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F2E5C3" w14:textId="77777777" w:rsidR="00296F69" w:rsidRPr="00AC0DB2" w:rsidRDefault="00296F69" w:rsidP="00296F69">
      <w:pPr>
        <w:tabs>
          <w:tab w:val="left" w:pos="1590"/>
        </w:tabs>
        <w:spacing w:line="300" w:lineRule="auto"/>
        <w:jc w:val="center"/>
        <w:rPr>
          <w:color w:val="000000"/>
          <w:sz w:val="36"/>
        </w:rPr>
      </w:pPr>
    </w:p>
    <w:p w14:paraId="65654420" w14:textId="77777777" w:rsidR="000F3CEF" w:rsidRPr="00B135A9" w:rsidRDefault="003C32C1" w:rsidP="00296F69">
      <w:pPr>
        <w:tabs>
          <w:tab w:val="left" w:pos="1590"/>
        </w:tabs>
        <w:spacing w:line="300" w:lineRule="auto"/>
        <w:jc w:val="center"/>
        <w:rPr>
          <w:color w:val="000000"/>
          <w:sz w:val="36"/>
        </w:rPr>
      </w:pPr>
      <w:r w:rsidRPr="00B135A9">
        <w:rPr>
          <w:color w:val="000000"/>
          <w:sz w:val="36"/>
        </w:rPr>
        <w:t>PROTECTIVE MECHANISM OF SIRT1 ON SUBVENTRICULAR ZONE DERIVED NEURAL STEM CELLS DURING AGING IN MICE</w:t>
      </w:r>
    </w:p>
    <w:p w14:paraId="78F37B1B" w14:textId="77777777" w:rsidR="00296F69" w:rsidRPr="00B135A9" w:rsidRDefault="00296F69" w:rsidP="00296F69">
      <w:pPr>
        <w:tabs>
          <w:tab w:val="left" w:pos="1590"/>
        </w:tabs>
        <w:spacing w:beforeLines="100" w:before="312"/>
        <w:ind w:firstLineChars="99" w:firstLine="277"/>
        <w:jc w:val="center"/>
        <w:rPr>
          <w:sz w:val="28"/>
          <w:szCs w:val="28"/>
        </w:rPr>
      </w:pPr>
      <w:r w:rsidRPr="00B135A9">
        <w:rPr>
          <w:sz w:val="28"/>
          <w:szCs w:val="28"/>
        </w:rPr>
        <w:t>by</w:t>
      </w:r>
    </w:p>
    <w:p w14:paraId="2FC6A1D6" w14:textId="77777777" w:rsidR="00296F69" w:rsidRPr="00B135A9" w:rsidRDefault="00296F69" w:rsidP="00296F69">
      <w:pPr>
        <w:tabs>
          <w:tab w:val="left" w:pos="1590"/>
        </w:tabs>
        <w:spacing w:beforeLines="100" w:before="312"/>
        <w:ind w:firstLineChars="99" w:firstLine="356"/>
        <w:jc w:val="center"/>
        <w:rPr>
          <w:i/>
          <w:sz w:val="36"/>
          <w:szCs w:val="28"/>
        </w:rPr>
      </w:pPr>
      <w:r w:rsidRPr="00B135A9">
        <w:rPr>
          <w:i/>
          <w:sz w:val="36"/>
          <w:szCs w:val="28"/>
        </w:rPr>
        <w:t>Jie Ren</w:t>
      </w:r>
    </w:p>
    <w:p w14:paraId="723B5F4A" w14:textId="77777777" w:rsidR="00296F69" w:rsidRPr="00B135A9" w:rsidRDefault="00296F69" w:rsidP="00296F69">
      <w:pPr>
        <w:tabs>
          <w:tab w:val="left" w:pos="1590"/>
        </w:tabs>
        <w:spacing w:beforeLines="100" w:before="312"/>
        <w:ind w:firstLineChars="99" w:firstLine="356"/>
        <w:jc w:val="center"/>
        <w:rPr>
          <w:i/>
          <w:sz w:val="36"/>
          <w:szCs w:val="28"/>
        </w:rPr>
      </w:pPr>
    </w:p>
    <w:p w14:paraId="6AC37DD6" w14:textId="77777777" w:rsidR="00296F69" w:rsidRPr="00B135A9" w:rsidRDefault="00296F69" w:rsidP="00296F69">
      <w:pPr>
        <w:tabs>
          <w:tab w:val="left" w:pos="1590"/>
        </w:tabs>
        <w:spacing w:beforeLines="100" w:before="312"/>
        <w:ind w:firstLineChars="99" w:firstLine="317"/>
        <w:jc w:val="center"/>
        <w:rPr>
          <w:i/>
          <w:sz w:val="32"/>
          <w:szCs w:val="28"/>
        </w:rPr>
      </w:pPr>
      <w:r w:rsidRPr="00B135A9">
        <w:rPr>
          <w:i/>
          <w:sz w:val="32"/>
          <w:szCs w:val="28"/>
        </w:rPr>
        <w:t xml:space="preserve">Submitted for the degree of Doctor of Philosophy (PhD) </w:t>
      </w:r>
    </w:p>
    <w:p w14:paraId="68BF6091" w14:textId="77777777" w:rsidR="00296F69" w:rsidRPr="00B135A9" w:rsidRDefault="00296F69" w:rsidP="00296F69">
      <w:pPr>
        <w:tabs>
          <w:tab w:val="left" w:pos="1590"/>
        </w:tabs>
        <w:spacing w:beforeLines="100" w:before="312"/>
        <w:ind w:firstLineChars="99" w:firstLine="317"/>
        <w:jc w:val="center"/>
        <w:rPr>
          <w:i/>
          <w:sz w:val="32"/>
          <w:szCs w:val="28"/>
        </w:rPr>
      </w:pPr>
    </w:p>
    <w:p w14:paraId="10E8951D" w14:textId="77777777" w:rsidR="00296F69" w:rsidRPr="00B135A9" w:rsidRDefault="00296F69" w:rsidP="00296F69">
      <w:pPr>
        <w:tabs>
          <w:tab w:val="left" w:pos="1590"/>
        </w:tabs>
        <w:spacing w:beforeLines="100" w:before="312"/>
        <w:ind w:firstLineChars="99" w:firstLine="356"/>
        <w:jc w:val="center"/>
        <w:rPr>
          <w:i/>
          <w:sz w:val="36"/>
          <w:szCs w:val="28"/>
        </w:rPr>
      </w:pPr>
      <w:r w:rsidRPr="00B135A9">
        <w:rPr>
          <w:i/>
          <w:sz w:val="36"/>
          <w:szCs w:val="28"/>
        </w:rPr>
        <w:t>Sheffield Institute for Translational Neuroscience University of Sheffield</w:t>
      </w:r>
    </w:p>
    <w:p w14:paraId="45AD255E" w14:textId="77777777" w:rsidR="00296F69" w:rsidRPr="00B135A9" w:rsidRDefault="00296F69" w:rsidP="00296F69">
      <w:pPr>
        <w:tabs>
          <w:tab w:val="left" w:pos="1590"/>
        </w:tabs>
        <w:spacing w:beforeLines="100" w:before="312"/>
        <w:ind w:firstLineChars="99" w:firstLine="277"/>
        <w:jc w:val="center"/>
        <w:rPr>
          <w:sz w:val="28"/>
          <w:szCs w:val="28"/>
        </w:rPr>
      </w:pPr>
    </w:p>
    <w:p w14:paraId="1E7F6AF5" w14:textId="77777777" w:rsidR="000F3CEF" w:rsidRPr="00B135A9" w:rsidRDefault="00BC4C48" w:rsidP="00296F69">
      <w:pPr>
        <w:jc w:val="center"/>
        <w:rPr>
          <w:color w:val="FF0000"/>
          <w:sz w:val="32"/>
        </w:rPr>
      </w:pPr>
      <w:r w:rsidRPr="00B135A9">
        <w:rPr>
          <w:noProof/>
        </w:rPr>
        <w:drawing>
          <wp:inline distT="0" distB="0" distL="0" distR="0" wp14:anchorId="427FAEDC" wp14:editId="37640045">
            <wp:extent cx="1160145" cy="10414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60145" cy="1041400"/>
                    </a:xfrm>
                    <a:prstGeom prst="rect">
                      <a:avLst/>
                    </a:prstGeom>
                    <a:noFill/>
                    <a:ln>
                      <a:noFill/>
                    </a:ln>
                  </pic:spPr>
                </pic:pic>
              </a:graphicData>
            </a:graphic>
          </wp:inline>
        </w:drawing>
      </w:r>
    </w:p>
    <w:p w14:paraId="1936EA62" w14:textId="77777777" w:rsidR="00296F69" w:rsidRPr="00B135A9" w:rsidRDefault="00296F69" w:rsidP="00E76CD0">
      <w:pPr>
        <w:jc w:val="center"/>
        <w:rPr>
          <w:bCs/>
          <w:sz w:val="32"/>
          <w:szCs w:val="32"/>
        </w:rPr>
      </w:pPr>
    </w:p>
    <w:p w14:paraId="6ACA7FF9" w14:textId="77777777" w:rsidR="000F3CEF" w:rsidRPr="00B135A9" w:rsidRDefault="008B6424" w:rsidP="00E76CD0">
      <w:pPr>
        <w:jc w:val="center"/>
        <w:rPr>
          <w:i/>
          <w:sz w:val="32"/>
          <w:szCs w:val="32"/>
        </w:rPr>
      </w:pPr>
      <w:r w:rsidRPr="00B135A9">
        <w:rPr>
          <w:bCs/>
          <w:i/>
          <w:sz w:val="32"/>
          <w:szCs w:val="32"/>
        </w:rPr>
        <w:t>Augu</w:t>
      </w:r>
      <w:r w:rsidR="00CF24F5" w:rsidRPr="00B135A9">
        <w:rPr>
          <w:bCs/>
          <w:i/>
          <w:sz w:val="32"/>
          <w:szCs w:val="32"/>
        </w:rPr>
        <w:t>st</w:t>
      </w:r>
      <w:r w:rsidR="000F3CEF" w:rsidRPr="00B135A9">
        <w:rPr>
          <w:bCs/>
          <w:i/>
          <w:sz w:val="32"/>
          <w:szCs w:val="32"/>
        </w:rPr>
        <w:t xml:space="preserve"> 20</w:t>
      </w:r>
      <w:r w:rsidR="00CF24F5" w:rsidRPr="00B135A9">
        <w:rPr>
          <w:bCs/>
          <w:i/>
          <w:sz w:val="32"/>
          <w:szCs w:val="32"/>
        </w:rPr>
        <w:t>22</w:t>
      </w:r>
    </w:p>
    <w:p w14:paraId="759C7382" w14:textId="77777777" w:rsidR="000E361E" w:rsidRPr="00B135A9" w:rsidRDefault="000E361E" w:rsidP="00502F57">
      <w:pPr>
        <w:spacing w:line="300" w:lineRule="auto"/>
        <w:rPr>
          <w:sz w:val="28"/>
          <w:szCs w:val="28"/>
        </w:rPr>
      </w:pPr>
    </w:p>
    <w:p w14:paraId="0E082C67" w14:textId="77777777" w:rsidR="000E361E" w:rsidRPr="00B135A9" w:rsidRDefault="000E361E" w:rsidP="00502F57">
      <w:pPr>
        <w:spacing w:line="300" w:lineRule="auto"/>
        <w:rPr>
          <w:color w:val="FF0000"/>
          <w:sz w:val="28"/>
          <w:szCs w:val="28"/>
        </w:rPr>
        <w:sectPr w:rsidR="000E361E" w:rsidRPr="00B135A9" w:rsidSect="00E21D86">
          <w:footerReference w:type="default" r:id="rId9"/>
          <w:pgSz w:w="11906" w:h="16838"/>
          <w:pgMar w:top="1440" w:right="1797" w:bottom="1440" w:left="1797" w:header="1134" w:footer="1134" w:gutter="0"/>
          <w:pgNumType w:fmt="upperRoman" w:start="1"/>
          <w:cols w:space="425"/>
          <w:docGrid w:type="lines" w:linePitch="312"/>
        </w:sectPr>
      </w:pPr>
    </w:p>
    <w:p w14:paraId="6A9C2DBA" w14:textId="77777777" w:rsidR="007C6A45" w:rsidRPr="00B135A9" w:rsidRDefault="007C6A45" w:rsidP="008E4205">
      <w:pPr>
        <w:tabs>
          <w:tab w:val="center" w:pos="4139"/>
          <w:tab w:val="left" w:pos="7545"/>
          <w:tab w:val="right" w:leader="middleDot" w:pos="7740"/>
        </w:tabs>
        <w:spacing w:before="480" w:after="360"/>
        <w:jc w:val="left"/>
        <w:outlineLvl w:val="0"/>
        <w:rPr>
          <w:b/>
          <w:bCs/>
          <w:noProof/>
          <w:color w:val="000000"/>
          <w:sz w:val="32"/>
          <w:szCs w:val="32"/>
        </w:rPr>
      </w:pPr>
      <w:bookmarkStart w:id="0" w:name="_Toc112342616"/>
      <w:bookmarkStart w:id="1" w:name="_Toc129820953"/>
      <w:r w:rsidRPr="00B135A9">
        <w:rPr>
          <w:b/>
          <w:bCs/>
          <w:noProof/>
          <w:color w:val="000000"/>
          <w:sz w:val="32"/>
          <w:szCs w:val="32"/>
        </w:rPr>
        <w:lastRenderedPageBreak/>
        <w:t>ABSTRACT</w:t>
      </w:r>
      <w:bookmarkEnd w:id="0"/>
      <w:bookmarkEnd w:id="1"/>
    </w:p>
    <w:p w14:paraId="1D88C607" w14:textId="2FF236A4" w:rsidR="006B4B06" w:rsidRPr="00B135A9" w:rsidRDefault="00534DF8" w:rsidP="002074F3">
      <w:pPr>
        <w:pStyle w:val="BodyTextIndent"/>
        <w:spacing w:line="480" w:lineRule="auto"/>
        <w:ind w:firstLine="480"/>
        <w:rPr>
          <w:sz w:val="24"/>
        </w:rPr>
      </w:pPr>
      <w:r w:rsidRPr="00B135A9">
        <w:rPr>
          <w:sz w:val="24"/>
        </w:rPr>
        <w:t xml:space="preserve">Adult </w:t>
      </w:r>
      <w:r w:rsidR="00014430" w:rsidRPr="00B135A9">
        <w:rPr>
          <w:sz w:val="24"/>
        </w:rPr>
        <w:t>neurogenesis</w:t>
      </w:r>
      <w:r w:rsidRPr="00B135A9">
        <w:rPr>
          <w:sz w:val="24"/>
        </w:rPr>
        <w:t xml:space="preserve"> is </w:t>
      </w:r>
      <w:r w:rsidR="00014430" w:rsidRPr="00B135A9">
        <w:rPr>
          <w:sz w:val="24"/>
        </w:rPr>
        <w:t>important</w:t>
      </w:r>
      <w:r w:rsidRPr="00B135A9">
        <w:rPr>
          <w:sz w:val="24"/>
        </w:rPr>
        <w:t xml:space="preserve"> for the maintenance of nervous system function during </w:t>
      </w:r>
      <w:r w:rsidR="002074F3" w:rsidRPr="00B135A9">
        <w:rPr>
          <w:rFonts w:hint="eastAsia"/>
          <w:sz w:val="24"/>
        </w:rPr>
        <w:t>ageing</w:t>
      </w:r>
      <w:r w:rsidR="00014430" w:rsidRPr="00B135A9">
        <w:rPr>
          <w:sz w:val="24"/>
        </w:rPr>
        <w:t xml:space="preserve">. </w:t>
      </w:r>
      <w:r w:rsidR="00C66A75" w:rsidRPr="00B135A9">
        <w:rPr>
          <w:sz w:val="24"/>
        </w:rPr>
        <w:t>As</w:t>
      </w:r>
      <w:r w:rsidR="00014430" w:rsidRPr="00B135A9">
        <w:rPr>
          <w:sz w:val="24"/>
        </w:rPr>
        <w:t xml:space="preserve"> the source of adult neurogenesis,</w:t>
      </w:r>
      <w:r w:rsidR="00C66A75" w:rsidRPr="00B135A9">
        <w:rPr>
          <w:sz w:val="24"/>
        </w:rPr>
        <w:t xml:space="preserve"> the </w:t>
      </w:r>
      <w:r w:rsidR="005230B6" w:rsidRPr="00B135A9">
        <w:rPr>
          <w:rFonts w:hint="eastAsia"/>
          <w:sz w:val="24"/>
        </w:rPr>
        <w:t>adult neural stem cells (NSC) po</w:t>
      </w:r>
      <w:r w:rsidR="005230B6" w:rsidRPr="00B135A9">
        <w:rPr>
          <w:sz w:val="24"/>
        </w:rPr>
        <w:t xml:space="preserve">ol </w:t>
      </w:r>
      <w:r w:rsidR="00C66A75" w:rsidRPr="00B135A9">
        <w:rPr>
          <w:sz w:val="24"/>
        </w:rPr>
        <w:t>declines with age</w:t>
      </w:r>
      <w:r w:rsidR="006B4B06" w:rsidRPr="00B135A9">
        <w:rPr>
          <w:sz w:val="24"/>
        </w:rPr>
        <w:t xml:space="preserve">. </w:t>
      </w:r>
      <w:r w:rsidR="005230B6" w:rsidRPr="00B135A9">
        <w:rPr>
          <w:rFonts w:hint="eastAsia"/>
          <w:sz w:val="24"/>
        </w:rPr>
        <w:t xml:space="preserve">As a result, </w:t>
      </w:r>
      <w:r w:rsidR="007A37C8" w:rsidRPr="00B135A9">
        <w:rPr>
          <w:sz w:val="24"/>
        </w:rPr>
        <w:t xml:space="preserve">DNA </w:t>
      </w:r>
      <w:r w:rsidR="002074F3" w:rsidRPr="00B135A9">
        <w:rPr>
          <w:rFonts w:hint="eastAsia"/>
          <w:sz w:val="24"/>
        </w:rPr>
        <w:t>double-strand</w:t>
      </w:r>
      <w:r w:rsidR="007A37C8" w:rsidRPr="00B135A9">
        <w:rPr>
          <w:sz w:val="24"/>
        </w:rPr>
        <w:t xml:space="preserve"> break (DSB) accumulates in adult stem cells leading to their dysfunction in </w:t>
      </w:r>
      <w:r w:rsidR="002074F3" w:rsidRPr="00B135A9">
        <w:rPr>
          <w:rFonts w:hint="eastAsia"/>
          <w:sz w:val="24"/>
        </w:rPr>
        <w:t>various</w:t>
      </w:r>
      <w:r w:rsidR="007A37C8" w:rsidRPr="00B135A9">
        <w:rPr>
          <w:sz w:val="24"/>
        </w:rPr>
        <w:t xml:space="preserve"> tissues from </w:t>
      </w:r>
      <w:r w:rsidR="002074F3" w:rsidRPr="00B135A9">
        <w:rPr>
          <w:sz w:val="24"/>
        </w:rPr>
        <w:t xml:space="preserve">the </w:t>
      </w:r>
      <w:r w:rsidR="007A37C8" w:rsidRPr="00B135A9">
        <w:rPr>
          <w:sz w:val="24"/>
        </w:rPr>
        <w:t>aged organism</w:t>
      </w:r>
      <w:r w:rsidR="00BD79DA" w:rsidRPr="00B135A9">
        <w:rPr>
          <w:sz w:val="24"/>
        </w:rPr>
        <w:t>, but less is known for NSCs</w:t>
      </w:r>
      <w:r w:rsidR="007A37C8" w:rsidRPr="00B135A9">
        <w:rPr>
          <w:sz w:val="24"/>
        </w:rPr>
        <w:t xml:space="preserve">. </w:t>
      </w:r>
      <w:r w:rsidR="006B4B06" w:rsidRPr="00B135A9">
        <w:rPr>
          <w:sz w:val="24"/>
        </w:rPr>
        <w:t xml:space="preserve">SIRT1 is an </w:t>
      </w:r>
      <w:r w:rsidR="002074F3" w:rsidRPr="00B135A9">
        <w:rPr>
          <w:rFonts w:hint="eastAsia"/>
          <w:sz w:val="24"/>
        </w:rPr>
        <w:t>essential</w:t>
      </w:r>
      <w:r w:rsidR="006B4B06" w:rsidRPr="00B135A9">
        <w:rPr>
          <w:sz w:val="24"/>
        </w:rPr>
        <w:t xml:space="preserve"> </w:t>
      </w:r>
      <w:r w:rsidR="002074F3" w:rsidRPr="00B135A9">
        <w:rPr>
          <w:rFonts w:hint="eastAsia"/>
          <w:sz w:val="24"/>
        </w:rPr>
        <w:t>anti-ageing</w:t>
      </w:r>
      <w:r w:rsidR="006B4B06" w:rsidRPr="00B135A9">
        <w:rPr>
          <w:sz w:val="24"/>
        </w:rPr>
        <w:t xml:space="preserve"> protein, protecting </w:t>
      </w:r>
      <w:r w:rsidR="005230B6" w:rsidRPr="00B135A9">
        <w:rPr>
          <w:rFonts w:hint="eastAsia"/>
          <w:sz w:val="24"/>
        </w:rPr>
        <w:t>multiple</w:t>
      </w:r>
      <w:r w:rsidR="006B4B06" w:rsidRPr="00B135A9">
        <w:rPr>
          <w:sz w:val="24"/>
        </w:rPr>
        <w:t xml:space="preserve"> kinds of tissue from </w:t>
      </w:r>
      <w:r w:rsidR="002074F3" w:rsidRPr="00B135A9">
        <w:rPr>
          <w:rFonts w:hint="eastAsia"/>
          <w:sz w:val="24"/>
        </w:rPr>
        <w:t>ageing-related</w:t>
      </w:r>
      <w:r w:rsidR="006B4B06" w:rsidRPr="00B135A9">
        <w:rPr>
          <w:sz w:val="24"/>
        </w:rPr>
        <w:t xml:space="preserve"> insults</w:t>
      </w:r>
      <w:r w:rsidR="002074F3" w:rsidRPr="00B135A9">
        <w:rPr>
          <w:sz w:val="24"/>
        </w:rPr>
        <w:t>,</w:t>
      </w:r>
      <w:r w:rsidR="00BD79DA" w:rsidRPr="00B135A9">
        <w:rPr>
          <w:sz w:val="24"/>
        </w:rPr>
        <w:t xml:space="preserve"> including DSBs</w:t>
      </w:r>
      <w:r w:rsidR="006B4B06" w:rsidRPr="00B135A9">
        <w:rPr>
          <w:sz w:val="24"/>
        </w:rPr>
        <w:t xml:space="preserve">. </w:t>
      </w:r>
    </w:p>
    <w:p w14:paraId="20048E3E" w14:textId="60D0A2F5" w:rsidR="009762A1" w:rsidRPr="00B135A9" w:rsidRDefault="00BD79DA" w:rsidP="002074F3">
      <w:pPr>
        <w:pStyle w:val="BodyTextIndent"/>
        <w:spacing w:line="480" w:lineRule="auto"/>
        <w:ind w:firstLine="480"/>
        <w:rPr>
          <w:sz w:val="24"/>
        </w:rPr>
      </w:pPr>
      <w:r w:rsidRPr="00B135A9">
        <w:rPr>
          <w:sz w:val="24"/>
        </w:rPr>
        <w:t>We thus proposed that SIRT1 plays the protection role in NSCs confronting DSBs during ageing in mice.</w:t>
      </w:r>
      <w:r w:rsidR="00216AB6" w:rsidRPr="00B135A9">
        <w:rPr>
          <w:sz w:val="24"/>
        </w:rPr>
        <w:t xml:space="preserve"> </w:t>
      </w:r>
      <w:r w:rsidR="005230B6" w:rsidRPr="00B135A9">
        <w:rPr>
          <w:rFonts w:hint="eastAsia"/>
          <w:sz w:val="24"/>
        </w:rPr>
        <w:t>We obtained some findings in the study with in vivo and in vitro investigations</w:t>
      </w:r>
      <w:r w:rsidR="00216AB6" w:rsidRPr="00B135A9">
        <w:rPr>
          <w:sz w:val="24"/>
        </w:rPr>
        <w:t xml:space="preserve">. First, the activated NSCs from the SVZ of aged mice displayed decreased cell number, cell proliferation and DSBs but enhanced NHEJ repair capacity. Second, </w:t>
      </w:r>
      <w:r w:rsidR="00216AB6" w:rsidRPr="00B135A9">
        <w:rPr>
          <w:i/>
          <w:sz w:val="24"/>
        </w:rPr>
        <w:t>Sirt1</w:t>
      </w:r>
      <w:r w:rsidR="00216AB6" w:rsidRPr="00B135A9">
        <w:rPr>
          <w:sz w:val="24"/>
        </w:rPr>
        <w:t xml:space="preserve"> loss in SVZ NSCs of young mice increased cell proliferation</w:t>
      </w:r>
      <w:r w:rsidR="00035709" w:rsidRPr="00B135A9">
        <w:rPr>
          <w:sz w:val="24"/>
        </w:rPr>
        <w:t xml:space="preserve">, </w:t>
      </w:r>
      <w:r w:rsidR="00216AB6" w:rsidRPr="00B135A9">
        <w:rPr>
          <w:sz w:val="24"/>
        </w:rPr>
        <w:t xml:space="preserve">impaired DSB repair </w:t>
      </w:r>
      <w:r w:rsidR="00035709" w:rsidRPr="00B135A9">
        <w:rPr>
          <w:sz w:val="24"/>
        </w:rPr>
        <w:t xml:space="preserve">and </w:t>
      </w:r>
      <w:r w:rsidR="00216AB6" w:rsidRPr="00B135A9">
        <w:rPr>
          <w:sz w:val="24"/>
        </w:rPr>
        <w:t>ultimately led to premature ageing of SVZ.</w:t>
      </w:r>
      <w:r w:rsidR="00035709" w:rsidRPr="00B135A9">
        <w:rPr>
          <w:sz w:val="24"/>
        </w:rPr>
        <w:t xml:space="preserve"> Third, </w:t>
      </w:r>
      <w:r w:rsidR="00035709" w:rsidRPr="00B135A9">
        <w:rPr>
          <w:i/>
          <w:sz w:val="24"/>
        </w:rPr>
        <w:t>Sirt1</w:t>
      </w:r>
      <w:r w:rsidR="00035709" w:rsidRPr="00B135A9">
        <w:rPr>
          <w:sz w:val="24"/>
        </w:rPr>
        <w:t xml:space="preserve"> loss in SVZ NSCs of aged mice increased </w:t>
      </w:r>
      <w:r w:rsidR="007E4CB3" w:rsidRPr="00B135A9">
        <w:rPr>
          <w:sz w:val="24"/>
        </w:rPr>
        <w:t xml:space="preserve">the proliferative cells that could be apoptotic </w:t>
      </w:r>
      <w:r w:rsidR="005230B6" w:rsidRPr="00B135A9">
        <w:rPr>
          <w:rFonts w:hint="eastAsia"/>
          <w:sz w:val="24"/>
        </w:rPr>
        <w:t>induced</w:t>
      </w:r>
      <w:r w:rsidR="007E4CB3" w:rsidRPr="00B135A9">
        <w:rPr>
          <w:sz w:val="24"/>
        </w:rPr>
        <w:t xml:space="preserve"> by DSB accumulation. </w:t>
      </w:r>
      <w:r w:rsidR="00352964" w:rsidRPr="00B135A9">
        <w:rPr>
          <w:sz w:val="24"/>
        </w:rPr>
        <w:t xml:space="preserve">Last, </w:t>
      </w:r>
      <w:r w:rsidR="009762A1" w:rsidRPr="00B135A9">
        <w:rPr>
          <w:sz w:val="24"/>
        </w:rPr>
        <w:t>S</w:t>
      </w:r>
      <w:r w:rsidR="00D80832" w:rsidRPr="00B135A9">
        <w:rPr>
          <w:sz w:val="24"/>
        </w:rPr>
        <w:t>IRT1 deacetylated</w:t>
      </w:r>
      <w:r w:rsidR="009762A1" w:rsidRPr="00B135A9">
        <w:rPr>
          <w:sz w:val="24"/>
        </w:rPr>
        <w:t xml:space="preserve"> NICD to suppress cell proliferation and KU70 to promote NHEJ repair of DSBs</w:t>
      </w:r>
      <w:r w:rsidR="00D80832" w:rsidRPr="00B135A9">
        <w:rPr>
          <w:sz w:val="24"/>
        </w:rPr>
        <w:t xml:space="preserve"> in adult SVZ NSCs</w:t>
      </w:r>
      <w:r w:rsidR="005230B6" w:rsidRPr="00B135A9">
        <w:rPr>
          <w:rFonts w:hint="eastAsia"/>
          <w:sz w:val="24"/>
        </w:rPr>
        <w:t>; the</w:t>
      </w:r>
      <w:r w:rsidR="00D80832" w:rsidRPr="00B135A9">
        <w:rPr>
          <w:sz w:val="24"/>
        </w:rPr>
        <w:t xml:space="preserve"> reduced ubiquitination mediated proteasome degradation of SIRT1 protein </w:t>
      </w:r>
      <w:r w:rsidR="00BC4C26" w:rsidRPr="00B135A9">
        <w:rPr>
          <w:sz w:val="24"/>
        </w:rPr>
        <w:t xml:space="preserve">may account for the low </w:t>
      </w:r>
      <w:r w:rsidR="005230B6" w:rsidRPr="00B135A9">
        <w:rPr>
          <w:rFonts w:hint="eastAsia"/>
          <w:sz w:val="24"/>
        </w:rPr>
        <w:t>proliferation</w:t>
      </w:r>
      <w:r w:rsidR="00BC4C26" w:rsidRPr="00B135A9">
        <w:rPr>
          <w:sz w:val="24"/>
        </w:rPr>
        <w:t xml:space="preserve"> and</w:t>
      </w:r>
      <w:r w:rsidR="00D80832" w:rsidRPr="00B135A9">
        <w:rPr>
          <w:sz w:val="24"/>
        </w:rPr>
        <w:t xml:space="preserve"> </w:t>
      </w:r>
      <w:r w:rsidR="00BC4C26" w:rsidRPr="00B135A9">
        <w:rPr>
          <w:sz w:val="24"/>
        </w:rPr>
        <w:t xml:space="preserve">few DSBs in </w:t>
      </w:r>
      <w:r w:rsidR="00D80832" w:rsidRPr="00B135A9">
        <w:rPr>
          <w:sz w:val="24"/>
        </w:rPr>
        <w:t>SVZ NSCs of aged mice.</w:t>
      </w:r>
    </w:p>
    <w:p w14:paraId="69D1A575" w14:textId="39882399" w:rsidR="00BC4C26" w:rsidRPr="00B135A9" w:rsidRDefault="00BC4C26" w:rsidP="002074F3">
      <w:pPr>
        <w:pStyle w:val="BodyTextIndent"/>
        <w:spacing w:line="480" w:lineRule="auto"/>
        <w:ind w:firstLine="480"/>
        <w:rPr>
          <w:sz w:val="24"/>
        </w:rPr>
      </w:pPr>
      <w:r w:rsidRPr="00B135A9">
        <w:rPr>
          <w:sz w:val="24"/>
        </w:rPr>
        <w:t xml:space="preserve">In conclusion, the study demonstrates </w:t>
      </w:r>
      <w:r w:rsidR="005230B6" w:rsidRPr="00B135A9">
        <w:rPr>
          <w:rFonts w:hint="eastAsia"/>
          <w:sz w:val="24"/>
        </w:rPr>
        <w:t>the</w:t>
      </w:r>
      <w:r w:rsidRPr="00B135A9">
        <w:rPr>
          <w:sz w:val="24"/>
        </w:rPr>
        <w:t xml:space="preserve"> </w:t>
      </w:r>
      <w:r w:rsidR="005230B6" w:rsidRPr="00B135A9">
        <w:rPr>
          <w:rFonts w:hint="eastAsia"/>
          <w:sz w:val="24"/>
        </w:rPr>
        <w:t>critical</w:t>
      </w:r>
      <w:r w:rsidRPr="00B135A9">
        <w:rPr>
          <w:sz w:val="24"/>
        </w:rPr>
        <w:t xml:space="preserve"> role of SIRT1 in </w:t>
      </w:r>
      <w:r w:rsidR="005230B6" w:rsidRPr="00B135A9">
        <w:rPr>
          <w:rFonts w:hint="eastAsia"/>
          <w:sz w:val="24"/>
        </w:rPr>
        <w:t>protecting</w:t>
      </w:r>
      <w:r w:rsidRPr="00B135A9">
        <w:rPr>
          <w:sz w:val="24"/>
        </w:rPr>
        <w:t xml:space="preserve"> SVZ NSCs during ageing in mice. </w:t>
      </w:r>
    </w:p>
    <w:p w14:paraId="5F5E27BF" w14:textId="2B0EC8AE" w:rsidR="00EE0826" w:rsidRPr="00B135A9" w:rsidRDefault="00EE0826" w:rsidP="00D80832">
      <w:pPr>
        <w:spacing w:line="400" w:lineRule="exact"/>
        <w:ind w:left="1411" w:hangingChars="588" w:hanging="1411"/>
        <w:jc w:val="left"/>
        <w:rPr>
          <w:sz w:val="24"/>
        </w:rPr>
      </w:pPr>
    </w:p>
    <w:p w14:paraId="3A27BE14" w14:textId="77777777" w:rsidR="008E4205" w:rsidRPr="00B135A9" w:rsidRDefault="008E4205" w:rsidP="008E4205">
      <w:pPr>
        <w:tabs>
          <w:tab w:val="center" w:pos="4139"/>
          <w:tab w:val="left" w:pos="7545"/>
          <w:tab w:val="right" w:leader="middleDot" w:pos="7740"/>
        </w:tabs>
        <w:spacing w:before="480" w:after="360"/>
        <w:jc w:val="left"/>
        <w:outlineLvl w:val="0"/>
        <w:rPr>
          <w:b/>
          <w:bCs/>
          <w:noProof/>
          <w:color w:val="000000"/>
          <w:sz w:val="32"/>
          <w:szCs w:val="32"/>
        </w:rPr>
      </w:pPr>
      <w:r w:rsidRPr="00B135A9">
        <w:rPr>
          <w:sz w:val="24"/>
        </w:rPr>
        <w:br w:type="page"/>
      </w:r>
      <w:bookmarkStart w:id="2" w:name="_Toc112342617"/>
      <w:bookmarkStart w:id="3" w:name="_Toc129820954"/>
      <w:r w:rsidRPr="00B135A9">
        <w:rPr>
          <w:b/>
          <w:bCs/>
          <w:noProof/>
          <w:color w:val="000000"/>
          <w:sz w:val="32"/>
          <w:szCs w:val="32"/>
        </w:rPr>
        <w:lastRenderedPageBreak/>
        <w:t>ACKNOWLEDGMENTS</w:t>
      </w:r>
      <w:bookmarkEnd w:id="2"/>
      <w:bookmarkEnd w:id="3"/>
    </w:p>
    <w:p w14:paraId="21B3CA20" w14:textId="77777777" w:rsidR="00D22250" w:rsidRPr="00B135A9" w:rsidRDefault="00D22250" w:rsidP="00D22250">
      <w:pPr>
        <w:pStyle w:val="BodyTextIndent"/>
        <w:spacing w:line="360" w:lineRule="auto"/>
        <w:ind w:firstLine="480"/>
        <w:rPr>
          <w:sz w:val="24"/>
          <w:szCs w:val="24"/>
        </w:rPr>
      </w:pPr>
      <w:r w:rsidRPr="00B135A9">
        <w:rPr>
          <w:sz w:val="24"/>
          <w:szCs w:val="24"/>
        </w:rPr>
        <w:t xml:space="preserve">This project would not have been completed without the support from my supervisors, teachers, advisors, friends and families. </w:t>
      </w:r>
    </w:p>
    <w:p w14:paraId="095E04B2" w14:textId="6B54E15A" w:rsidR="00D22250" w:rsidRPr="00B135A9" w:rsidRDefault="00D22250" w:rsidP="00D22250">
      <w:pPr>
        <w:pStyle w:val="BodyTextIndent"/>
        <w:spacing w:line="360" w:lineRule="auto"/>
        <w:ind w:firstLine="480"/>
        <w:rPr>
          <w:sz w:val="24"/>
          <w:szCs w:val="24"/>
        </w:rPr>
      </w:pPr>
      <w:r w:rsidRPr="00B135A9">
        <w:rPr>
          <w:sz w:val="24"/>
          <w:szCs w:val="24"/>
        </w:rPr>
        <w:t xml:space="preserve">First, I would like to express my gratitude to Dr </w:t>
      </w:r>
      <w:proofErr w:type="spellStart"/>
      <w:r w:rsidRPr="00B135A9">
        <w:rPr>
          <w:sz w:val="24"/>
          <w:szCs w:val="24"/>
        </w:rPr>
        <w:t>Ke</w:t>
      </w:r>
      <w:proofErr w:type="spellEnd"/>
      <w:r w:rsidRPr="00B135A9">
        <w:rPr>
          <w:sz w:val="24"/>
          <w:szCs w:val="24"/>
        </w:rPr>
        <w:t xml:space="preserve"> Ning, who provided </w:t>
      </w:r>
      <w:r w:rsidR="005230B6" w:rsidRPr="00B135A9">
        <w:rPr>
          <w:sz w:val="24"/>
          <w:szCs w:val="24"/>
        </w:rPr>
        <w:t xml:space="preserve">generous help </w:t>
      </w:r>
      <w:r w:rsidRPr="00B135A9">
        <w:rPr>
          <w:sz w:val="24"/>
          <w:szCs w:val="24"/>
        </w:rPr>
        <w:t xml:space="preserve">on this journey of international exchange in the UK and the years </w:t>
      </w:r>
      <w:r w:rsidR="005230B6" w:rsidRPr="00B135A9">
        <w:rPr>
          <w:sz w:val="24"/>
          <w:szCs w:val="24"/>
        </w:rPr>
        <w:t>after</w:t>
      </w:r>
      <w:r w:rsidRPr="00B135A9">
        <w:rPr>
          <w:sz w:val="24"/>
          <w:szCs w:val="24"/>
        </w:rPr>
        <w:t xml:space="preserve"> I returned to China. </w:t>
      </w:r>
      <w:r w:rsidR="00C95A4D" w:rsidRPr="00B135A9">
        <w:rPr>
          <w:sz w:val="24"/>
          <w:szCs w:val="24"/>
        </w:rPr>
        <w:t>By</w:t>
      </w:r>
      <w:r w:rsidRPr="00B135A9">
        <w:rPr>
          <w:sz w:val="24"/>
          <w:szCs w:val="24"/>
        </w:rPr>
        <w:t xml:space="preserve"> now, this journey has become one of the most critical turning points in my life. With his help, I finally </w:t>
      </w:r>
      <w:r w:rsidR="005230B6" w:rsidRPr="00B135A9">
        <w:rPr>
          <w:rFonts w:hint="eastAsia"/>
          <w:sz w:val="24"/>
          <w:szCs w:val="24"/>
        </w:rPr>
        <w:t>decided</w:t>
      </w:r>
      <w:r w:rsidRPr="00B135A9">
        <w:rPr>
          <w:sz w:val="24"/>
          <w:szCs w:val="24"/>
        </w:rPr>
        <w:t xml:space="preserve"> to move forward and </w:t>
      </w:r>
      <w:r w:rsidR="00C95A4D" w:rsidRPr="00B135A9">
        <w:rPr>
          <w:sz w:val="24"/>
          <w:szCs w:val="24"/>
        </w:rPr>
        <w:t>become independent</w:t>
      </w:r>
      <w:r w:rsidRPr="00B135A9">
        <w:rPr>
          <w:sz w:val="24"/>
          <w:szCs w:val="24"/>
        </w:rPr>
        <w:t xml:space="preserve">. I am very </w:t>
      </w:r>
      <w:proofErr w:type="spellStart"/>
      <w:r w:rsidRPr="00B135A9">
        <w:rPr>
          <w:sz w:val="24"/>
          <w:szCs w:val="24"/>
        </w:rPr>
        <w:t>honoured</w:t>
      </w:r>
      <w:proofErr w:type="spellEnd"/>
      <w:r w:rsidRPr="00B135A9">
        <w:rPr>
          <w:sz w:val="24"/>
          <w:szCs w:val="24"/>
        </w:rPr>
        <w:t xml:space="preserve"> to become one of his students. I also want to </w:t>
      </w:r>
      <w:r w:rsidR="00C95A4D" w:rsidRPr="00B135A9">
        <w:rPr>
          <w:sz w:val="24"/>
          <w:szCs w:val="24"/>
        </w:rPr>
        <w:t>thank</w:t>
      </w:r>
      <w:r w:rsidRPr="00B135A9">
        <w:rPr>
          <w:sz w:val="24"/>
          <w:szCs w:val="24"/>
        </w:rPr>
        <w:t xml:space="preserve"> Dr </w:t>
      </w:r>
      <w:proofErr w:type="spellStart"/>
      <w:r w:rsidRPr="00B135A9">
        <w:rPr>
          <w:sz w:val="24"/>
          <w:szCs w:val="24"/>
        </w:rPr>
        <w:t>Tennore</w:t>
      </w:r>
      <w:proofErr w:type="spellEnd"/>
      <w:r w:rsidRPr="00B135A9">
        <w:rPr>
          <w:sz w:val="24"/>
          <w:szCs w:val="24"/>
        </w:rPr>
        <w:t xml:space="preserve"> Ramesh, Dr Andrew J Grierson, Dr Martina E Daly and Prof Dame Pam Shaw. They encouraged me a lot when I was in difficulties or doubted myself. I always regard them as my role models.</w:t>
      </w:r>
    </w:p>
    <w:p w14:paraId="76E6D6AF" w14:textId="325623CC" w:rsidR="00D22250" w:rsidRPr="00B135A9" w:rsidRDefault="00D22250" w:rsidP="00D22250">
      <w:pPr>
        <w:pStyle w:val="BodyTextIndent"/>
        <w:spacing w:line="360" w:lineRule="auto"/>
        <w:ind w:firstLine="480"/>
        <w:rPr>
          <w:sz w:val="24"/>
          <w:szCs w:val="24"/>
        </w:rPr>
      </w:pPr>
      <w:r w:rsidRPr="00B135A9">
        <w:rPr>
          <w:sz w:val="24"/>
          <w:szCs w:val="24"/>
        </w:rPr>
        <w:t xml:space="preserve">Second, I would like to thank everyone who helped me during the year of exchange amid </w:t>
      </w:r>
      <w:r w:rsidR="00C95A4D" w:rsidRPr="00B135A9">
        <w:rPr>
          <w:sz w:val="24"/>
          <w:szCs w:val="24"/>
        </w:rPr>
        <w:t>COVID-19</w:t>
      </w:r>
      <w:r w:rsidRPr="00B135A9">
        <w:rPr>
          <w:sz w:val="24"/>
          <w:szCs w:val="24"/>
        </w:rPr>
        <w:t xml:space="preserve">. </w:t>
      </w:r>
      <w:r w:rsidR="005230B6" w:rsidRPr="00B135A9">
        <w:rPr>
          <w:sz w:val="24"/>
          <w:szCs w:val="24"/>
        </w:rPr>
        <w:t xml:space="preserve">Third, </w:t>
      </w:r>
      <w:r w:rsidRPr="00B135A9">
        <w:rPr>
          <w:sz w:val="24"/>
          <w:szCs w:val="24"/>
        </w:rPr>
        <w:t xml:space="preserve">I want to thank Sheffield Medicine School's PGR team and the friends and colleagues I have met in Sheffield. </w:t>
      </w:r>
      <w:r w:rsidR="005230B6" w:rsidRPr="00B135A9">
        <w:rPr>
          <w:sz w:val="24"/>
          <w:szCs w:val="24"/>
        </w:rPr>
        <w:t xml:space="preserve">Finally, </w:t>
      </w:r>
      <w:r w:rsidRPr="00B135A9">
        <w:rPr>
          <w:sz w:val="24"/>
          <w:szCs w:val="24"/>
        </w:rPr>
        <w:t xml:space="preserve">I especially thank Anushka Bhargava, who helped me and was a great roommate. </w:t>
      </w:r>
    </w:p>
    <w:p w14:paraId="10C6F65B" w14:textId="1C0852E2" w:rsidR="00D22250" w:rsidRPr="00B135A9" w:rsidRDefault="00D22250" w:rsidP="00D22250">
      <w:pPr>
        <w:pStyle w:val="BodyTextIndent"/>
        <w:spacing w:line="360" w:lineRule="auto"/>
        <w:ind w:firstLine="480"/>
        <w:rPr>
          <w:sz w:val="24"/>
          <w:szCs w:val="24"/>
        </w:rPr>
      </w:pPr>
      <w:r w:rsidRPr="00B135A9">
        <w:rPr>
          <w:sz w:val="24"/>
          <w:szCs w:val="24"/>
        </w:rPr>
        <w:t xml:space="preserve">Next, </w:t>
      </w:r>
      <w:r w:rsidR="005230B6" w:rsidRPr="00B135A9">
        <w:rPr>
          <w:sz w:val="24"/>
          <w:szCs w:val="24"/>
        </w:rPr>
        <w:t xml:space="preserve">I </w:t>
      </w:r>
      <w:r w:rsidRPr="00B135A9">
        <w:rPr>
          <w:rFonts w:hint="eastAsia"/>
          <w:sz w:val="24"/>
          <w:szCs w:val="24"/>
        </w:rPr>
        <w:t>t</w:t>
      </w:r>
      <w:r w:rsidRPr="00B135A9">
        <w:rPr>
          <w:sz w:val="24"/>
          <w:szCs w:val="24"/>
        </w:rPr>
        <w:t xml:space="preserve">hank Dr Jun Xu, my supervisor at Tongji University. As my mentor, he constantly supported me for years. </w:t>
      </w:r>
    </w:p>
    <w:p w14:paraId="3BE5C16C" w14:textId="15DAF4FC" w:rsidR="00053DAB" w:rsidRPr="00B135A9" w:rsidRDefault="00D22250" w:rsidP="00D22250">
      <w:pPr>
        <w:pStyle w:val="BodyTextIndent"/>
        <w:spacing w:line="360" w:lineRule="auto"/>
        <w:ind w:firstLine="480"/>
        <w:rPr>
          <w:sz w:val="24"/>
          <w:szCs w:val="24"/>
        </w:rPr>
      </w:pPr>
      <w:r w:rsidRPr="00B135A9">
        <w:rPr>
          <w:sz w:val="24"/>
          <w:szCs w:val="24"/>
        </w:rPr>
        <w:t xml:space="preserve">Last but not least, I want to </w:t>
      </w:r>
      <w:r w:rsidR="005230B6" w:rsidRPr="00B135A9">
        <w:rPr>
          <w:sz w:val="24"/>
          <w:szCs w:val="24"/>
        </w:rPr>
        <w:t>thank</w:t>
      </w:r>
      <w:r w:rsidRPr="00B135A9">
        <w:rPr>
          <w:sz w:val="24"/>
          <w:szCs w:val="24"/>
        </w:rPr>
        <w:t xml:space="preserve"> my family. They believe me and encourage me no matter what happens. I also dedicate this thesis to my beloved grandparents; I hope for my grandmother’s longevity and happiness.</w:t>
      </w:r>
    </w:p>
    <w:p w14:paraId="783A2732" w14:textId="77777777" w:rsidR="008E4205" w:rsidRPr="00B135A9" w:rsidRDefault="008E4205" w:rsidP="00D80832">
      <w:pPr>
        <w:spacing w:line="400" w:lineRule="exact"/>
        <w:ind w:left="1411" w:hangingChars="588" w:hanging="1411"/>
        <w:jc w:val="left"/>
        <w:rPr>
          <w:sz w:val="24"/>
        </w:rPr>
      </w:pPr>
    </w:p>
    <w:p w14:paraId="69FE96A2" w14:textId="77777777" w:rsidR="008E4205" w:rsidRPr="00B135A9" w:rsidRDefault="008E4205" w:rsidP="00D80832">
      <w:pPr>
        <w:spacing w:line="400" w:lineRule="exact"/>
        <w:ind w:left="1411" w:hangingChars="588" w:hanging="1411"/>
        <w:jc w:val="left"/>
        <w:rPr>
          <w:sz w:val="24"/>
        </w:rPr>
      </w:pPr>
    </w:p>
    <w:p w14:paraId="66E5AD3A" w14:textId="77777777" w:rsidR="008E4205" w:rsidRPr="00B135A9" w:rsidRDefault="008E4205" w:rsidP="00D80832">
      <w:pPr>
        <w:spacing w:line="400" w:lineRule="exact"/>
        <w:ind w:left="1411" w:hangingChars="588" w:hanging="1411"/>
        <w:jc w:val="left"/>
        <w:rPr>
          <w:sz w:val="24"/>
        </w:rPr>
      </w:pPr>
    </w:p>
    <w:p w14:paraId="143364E3" w14:textId="77777777" w:rsidR="008E4205" w:rsidRPr="00B135A9" w:rsidRDefault="008E4205" w:rsidP="00D80832">
      <w:pPr>
        <w:spacing w:line="400" w:lineRule="exact"/>
        <w:ind w:left="1411" w:hangingChars="588" w:hanging="1411"/>
        <w:jc w:val="left"/>
        <w:rPr>
          <w:sz w:val="24"/>
        </w:rPr>
      </w:pPr>
      <w:r w:rsidRPr="00B135A9">
        <w:rPr>
          <w:sz w:val="24"/>
        </w:rPr>
        <w:br w:type="page"/>
      </w:r>
    </w:p>
    <w:p w14:paraId="12B211A3" w14:textId="77777777" w:rsidR="008E4205" w:rsidRPr="00B135A9" w:rsidRDefault="008E4205" w:rsidP="00D80832">
      <w:pPr>
        <w:spacing w:line="400" w:lineRule="exact"/>
        <w:ind w:left="1411" w:hangingChars="588" w:hanging="1411"/>
        <w:jc w:val="left"/>
        <w:rPr>
          <w:sz w:val="24"/>
        </w:rPr>
      </w:pPr>
    </w:p>
    <w:p w14:paraId="545B6465" w14:textId="77777777" w:rsidR="008E4205" w:rsidRPr="00B135A9" w:rsidRDefault="008E4205" w:rsidP="00D80832">
      <w:pPr>
        <w:spacing w:line="400" w:lineRule="exact"/>
        <w:ind w:left="1411" w:hangingChars="588" w:hanging="1411"/>
        <w:jc w:val="left"/>
        <w:rPr>
          <w:sz w:val="24"/>
        </w:rPr>
      </w:pPr>
    </w:p>
    <w:p w14:paraId="512749C9" w14:textId="77777777" w:rsidR="008E4205" w:rsidRPr="00B135A9" w:rsidRDefault="008E4205" w:rsidP="00D80832">
      <w:pPr>
        <w:spacing w:line="400" w:lineRule="exact"/>
        <w:ind w:left="1411" w:hangingChars="588" w:hanging="1411"/>
        <w:jc w:val="left"/>
        <w:rPr>
          <w:sz w:val="24"/>
        </w:rPr>
      </w:pPr>
    </w:p>
    <w:p w14:paraId="6B468EB7" w14:textId="77777777" w:rsidR="008E4205" w:rsidRPr="00B135A9" w:rsidRDefault="008E4205" w:rsidP="00D80832">
      <w:pPr>
        <w:spacing w:line="400" w:lineRule="exact"/>
        <w:ind w:left="1411" w:hangingChars="588" w:hanging="1411"/>
        <w:jc w:val="left"/>
        <w:rPr>
          <w:sz w:val="24"/>
        </w:rPr>
      </w:pPr>
    </w:p>
    <w:p w14:paraId="0CDDF580" w14:textId="77777777" w:rsidR="008E4205" w:rsidRPr="00B135A9" w:rsidRDefault="008E4205" w:rsidP="00D80832">
      <w:pPr>
        <w:spacing w:line="400" w:lineRule="exact"/>
        <w:ind w:left="1411" w:hangingChars="588" w:hanging="1411"/>
        <w:jc w:val="left"/>
        <w:rPr>
          <w:sz w:val="24"/>
        </w:rPr>
      </w:pPr>
    </w:p>
    <w:p w14:paraId="3A1FDC15" w14:textId="77777777" w:rsidR="00654823" w:rsidRPr="00B135A9" w:rsidRDefault="00654823" w:rsidP="00D80832">
      <w:pPr>
        <w:spacing w:line="400" w:lineRule="exact"/>
        <w:ind w:left="1411" w:hangingChars="588" w:hanging="1411"/>
        <w:jc w:val="left"/>
        <w:rPr>
          <w:sz w:val="24"/>
        </w:rPr>
      </w:pPr>
    </w:p>
    <w:p w14:paraId="734AEE63" w14:textId="77777777" w:rsidR="00654823" w:rsidRPr="00B135A9" w:rsidRDefault="00654823" w:rsidP="00D80832">
      <w:pPr>
        <w:spacing w:line="400" w:lineRule="exact"/>
        <w:ind w:left="1411" w:hangingChars="588" w:hanging="1411"/>
        <w:jc w:val="left"/>
        <w:rPr>
          <w:sz w:val="24"/>
        </w:rPr>
      </w:pPr>
    </w:p>
    <w:p w14:paraId="1CA84739" w14:textId="77777777" w:rsidR="00654823" w:rsidRPr="00B135A9" w:rsidRDefault="00654823" w:rsidP="00D80832">
      <w:pPr>
        <w:spacing w:line="400" w:lineRule="exact"/>
        <w:ind w:left="1411" w:hangingChars="588" w:hanging="1411"/>
        <w:jc w:val="left"/>
        <w:rPr>
          <w:sz w:val="24"/>
        </w:rPr>
      </w:pPr>
    </w:p>
    <w:p w14:paraId="7EC127E6" w14:textId="77777777" w:rsidR="008E4205" w:rsidRPr="00B135A9" w:rsidRDefault="008E4205" w:rsidP="00D80832">
      <w:pPr>
        <w:spacing w:line="400" w:lineRule="exact"/>
        <w:ind w:left="1411" w:hangingChars="588" w:hanging="1411"/>
        <w:jc w:val="left"/>
        <w:rPr>
          <w:sz w:val="24"/>
        </w:rPr>
      </w:pPr>
    </w:p>
    <w:p w14:paraId="5324ACB9" w14:textId="77777777" w:rsidR="008E4205" w:rsidRPr="00B135A9" w:rsidRDefault="008E4205" w:rsidP="00D80832">
      <w:pPr>
        <w:spacing w:line="400" w:lineRule="exact"/>
        <w:ind w:left="1411" w:hangingChars="588" w:hanging="1411"/>
        <w:jc w:val="left"/>
        <w:rPr>
          <w:sz w:val="24"/>
        </w:rPr>
      </w:pPr>
    </w:p>
    <w:p w14:paraId="41030CF3" w14:textId="77777777" w:rsidR="008E4205" w:rsidRPr="00B135A9" w:rsidRDefault="008E4205" w:rsidP="006F7F93">
      <w:pPr>
        <w:spacing w:line="400" w:lineRule="exact"/>
        <w:ind w:left="1411" w:hangingChars="588" w:hanging="1411"/>
        <w:jc w:val="center"/>
        <w:rPr>
          <w:i/>
          <w:sz w:val="24"/>
        </w:rPr>
      </w:pPr>
      <w:r w:rsidRPr="00B135A9">
        <w:rPr>
          <w:i/>
          <w:sz w:val="24"/>
        </w:rPr>
        <w:t>This thesis is dedicated to my family.</w:t>
      </w:r>
    </w:p>
    <w:p w14:paraId="2D1494A7" w14:textId="77777777" w:rsidR="00053DAB" w:rsidRPr="00B135A9" w:rsidRDefault="00053DAB" w:rsidP="00D80832">
      <w:pPr>
        <w:spacing w:line="400" w:lineRule="exact"/>
        <w:ind w:left="1411" w:hangingChars="588" w:hanging="1411"/>
        <w:jc w:val="left"/>
        <w:rPr>
          <w:sz w:val="24"/>
        </w:rPr>
      </w:pPr>
    </w:p>
    <w:p w14:paraId="0997A45C" w14:textId="77777777" w:rsidR="008E4205" w:rsidRPr="00B135A9" w:rsidRDefault="008E4205" w:rsidP="00D80832">
      <w:pPr>
        <w:spacing w:line="400" w:lineRule="exact"/>
        <w:ind w:left="1411" w:hangingChars="588" w:hanging="1411"/>
        <w:jc w:val="left"/>
        <w:rPr>
          <w:sz w:val="24"/>
        </w:rPr>
      </w:pPr>
    </w:p>
    <w:p w14:paraId="19892129" w14:textId="77777777" w:rsidR="008E4205" w:rsidRPr="00B135A9" w:rsidRDefault="008E4205" w:rsidP="00D80832">
      <w:pPr>
        <w:spacing w:line="400" w:lineRule="exact"/>
        <w:ind w:left="1411" w:hangingChars="588" w:hanging="1411"/>
        <w:jc w:val="left"/>
        <w:rPr>
          <w:sz w:val="24"/>
        </w:rPr>
      </w:pPr>
    </w:p>
    <w:p w14:paraId="3CC9DD2A" w14:textId="77777777" w:rsidR="006246C3" w:rsidRPr="00B135A9" w:rsidRDefault="008E4205" w:rsidP="008E4205">
      <w:pPr>
        <w:tabs>
          <w:tab w:val="center" w:pos="4139"/>
          <w:tab w:val="left" w:pos="7545"/>
          <w:tab w:val="right" w:leader="middleDot" w:pos="7740"/>
        </w:tabs>
        <w:spacing w:before="480" w:after="360"/>
        <w:jc w:val="left"/>
        <w:outlineLvl w:val="0"/>
        <w:rPr>
          <w:sz w:val="24"/>
        </w:rPr>
      </w:pPr>
      <w:r w:rsidRPr="00B135A9">
        <w:rPr>
          <w:sz w:val="24"/>
        </w:rPr>
        <w:br w:type="page"/>
      </w:r>
      <w:bookmarkStart w:id="4" w:name="_Toc112342618"/>
    </w:p>
    <w:p w14:paraId="273661BC" w14:textId="77777777" w:rsidR="006246C3" w:rsidRPr="00B135A9" w:rsidRDefault="006246C3" w:rsidP="008E4205">
      <w:pPr>
        <w:tabs>
          <w:tab w:val="center" w:pos="4139"/>
          <w:tab w:val="left" w:pos="7545"/>
          <w:tab w:val="right" w:leader="middleDot" w:pos="7740"/>
        </w:tabs>
        <w:spacing w:before="480" w:after="360"/>
        <w:jc w:val="left"/>
        <w:outlineLvl w:val="0"/>
        <w:rPr>
          <w:sz w:val="24"/>
        </w:rPr>
      </w:pPr>
    </w:p>
    <w:p w14:paraId="6C503C17" w14:textId="77777777" w:rsidR="008E4205" w:rsidRPr="00B135A9" w:rsidRDefault="008E4205" w:rsidP="008E4205">
      <w:pPr>
        <w:tabs>
          <w:tab w:val="center" w:pos="4139"/>
          <w:tab w:val="left" w:pos="7545"/>
          <w:tab w:val="right" w:leader="middleDot" w:pos="7740"/>
        </w:tabs>
        <w:spacing w:before="480" w:after="360"/>
        <w:jc w:val="left"/>
        <w:outlineLvl w:val="0"/>
        <w:rPr>
          <w:b/>
          <w:bCs/>
          <w:noProof/>
          <w:color w:val="000000"/>
          <w:sz w:val="32"/>
          <w:szCs w:val="32"/>
        </w:rPr>
      </w:pPr>
      <w:bookmarkStart w:id="5" w:name="_Toc129820955"/>
      <w:r w:rsidRPr="00B135A9">
        <w:rPr>
          <w:b/>
          <w:bCs/>
          <w:noProof/>
          <w:color w:val="000000"/>
          <w:sz w:val="32"/>
          <w:szCs w:val="32"/>
        </w:rPr>
        <w:t>PUBLICATIONS</w:t>
      </w:r>
      <w:bookmarkEnd w:id="4"/>
      <w:bookmarkEnd w:id="5"/>
    </w:p>
    <w:p w14:paraId="5D1E338B" w14:textId="77777777" w:rsidR="006246C3" w:rsidRPr="00B135A9" w:rsidRDefault="006246C3" w:rsidP="00816D95">
      <w:pPr>
        <w:tabs>
          <w:tab w:val="center" w:pos="4139"/>
          <w:tab w:val="left" w:pos="7545"/>
          <w:tab w:val="right" w:leader="middleDot" w:pos="7740"/>
        </w:tabs>
        <w:spacing w:before="480" w:after="360"/>
        <w:jc w:val="left"/>
        <w:rPr>
          <w:b/>
          <w:bCs/>
          <w:i/>
          <w:noProof/>
          <w:color w:val="000000"/>
          <w:sz w:val="32"/>
          <w:szCs w:val="32"/>
        </w:rPr>
      </w:pPr>
      <w:r w:rsidRPr="00B135A9">
        <w:rPr>
          <w:b/>
          <w:bCs/>
          <w:i/>
          <w:noProof/>
          <w:color w:val="000000"/>
          <w:sz w:val="32"/>
          <w:szCs w:val="32"/>
        </w:rPr>
        <w:t>Articles</w:t>
      </w:r>
    </w:p>
    <w:p w14:paraId="6AAC38A1" w14:textId="77777777" w:rsidR="006246C3" w:rsidRPr="00B135A9" w:rsidRDefault="00053DAB" w:rsidP="006246C3">
      <w:pPr>
        <w:spacing w:beforeLines="50" w:before="156" w:afterLines="50" w:after="156" w:line="360" w:lineRule="auto"/>
        <w:rPr>
          <w:sz w:val="24"/>
        </w:rPr>
      </w:pPr>
      <w:r w:rsidRPr="00B135A9">
        <w:rPr>
          <w:b/>
          <w:sz w:val="24"/>
        </w:rPr>
        <w:t>Ren J</w:t>
      </w:r>
      <w:r w:rsidRPr="00B135A9">
        <w:rPr>
          <w:sz w:val="24"/>
        </w:rPr>
        <w:t xml:space="preserve">, Wang X, Dong C, Wang G, Zhang W, Cai C, Qian M, Yang D, Ling B, Ning K, Mao Z, Liu B, Wang T, </w:t>
      </w:r>
      <w:proofErr w:type="spellStart"/>
      <w:r w:rsidRPr="00B135A9">
        <w:rPr>
          <w:sz w:val="24"/>
        </w:rPr>
        <w:t>Xiong</w:t>
      </w:r>
      <w:proofErr w:type="spellEnd"/>
      <w:r w:rsidRPr="00B135A9">
        <w:rPr>
          <w:sz w:val="24"/>
        </w:rPr>
        <w:t xml:space="preserve"> L, Wang W, Liang A, Gao Z, Xu J. Sirt1 Protects Subventricular Zone-Derived Neural Stem Cells from DNA Double-Strand Breaks and Contributes to Olfactory Function Maintenance in Aging Mice. </w:t>
      </w:r>
      <w:r w:rsidRPr="00B135A9">
        <w:rPr>
          <w:b/>
          <w:sz w:val="24"/>
        </w:rPr>
        <w:t>Stem Cells. 2022</w:t>
      </w:r>
      <w:r w:rsidRPr="00B135A9">
        <w:rPr>
          <w:sz w:val="24"/>
        </w:rPr>
        <w:t xml:space="preserve"> May 27;40(5):493-507. </w:t>
      </w:r>
    </w:p>
    <w:p w14:paraId="6C057039" w14:textId="77777777" w:rsidR="006246C3" w:rsidRPr="00B135A9" w:rsidRDefault="006246C3" w:rsidP="006246C3">
      <w:pPr>
        <w:spacing w:beforeLines="50" w:before="156" w:afterLines="50" w:after="156" w:line="360" w:lineRule="auto"/>
        <w:rPr>
          <w:sz w:val="24"/>
        </w:rPr>
      </w:pPr>
    </w:p>
    <w:p w14:paraId="27AF1E97" w14:textId="77777777" w:rsidR="006246C3" w:rsidRPr="00B135A9" w:rsidRDefault="00053DAB" w:rsidP="006246C3">
      <w:pPr>
        <w:spacing w:beforeLines="50" w:before="156" w:afterLines="50" w:after="156" w:line="360" w:lineRule="auto"/>
        <w:rPr>
          <w:sz w:val="24"/>
        </w:rPr>
      </w:pPr>
      <w:r w:rsidRPr="00B135A9">
        <w:rPr>
          <w:sz w:val="24"/>
        </w:rPr>
        <w:t xml:space="preserve">Zhu L, Sun C, </w:t>
      </w:r>
      <w:r w:rsidRPr="00B135A9">
        <w:rPr>
          <w:b/>
          <w:sz w:val="24"/>
        </w:rPr>
        <w:t>Ren J</w:t>
      </w:r>
      <w:r w:rsidRPr="00B135A9">
        <w:rPr>
          <w:sz w:val="24"/>
        </w:rPr>
        <w:t xml:space="preserve">, Wang G, Ma R, Sun L, Yang D, Gao S, Ning K, Wang Z, Chen X, Chen S, Zhu H, Gao Z, Xu J. Stress-induced precocious aging in PD-patient </w:t>
      </w:r>
      <w:proofErr w:type="spellStart"/>
      <w:r w:rsidR="008E4205" w:rsidRPr="00B135A9">
        <w:rPr>
          <w:sz w:val="24"/>
        </w:rPr>
        <w:t>Ipsc</w:t>
      </w:r>
      <w:proofErr w:type="spellEnd"/>
      <w:r w:rsidRPr="00B135A9">
        <w:rPr>
          <w:sz w:val="24"/>
        </w:rPr>
        <w:t>-derived NSCs may underlie the pathophysiology of Parkinson</w:t>
      </w:r>
      <w:r w:rsidR="008E4205" w:rsidRPr="00B135A9">
        <w:rPr>
          <w:sz w:val="24"/>
        </w:rPr>
        <w:t>’</w:t>
      </w:r>
      <w:r w:rsidRPr="00B135A9">
        <w:rPr>
          <w:sz w:val="24"/>
        </w:rPr>
        <w:t xml:space="preserve">s disease. </w:t>
      </w:r>
      <w:r w:rsidRPr="00B135A9">
        <w:rPr>
          <w:b/>
          <w:sz w:val="24"/>
        </w:rPr>
        <w:t>Cell Death Dis. 2019</w:t>
      </w:r>
      <w:r w:rsidRPr="00B135A9">
        <w:rPr>
          <w:sz w:val="24"/>
        </w:rPr>
        <w:t xml:space="preserve"> Feb 4;10(2):105. </w:t>
      </w:r>
    </w:p>
    <w:p w14:paraId="04353F48" w14:textId="77777777" w:rsidR="006246C3" w:rsidRPr="00B135A9" w:rsidRDefault="006246C3" w:rsidP="006246C3">
      <w:pPr>
        <w:spacing w:beforeLines="50" w:before="156" w:afterLines="50" w:after="156" w:line="360" w:lineRule="auto"/>
        <w:rPr>
          <w:sz w:val="24"/>
        </w:rPr>
      </w:pPr>
    </w:p>
    <w:p w14:paraId="09C95805" w14:textId="77777777" w:rsidR="00053DAB" w:rsidRPr="00B135A9" w:rsidRDefault="00053DAB" w:rsidP="006246C3">
      <w:pPr>
        <w:spacing w:beforeLines="50" w:before="156" w:afterLines="50" w:after="156" w:line="360" w:lineRule="auto"/>
        <w:rPr>
          <w:sz w:val="24"/>
        </w:rPr>
      </w:pPr>
      <w:r w:rsidRPr="00B135A9">
        <w:rPr>
          <w:sz w:val="24"/>
        </w:rPr>
        <w:t xml:space="preserve">Wang G, Wang F, </w:t>
      </w:r>
      <w:r w:rsidRPr="00B135A9">
        <w:rPr>
          <w:b/>
          <w:sz w:val="24"/>
        </w:rPr>
        <w:t>Ren J</w:t>
      </w:r>
      <w:r w:rsidRPr="00B135A9">
        <w:rPr>
          <w:sz w:val="24"/>
        </w:rPr>
        <w:t xml:space="preserve">, </w:t>
      </w:r>
      <w:proofErr w:type="spellStart"/>
      <w:r w:rsidRPr="00B135A9">
        <w:rPr>
          <w:sz w:val="24"/>
        </w:rPr>
        <w:t>Qiu</w:t>
      </w:r>
      <w:proofErr w:type="spellEnd"/>
      <w:r w:rsidRPr="00B135A9">
        <w:rPr>
          <w:sz w:val="24"/>
        </w:rPr>
        <w:t xml:space="preserve"> Y, Zhang W, Gao S, Yang D, Wang Z, Liang A, Gao Z, Xu J. SIRT1 Involved in the Regulation of Alternative Splicing Affects the DNA Damage Response in Neural Stem Cells. </w:t>
      </w:r>
      <w:r w:rsidRPr="00B135A9">
        <w:rPr>
          <w:b/>
          <w:sz w:val="24"/>
        </w:rPr>
        <w:t xml:space="preserve">Cell </w:t>
      </w:r>
      <w:proofErr w:type="spellStart"/>
      <w:r w:rsidRPr="00B135A9">
        <w:rPr>
          <w:b/>
          <w:sz w:val="24"/>
        </w:rPr>
        <w:t>Physiol</w:t>
      </w:r>
      <w:proofErr w:type="spellEnd"/>
      <w:r w:rsidRPr="00B135A9">
        <w:rPr>
          <w:b/>
          <w:sz w:val="24"/>
        </w:rPr>
        <w:t xml:space="preserve"> </w:t>
      </w:r>
      <w:proofErr w:type="spellStart"/>
      <w:r w:rsidRPr="00B135A9">
        <w:rPr>
          <w:b/>
          <w:sz w:val="24"/>
        </w:rPr>
        <w:t>Biochem</w:t>
      </w:r>
      <w:proofErr w:type="spellEnd"/>
      <w:r w:rsidRPr="00B135A9">
        <w:rPr>
          <w:b/>
          <w:sz w:val="24"/>
        </w:rPr>
        <w:t>. 2018</w:t>
      </w:r>
      <w:r w:rsidRPr="00B135A9">
        <w:rPr>
          <w:sz w:val="24"/>
        </w:rPr>
        <w:t xml:space="preserve">;48(2):657-669. </w:t>
      </w:r>
    </w:p>
    <w:p w14:paraId="0C426766" w14:textId="77777777" w:rsidR="00053DAB" w:rsidRPr="00B135A9" w:rsidRDefault="00053DAB" w:rsidP="00053DAB">
      <w:pPr>
        <w:spacing w:line="320" w:lineRule="exact"/>
        <w:ind w:left="420" w:hangingChars="200" w:hanging="420"/>
        <w:rPr>
          <w:szCs w:val="21"/>
        </w:rPr>
      </w:pPr>
    </w:p>
    <w:p w14:paraId="6A8574A4" w14:textId="77777777" w:rsidR="00053DAB" w:rsidRPr="00B135A9" w:rsidRDefault="00053DAB" w:rsidP="00D80832">
      <w:pPr>
        <w:spacing w:line="400" w:lineRule="exact"/>
        <w:ind w:left="1411" w:hangingChars="588" w:hanging="1411"/>
        <w:jc w:val="left"/>
        <w:rPr>
          <w:sz w:val="24"/>
        </w:rPr>
      </w:pPr>
    </w:p>
    <w:p w14:paraId="1CD8A773" w14:textId="77777777" w:rsidR="00D80832" w:rsidRPr="00B135A9" w:rsidRDefault="00D80832" w:rsidP="00D80832">
      <w:pPr>
        <w:spacing w:line="400" w:lineRule="exact"/>
        <w:ind w:left="1411" w:hangingChars="588" w:hanging="1411"/>
        <w:jc w:val="left"/>
        <w:rPr>
          <w:sz w:val="24"/>
        </w:rPr>
        <w:sectPr w:rsidR="00D80832" w:rsidRPr="00B135A9" w:rsidSect="00944497">
          <w:headerReference w:type="even" r:id="rId10"/>
          <w:headerReference w:type="default" r:id="rId11"/>
          <w:footerReference w:type="default" r:id="rId12"/>
          <w:pgSz w:w="11906" w:h="16838"/>
          <w:pgMar w:top="1440" w:right="1797" w:bottom="1440" w:left="1797" w:header="1134" w:footer="1134" w:gutter="0"/>
          <w:pgNumType w:fmt="upperRoman" w:start="1"/>
          <w:cols w:space="425"/>
          <w:docGrid w:type="lines" w:linePitch="312"/>
        </w:sectPr>
      </w:pPr>
    </w:p>
    <w:p w14:paraId="3E9CA186" w14:textId="77777777" w:rsidR="00D90978" w:rsidRPr="00B135A9" w:rsidRDefault="00D90978" w:rsidP="00D90978">
      <w:pPr>
        <w:tabs>
          <w:tab w:val="center" w:pos="4139"/>
          <w:tab w:val="left" w:pos="7545"/>
          <w:tab w:val="right" w:leader="middleDot" w:pos="7740"/>
        </w:tabs>
        <w:spacing w:before="480" w:after="360"/>
        <w:jc w:val="left"/>
        <w:rPr>
          <w:b/>
          <w:bCs/>
          <w:noProof/>
          <w:color w:val="000000"/>
          <w:sz w:val="32"/>
          <w:szCs w:val="32"/>
        </w:rPr>
      </w:pPr>
      <w:r w:rsidRPr="00B135A9">
        <w:rPr>
          <w:b/>
          <w:bCs/>
          <w:noProof/>
          <w:color w:val="000000"/>
          <w:sz w:val="32"/>
          <w:szCs w:val="32"/>
        </w:rPr>
        <w:lastRenderedPageBreak/>
        <w:t>Table of Contents</w:t>
      </w:r>
    </w:p>
    <w:p w14:paraId="1A97F3A5" w14:textId="02E71BC5" w:rsidR="006F2A44" w:rsidRPr="00B135A9" w:rsidRDefault="00D90978" w:rsidP="006F2A44">
      <w:pPr>
        <w:pStyle w:val="TOC1"/>
        <w:spacing w:before="120" w:after="120" w:line="360" w:lineRule="auto"/>
        <w:rPr>
          <w:rFonts w:ascii="Times New Roman" w:eastAsiaTheme="minorEastAsia" w:hAnsi="Times New Roman"/>
          <w:kern w:val="0"/>
          <w:sz w:val="24"/>
          <w:szCs w:val="24"/>
        </w:rPr>
      </w:pPr>
      <w:r w:rsidRPr="00B135A9">
        <w:rPr>
          <w:rFonts w:ascii="Times New Roman" w:hAnsi="Times New Roman"/>
          <w:sz w:val="24"/>
          <w:szCs w:val="24"/>
        </w:rPr>
        <w:fldChar w:fldCharType="begin"/>
      </w:r>
      <w:r w:rsidRPr="00B135A9">
        <w:rPr>
          <w:rFonts w:ascii="Times New Roman" w:hAnsi="Times New Roman"/>
          <w:sz w:val="24"/>
          <w:szCs w:val="24"/>
        </w:rPr>
        <w:instrText xml:space="preserve"> TOC \o "1-3" \h \z \u </w:instrText>
      </w:r>
      <w:r w:rsidRPr="00B135A9">
        <w:rPr>
          <w:rFonts w:ascii="Times New Roman" w:hAnsi="Times New Roman"/>
          <w:sz w:val="24"/>
          <w:szCs w:val="24"/>
        </w:rPr>
        <w:fldChar w:fldCharType="separate"/>
      </w:r>
      <w:hyperlink w:anchor="_Toc129820953" w:history="1">
        <w:r w:rsidR="006F2A44" w:rsidRPr="00B135A9">
          <w:rPr>
            <w:rStyle w:val="Hyperlink"/>
            <w:rFonts w:ascii="Times New Roman" w:hAnsi="Times New Roman"/>
            <w:b/>
            <w:bCs/>
            <w:sz w:val="24"/>
            <w:szCs w:val="24"/>
          </w:rPr>
          <w:t>ABSTRACT</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_Toc129820953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I</w:t>
        </w:r>
        <w:r w:rsidR="006F2A44" w:rsidRPr="00B135A9">
          <w:rPr>
            <w:rFonts w:ascii="Times New Roman" w:hAnsi="Times New Roman"/>
            <w:webHidden/>
            <w:sz w:val="24"/>
            <w:szCs w:val="24"/>
          </w:rPr>
          <w:fldChar w:fldCharType="end"/>
        </w:r>
      </w:hyperlink>
    </w:p>
    <w:p w14:paraId="526AB65D" w14:textId="51569B1D"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0954" w:history="1">
        <w:r w:rsidR="006F2A44" w:rsidRPr="00B135A9">
          <w:rPr>
            <w:rStyle w:val="Hyperlink"/>
            <w:rFonts w:ascii="Times New Roman" w:hAnsi="Times New Roman"/>
            <w:b/>
            <w:bCs/>
            <w:sz w:val="24"/>
            <w:szCs w:val="24"/>
          </w:rPr>
          <w:t>ACKNOWLEDGMENTS</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_Toc129820954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II</w:t>
        </w:r>
        <w:r w:rsidR="006F2A44" w:rsidRPr="00B135A9">
          <w:rPr>
            <w:rFonts w:ascii="Times New Roman" w:hAnsi="Times New Roman"/>
            <w:webHidden/>
            <w:sz w:val="24"/>
            <w:szCs w:val="24"/>
          </w:rPr>
          <w:fldChar w:fldCharType="end"/>
        </w:r>
      </w:hyperlink>
    </w:p>
    <w:p w14:paraId="62E2FB2E" w14:textId="028EDE83"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0955" w:history="1">
        <w:r w:rsidR="006F2A44" w:rsidRPr="00B135A9">
          <w:rPr>
            <w:rStyle w:val="Hyperlink"/>
            <w:rFonts w:ascii="Times New Roman" w:hAnsi="Times New Roman"/>
            <w:b/>
            <w:bCs/>
            <w:sz w:val="24"/>
            <w:szCs w:val="24"/>
          </w:rPr>
          <w:t>PUBLICATIONS</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_Toc129820955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IV</w:t>
        </w:r>
        <w:r w:rsidR="006F2A44" w:rsidRPr="00B135A9">
          <w:rPr>
            <w:rFonts w:ascii="Times New Roman" w:hAnsi="Times New Roman"/>
            <w:webHidden/>
            <w:sz w:val="24"/>
            <w:szCs w:val="24"/>
          </w:rPr>
          <w:fldChar w:fldCharType="end"/>
        </w:r>
      </w:hyperlink>
    </w:p>
    <w:p w14:paraId="38CAF50B" w14:textId="00535894"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0956" w:history="1">
        <w:r w:rsidR="006F2A44" w:rsidRPr="00B135A9">
          <w:rPr>
            <w:rStyle w:val="Hyperlink"/>
            <w:rFonts w:ascii="Times New Roman" w:hAnsi="Times New Roman"/>
            <w:b/>
            <w:bCs/>
            <w:sz w:val="24"/>
            <w:szCs w:val="24"/>
          </w:rPr>
          <w:t>LIST OF FIGURES</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_Toc129820956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XI</w:t>
        </w:r>
        <w:r w:rsidR="006F2A44" w:rsidRPr="00B135A9">
          <w:rPr>
            <w:rFonts w:ascii="Times New Roman" w:hAnsi="Times New Roman"/>
            <w:webHidden/>
            <w:sz w:val="24"/>
            <w:szCs w:val="24"/>
          </w:rPr>
          <w:fldChar w:fldCharType="end"/>
        </w:r>
      </w:hyperlink>
    </w:p>
    <w:p w14:paraId="5D277EF6" w14:textId="4D32CE16"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0957" w:history="1">
        <w:r w:rsidR="006F2A44" w:rsidRPr="00B135A9">
          <w:rPr>
            <w:rStyle w:val="Hyperlink"/>
            <w:rFonts w:ascii="Times New Roman" w:hAnsi="Times New Roman"/>
            <w:b/>
            <w:bCs/>
            <w:sz w:val="24"/>
            <w:szCs w:val="24"/>
          </w:rPr>
          <w:t>LIST OF TABLES</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_Toc129820957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XVI</w:t>
        </w:r>
        <w:r w:rsidR="006F2A44" w:rsidRPr="00B135A9">
          <w:rPr>
            <w:rFonts w:ascii="Times New Roman" w:hAnsi="Times New Roman"/>
            <w:webHidden/>
            <w:sz w:val="24"/>
            <w:szCs w:val="24"/>
          </w:rPr>
          <w:fldChar w:fldCharType="end"/>
        </w:r>
      </w:hyperlink>
    </w:p>
    <w:p w14:paraId="4F3E86A6" w14:textId="518418F8"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0958" w:history="1">
        <w:r w:rsidR="006F2A44" w:rsidRPr="00B135A9">
          <w:rPr>
            <w:rStyle w:val="Hyperlink"/>
            <w:rFonts w:ascii="Times New Roman" w:hAnsi="Times New Roman"/>
            <w:b/>
            <w:bCs/>
            <w:sz w:val="24"/>
            <w:szCs w:val="24"/>
          </w:rPr>
          <w:t>LIST OF ABBREVIATIONS</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_Toc129820958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XVII</w:t>
        </w:r>
        <w:r w:rsidR="006F2A44" w:rsidRPr="00B135A9">
          <w:rPr>
            <w:rFonts w:ascii="Times New Roman" w:hAnsi="Times New Roman"/>
            <w:webHidden/>
            <w:sz w:val="24"/>
            <w:szCs w:val="24"/>
          </w:rPr>
          <w:fldChar w:fldCharType="end"/>
        </w:r>
      </w:hyperlink>
    </w:p>
    <w:p w14:paraId="2CC05BA2" w14:textId="2D09D520"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0959" w:history="1">
        <w:r w:rsidR="006F2A44" w:rsidRPr="00B135A9">
          <w:rPr>
            <w:rStyle w:val="Hyperlink"/>
            <w:rFonts w:ascii="Times New Roman" w:hAnsi="Times New Roman"/>
            <w:b/>
            <w:bCs/>
            <w:sz w:val="24"/>
            <w:szCs w:val="24"/>
          </w:rPr>
          <w:t>CHAPTER 1: INTRODUCTION</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_Toc129820959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1</w:t>
        </w:r>
        <w:r w:rsidR="006F2A44" w:rsidRPr="00B135A9">
          <w:rPr>
            <w:rFonts w:ascii="Times New Roman" w:hAnsi="Times New Roman"/>
            <w:webHidden/>
            <w:sz w:val="24"/>
            <w:szCs w:val="24"/>
          </w:rPr>
          <w:fldChar w:fldCharType="end"/>
        </w:r>
      </w:hyperlink>
    </w:p>
    <w:p w14:paraId="6A881AB5" w14:textId="3B55BEA7"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0960" w:history="1">
        <w:r w:rsidR="006F2A44" w:rsidRPr="00B135A9">
          <w:rPr>
            <w:rStyle w:val="Hyperlink"/>
            <w:rFonts w:ascii="Times New Roman" w:hAnsi="Times New Roman"/>
            <w:b/>
            <w:bCs/>
            <w:sz w:val="24"/>
            <w:szCs w:val="24"/>
          </w:rPr>
          <w:t>1.1 Adult neurogenesis</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_Toc129820960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2</w:t>
        </w:r>
        <w:r w:rsidR="006F2A44" w:rsidRPr="00B135A9">
          <w:rPr>
            <w:rFonts w:ascii="Times New Roman" w:hAnsi="Times New Roman"/>
            <w:webHidden/>
            <w:sz w:val="24"/>
            <w:szCs w:val="24"/>
          </w:rPr>
          <w:fldChar w:fldCharType="end"/>
        </w:r>
      </w:hyperlink>
    </w:p>
    <w:p w14:paraId="02758F30" w14:textId="72EBFA30"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0961" w:history="1">
        <w:r w:rsidR="006F2A44" w:rsidRPr="00B135A9">
          <w:rPr>
            <w:rStyle w:val="Hyperlink"/>
            <w:rFonts w:ascii="Times New Roman" w:hAnsi="Times New Roman"/>
            <w:b/>
            <w:bCs/>
            <w:sz w:val="24"/>
            <w:szCs w:val="24"/>
          </w:rPr>
          <w:t>1.2 Adult neurogenesis diminishes with age</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_Toc129820961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6</w:t>
        </w:r>
        <w:r w:rsidR="006F2A44" w:rsidRPr="00B135A9">
          <w:rPr>
            <w:rFonts w:ascii="Times New Roman" w:hAnsi="Times New Roman"/>
            <w:webHidden/>
            <w:sz w:val="24"/>
            <w:szCs w:val="24"/>
          </w:rPr>
          <w:fldChar w:fldCharType="end"/>
        </w:r>
      </w:hyperlink>
    </w:p>
    <w:p w14:paraId="7302DA75" w14:textId="1EEB5EB4"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0962" w:history="1">
        <w:r w:rsidR="006F2A44" w:rsidRPr="00B135A9">
          <w:rPr>
            <w:rStyle w:val="Hyperlink"/>
            <w:rFonts w:ascii="Times New Roman" w:hAnsi="Times New Roman"/>
            <w:b/>
            <w:bCs/>
            <w:sz w:val="24"/>
            <w:szCs w:val="24"/>
          </w:rPr>
          <w:t>1.3 DNA damage and adult neurogenesis maintenance</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_Toc129820962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11</w:t>
        </w:r>
        <w:r w:rsidR="006F2A44" w:rsidRPr="00B135A9">
          <w:rPr>
            <w:rFonts w:ascii="Times New Roman" w:hAnsi="Times New Roman"/>
            <w:webHidden/>
            <w:sz w:val="24"/>
            <w:szCs w:val="24"/>
          </w:rPr>
          <w:fldChar w:fldCharType="end"/>
        </w:r>
      </w:hyperlink>
    </w:p>
    <w:p w14:paraId="4F83B949" w14:textId="68921139"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0963" w:history="1">
        <w:r w:rsidR="006F2A44" w:rsidRPr="00B135A9">
          <w:rPr>
            <w:rStyle w:val="Hyperlink"/>
            <w:rFonts w:ascii="Times New Roman" w:hAnsi="Times New Roman"/>
            <w:b/>
            <w:bCs/>
            <w:sz w:val="24"/>
            <w:szCs w:val="24"/>
          </w:rPr>
          <w:t>1.4 SIRT1 maintains adult neurogenesis</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_Toc129820963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19</w:t>
        </w:r>
        <w:r w:rsidR="006F2A44" w:rsidRPr="00B135A9">
          <w:rPr>
            <w:rFonts w:ascii="Times New Roman" w:hAnsi="Times New Roman"/>
            <w:webHidden/>
            <w:sz w:val="24"/>
            <w:szCs w:val="24"/>
          </w:rPr>
          <w:fldChar w:fldCharType="end"/>
        </w:r>
      </w:hyperlink>
    </w:p>
    <w:p w14:paraId="0B67FCF7" w14:textId="74D7DC30"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0964" w:history="1">
        <w:r w:rsidR="006F2A44" w:rsidRPr="00B135A9">
          <w:rPr>
            <w:rStyle w:val="Hyperlink"/>
            <w:rFonts w:ascii="Times New Roman" w:hAnsi="Times New Roman"/>
            <w:b/>
            <w:bCs/>
            <w:sz w:val="24"/>
            <w:szCs w:val="24"/>
          </w:rPr>
          <w:t>CHAPTER 2: MATERIALS AND METHODS</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_Toc129820964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29</w:t>
        </w:r>
        <w:r w:rsidR="006F2A44" w:rsidRPr="00B135A9">
          <w:rPr>
            <w:rFonts w:ascii="Times New Roman" w:hAnsi="Times New Roman"/>
            <w:webHidden/>
            <w:sz w:val="24"/>
            <w:szCs w:val="24"/>
          </w:rPr>
          <w:fldChar w:fldCharType="end"/>
        </w:r>
      </w:hyperlink>
    </w:p>
    <w:p w14:paraId="2F60423C" w14:textId="5DB4A3ED"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0965" w:history="1">
        <w:r w:rsidR="006F2A44" w:rsidRPr="00B135A9">
          <w:rPr>
            <w:rStyle w:val="Hyperlink"/>
            <w:rFonts w:ascii="Times New Roman" w:hAnsi="Times New Roman"/>
            <w:b/>
            <w:bCs/>
            <w:sz w:val="24"/>
            <w:szCs w:val="24"/>
          </w:rPr>
          <w:t>2.1 Materials</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_Toc129820965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30</w:t>
        </w:r>
        <w:r w:rsidR="006F2A44" w:rsidRPr="00B135A9">
          <w:rPr>
            <w:rFonts w:ascii="Times New Roman" w:hAnsi="Times New Roman"/>
            <w:webHidden/>
            <w:sz w:val="24"/>
            <w:szCs w:val="24"/>
          </w:rPr>
          <w:fldChar w:fldCharType="end"/>
        </w:r>
      </w:hyperlink>
    </w:p>
    <w:p w14:paraId="1AD9BB9C" w14:textId="54A14646" w:rsidR="006F2A44" w:rsidRPr="00B135A9" w:rsidRDefault="00000000" w:rsidP="006F2A44">
      <w:pPr>
        <w:pStyle w:val="TOC2"/>
        <w:spacing w:after="120" w:line="360" w:lineRule="auto"/>
        <w:rPr>
          <w:rFonts w:eastAsiaTheme="minorEastAsia"/>
          <w:kern w:val="0"/>
        </w:rPr>
      </w:pPr>
      <w:hyperlink w:anchor="_Toc129820966" w:history="1">
        <w:r w:rsidR="006F2A44" w:rsidRPr="00B135A9">
          <w:rPr>
            <w:rStyle w:val="Hyperlink"/>
            <w:b/>
            <w:i/>
          </w:rPr>
          <w:t>2.1.1 Mice, cell lines and plasmids</w:t>
        </w:r>
        <w:r w:rsidR="006F2A44" w:rsidRPr="00B135A9">
          <w:rPr>
            <w:webHidden/>
          </w:rPr>
          <w:tab/>
        </w:r>
        <w:r w:rsidR="006F2A44" w:rsidRPr="00B135A9">
          <w:rPr>
            <w:webHidden/>
          </w:rPr>
          <w:fldChar w:fldCharType="begin"/>
        </w:r>
        <w:r w:rsidR="006F2A44" w:rsidRPr="00B135A9">
          <w:rPr>
            <w:webHidden/>
          </w:rPr>
          <w:instrText xml:space="preserve"> PAGEREF _Toc129820966 \h </w:instrText>
        </w:r>
        <w:r w:rsidR="006F2A44" w:rsidRPr="00B135A9">
          <w:rPr>
            <w:webHidden/>
          </w:rPr>
        </w:r>
        <w:r w:rsidR="006F2A44" w:rsidRPr="00B135A9">
          <w:rPr>
            <w:webHidden/>
          </w:rPr>
          <w:fldChar w:fldCharType="separate"/>
        </w:r>
        <w:r w:rsidR="006F2A44" w:rsidRPr="00B135A9">
          <w:rPr>
            <w:webHidden/>
          </w:rPr>
          <w:t>30</w:t>
        </w:r>
        <w:r w:rsidR="006F2A44" w:rsidRPr="00B135A9">
          <w:rPr>
            <w:webHidden/>
          </w:rPr>
          <w:fldChar w:fldCharType="end"/>
        </w:r>
      </w:hyperlink>
    </w:p>
    <w:p w14:paraId="2DFF11E9" w14:textId="1136065C" w:rsidR="006F2A44" w:rsidRPr="00B135A9" w:rsidRDefault="00000000" w:rsidP="006F2A44">
      <w:pPr>
        <w:pStyle w:val="TOC2"/>
        <w:spacing w:after="120" w:line="360" w:lineRule="auto"/>
        <w:rPr>
          <w:rFonts w:eastAsiaTheme="minorEastAsia"/>
          <w:kern w:val="0"/>
        </w:rPr>
      </w:pPr>
      <w:hyperlink w:anchor="_Toc129820967" w:history="1">
        <w:r w:rsidR="006F2A44" w:rsidRPr="00B135A9">
          <w:rPr>
            <w:rStyle w:val="Hyperlink"/>
            <w:b/>
            <w:i/>
          </w:rPr>
          <w:t>2.1.2 Reagents, antibodies, synthesized DNA</w:t>
        </w:r>
        <w:r w:rsidR="006F2A44" w:rsidRPr="00B135A9">
          <w:rPr>
            <w:webHidden/>
          </w:rPr>
          <w:tab/>
        </w:r>
        <w:r w:rsidR="006F2A44" w:rsidRPr="00B135A9">
          <w:rPr>
            <w:webHidden/>
          </w:rPr>
          <w:fldChar w:fldCharType="begin"/>
        </w:r>
        <w:r w:rsidR="006F2A44" w:rsidRPr="00B135A9">
          <w:rPr>
            <w:webHidden/>
          </w:rPr>
          <w:instrText xml:space="preserve"> PAGEREF _Toc129820967 \h </w:instrText>
        </w:r>
        <w:r w:rsidR="006F2A44" w:rsidRPr="00B135A9">
          <w:rPr>
            <w:webHidden/>
          </w:rPr>
        </w:r>
        <w:r w:rsidR="006F2A44" w:rsidRPr="00B135A9">
          <w:rPr>
            <w:webHidden/>
          </w:rPr>
          <w:fldChar w:fldCharType="separate"/>
        </w:r>
        <w:r w:rsidR="006F2A44" w:rsidRPr="00B135A9">
          <w:rPr>
            <w:webHidden/>
          </w:rPr>
          <w:t>31</w:t>
        </w:r>
        <w:r w:rsidR="006F2A44" w:rsidRPr="00B135A9">
          <w:rPr>
            <w:webHidden/>
          </w:rPr>
          <w:fldChar w:fldCharType="end"/>
        </w:r>
      </w:hyperlink>
    </w:p>
    <w:p w14:paraId="2D5EE100" w14:textId="2F3EB7B6"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0968" w:history="1">
        <w:r w:rsidR="006F2A44" w:rsidRPr="00B135A9">
          <w:rPr>
            <w:rStyle w:val="Hyperlink"/>
            <w:rFonts w:ascii="Times New Roman" w:hAnsi="Times New Roman"/>
            <w:b/>
            <w:bCs/>
            <w:sz w:val="24"/>
            <w:szCs w:val="24"/>
          </w:rPr>
          <w:t>2.2 Methods</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_Toc129820968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40</w:t>
        </w:r>
        <w:r w:rsidR="006F2A44" w:rsidRPr="00B135A9">
          <w:rPr>
            <w:rFonts w:ascii="Times New Roman" w:hAnsi="Times New Roman"/>
            <w:webHidden/>
            <w:sz w:val="24"/>
            <w:szCs w:val="24"/>
          </w:rPr>
          <w:fldChar w:fldCharType="end"/>
        </w:r>
      </w:hyperlink>
    </w:p>
    <w:p w14:paraId="2BEA902C" w14:textId="311A63F7" w:rsidR="006F2A44" w:rsidRPr="00B135A9" w:rsidRDefault="00000000" w:rsidP="006F2A44">
      <w:pPr>
        <w:pStyle w:val="TOC2"/>
        <w:spacing w:after="120" w:line="360" w:lineRule="auto"/>
        <w:rPr>
          <w:rFonts w:eastAsiaTheme="minorEastAsia"/>
          <w:kern w:val="0"/>
        </w:rPr>
      </w:pPr>
      <w:hyperlink w:anchor="_Toc129820969" w:history="1">
        <w:r w:rsidR="006F2A44" w:rsidRPr="00B135A9">
          <w:rPr>
            <w:rStyle w:val="Hyperlink"/>
            <w:b/>
          </w:rPr>
          <w:t xml:space="preserve">2.2.1 The generation of NSC-specific </w:t>
        </w:r>
        <w:r w:rsidR="006F2A44" w:rsidRPr="00B135A9">
          <w:rPr>
            <w:rStyle w:val="Hyperlink"/>
            <w:b/>
            <w:i/>
          </w:rPr>
          <w:t>Sirt1</w:t>
        </w:r>
        <w:r w:rsidR="006F2A44" w:rsidRPr="00B135A9">
          <w:rPr>
            <w:rStyle w:val="Hyperlink"/>
            <w:b/>
          </w:rPr>
          <w:t xml:space="preserve"> knockout and genetic tracing mice</w:t>
        </w:r>
        <w:r w:rsidR="006F2A44" w:rsidRPr="00B135A9">
          <w:rPr>
            <w:webHidden/>
          </w:rPr>
          <w:tab/>
        </w:r>
        <w:r w:rsidR="006F2A44" w:rsidRPr="00B135A9">
          <w:rPr>
            <w:webHidden/>
          </w:rPr>
          <w:fldChar w:fldCharType="begin"/>
        </w:r>
        <w:r w:rsidR="006F2A44" w:rsidRPr="00B135A9">
          <w:rPr>
            <w:webHidden/>
          </w:rPr>
          <w:instrText xml:space="preserve"> PAGEREF _Toc129820969 \h </w:instrText>
        </w:r>
        <w:r w:rsidR="006F2A44" w:rsidRPr="00B135A9">
          <w:rPr>
            <w:webHidden/>
          </w:rPr>
        </w:r>
        <w:r w:rsidR="006F2A44" w:rsidRPr="00B135A9">
          <w:rPr>
            <w:webHidden/>
          </w:rPr>
          <w:fldChar w:fldCharType="separate"/>
        </w:r>
        <w:r w:rsidR="006F2A44" w:rsidRPr="00B135A9">
          <w:rPr>
            <w:webHidden/>
          </w:rPr>
          <w:t>40</w:t>
        </w:r>
        <w:r w:rsidR="006F2A44" w:rsidRPr="00B135A9">
          <w:rPr>
            <w:webHidden/>
          </w:rPr>
          <w:fldChar w:fldCharType="end"/>
        </w:r>
      </w:hyperlink>
    </w:p>
    <w:p w14:paraId="60A9B349" w14:textId="0B7BC842"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70" w:history="1">
        <w:r w:rsidR="006F2A44" w:rsidRPr="00B135A9">
          <w:rPr>
            <w:rStyle w:val="Hyperlink"/>
            <w:rFonts w:ascii="Times New Roman" w:hAnsi="Times New Roman"/>
            <w:b/>
            <w:i/>
            <w:sz w:val="24"/>
          </w:rPr>
          <w:t>2.2.1.1 The generation of NSC-specific Sirt1 knockout mice</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_Toc129820970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40</w:t>
        </w:r>
        <w:r w:rsidR="006F2A44" w:rsidRPr="00B135A9">
          <w:rPr>
            <w:rFonts w:ascii="Times New Roman" w:hAnsi="Times New Roman"/>
            <w:webHidden/>
            <w:sz w:val="24"/>
          </w:rPr>
          <w:fldChar w:fldCharType="end"/>
        </w:r>
      </w:hyperlink>
    </w:p>
    <w:p w14:paraId="694FE669" w14:textId="740A1736"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71" w:history="1">
        <w:r w:rsidR="006F2A44" w:rsidRPr="00B135A9">
          <w:rPr>
            <w:rStyle w:val="Hyperlink"/>
            <w:rFonts w:ascii="Times New Roman" w:hAnsi="Times New Roman"/>
            <w:b/>
            <w:i/>
            <w:sz w:val="24"/>
          </w:rPr>
          <w:t>2.2.1.2 The generation of NSC-specific tracing mice</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_Toc129820971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41</w:t>
        </w:r>
        <w:r w:rsidR="006F2A44" w:rsidRPr="00B135A9">
          <w:rPr>
            <w:rFonts w:ascii="Times New Roman" w:hAnsi="Times New Roman"/>
            <w:webHidden/>
            <w:sz w:val="24"/>
          </w:rPr>
          <w:fldChar w:fldCharType="end"/>
        </w:r>
      </w:hyperlink>
    </w:p>
    <w:p w14:paraId="394743C1" w14:textId="127253FF"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72" w:history="1">
        <w:r w:rsidR="006F2A44" w:rsidRPr="00B135A9">
          <w:rPr>
            <w:rStyle w:val="Hyperlink"/>
            <w:rFonts w:ascii="Times New Roman" w:hAnsi="Times New Roman"/>
            <w:b/>
            <w:i/>
            <w:sz w:val="24"/>
          </w:rPr>
          <w:t>2.2.1.3 Mouse genotyping and tamoxifen administration</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_Toc129820972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42</w:t>
        </w:r>
        <w:r w:rsidR="006F2A44" w:rsidRPr="00B135A9">
          <w:rPr>
            <w:rFonts w:ascii="Times New Roman" w:hAnsi="Times New Roman"/>
            <w:webHidden/>
            <w:sz w:val="24"/>
          </w:rPr>
          <w:fldChar w:fldCharType="end"/>
        </w:r>
      </w:hyperlink>
    </w:p>
    <w:p w14:paraId="7DFF1562" w14:textId="40C043A3"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73" w:history="1">
        <w:r w:rsidR="006F2A44" w:rsidRPr="00B135A9">
          <w:rPr>
            <w:rStyle w:val="Hyperlink"/>
            <w:rFonts w:ascii="Times New Roman" w:hAnsi="Times New Roman"/>
            <w:b/>
            <w:i/>
            <w:sz w:val="24"/>
          </w:rPr>
          <w:t>2.2.1.4 X-ray irradiation of Mouse</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_Toc129820973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43</w:t>
        </w:r>
        <w:r w:rsidR="006F2A44" w:rsidRPr="00B135A9">
          <w:rPr>
            <w:rFonts w:ascii="Times New Roman" w:hAnsi="Times New Roman"/>
            <w:webHidden/>
            <w:sz w:val="24"/>
          </w:rPr>
          <w:fldChar w:fldCharType="end"/>
        </w:r>
      </w:hyperlink>
    </w:p>
    <w:p w14:paraId="3DE43B60" w14:textId="60F04EE2" w:rsidR="006F2A44" w:rsidRPr="00B135A9" w:rsidRDefault="00000000" w:rsidP="006F2A44">
      <w:pPr>
        <w:pStyle w:val="TOC2"/>
        <w:spacing w:after="120" w:line="360" w:lineRule="auto"/>
        <w:rPr>
          <w:rFonts w:eastAsiaTheme="minorEastAsia"/>
          <w:kern w:val="0"/>
        </w:rPr>
      </w:pPr>
      <w:hyperlink w:anchor="_Toc129820974" w:history="1">
        <w:r w:rsidR="006F2A44" w:rsidRPr="00B135A9">
          <w:rPr>
            <w:rStyle w:val="Hyperlink"/>
            <w:b/>
          </w:rPr>
          <w:t>2.2.2 The culture, quiescence and activation induction and differentiation of mouse SVZ-derived NSCs</w:t>
        </w:r>
        <w:r w:rsidR="006F2A44" w:rsidRPr="00B135A9">
          <w:rPr>
            <w:webHidden/>
          </w:rPr>
          <w:tab/>
        </w:r>
        <w:r w:rsidR="006F2A44" w:rsidRPr="00B135A9">
          <w:rPr>
            <w:webHidden/>
          </w:rPr>
          <w:fldChar w:fldCharType="begin"/>
        </w:r>
        <w:r w:rsidR="006F2A44" w:rsidRPr="00B135A9">
          <w:rPr>
            <w:webHidden/>
          </w:rPr>
          <w:instrText xml:space="preserve"> PAGEREF _Toc129820974 \h </w:instrText>
        </w:r>
        <w:r w:rsidR="006F2A44" w:rsidRPr="00B135A9">
          <w:rPr>
            <w:webHidden/>
          </w:rPr>
        </w:r>
        <w:r w:rsidR="006F2A44" w:rsidRPr="00B135A9">
          <w:rPr>
            <w:webHidden/>
          </w:rPr>
          <w:fldChar w:fldCharType="separate"/>
        </w:r>
        <w:r w:rsidR="006F2A44" w:rsidRPr="00B135A9">
          <w:rPr>
            <w:webHidden/>
          </w:rPr>
          <w:t>44</w:t>
        </w:r>
        <w:r w:rsidR="006F2A44" w:rsidRPr="00B135A9">
          <w:rPr>
            <w:webHidden/>
          </w:rPr>
          <w:fldChar w:fldCharType="end"/>
        </w:r>
      </w:hyperlink>
    </w:p>
    <w:p w14:paraId="77C6A591" w14:textId="23673B8F"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75" w:history="1">
        <w:r w:rsidR="006F2A44" w:rsidRPr="00B135A9">
          <w:rPr>
            <w:rStyle w:val="Hyperlink"/>
            <w:rFonts w:ascii="Times New Roman" w:hAnsi="Times New Roman"/>
            <w:b/>
            <w:i/>
            <w:sz w:val="24"/>
          </w:rPr>
          <w:t>2.2.2.1 The culture of NSCs from mouse SVZ</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_Toc129820975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44</w:t>
        </w:r>
        <w:r w:rsidR="006F2A44" w:rsidRPr="00B135A9">
          <w:rPr>
            <w:rFonts w:ascii="Times New Roman" w:hAnsi="Times New Roman"/>
            <w:webHidden/>
            <w:sz w:val="24"/>
          </w:rPr>
          <w:fldChar w:fldCharType="end"/>
        </w:r>
      </w:hyperlink>
    </w:p>
    <w:p w14:paraId="1ACAA7C2" w14:textId="1EC8EB8A"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76" w:history="1">
        <w:r w:rsidR="006F2A44" w:rsidRPr="00B135A9">
          <w:rPr>
            <w:rStyle w:val="Hyperlink"/>
            <w:rFonts w:ascii="Times New Roman" w:hAnsi="Times New Roman"/>
            <w:b/>
            <w:i/>
            <w:sz w:val="24"/>
          </w:rPr>
          <w:t>2.2.2.2 The neurospheres formation assay</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_Toc129820976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44</w:t>
        </w:r>
        <w:r w:rsidR="006F2A44" w:rsidRPr="00B135A9">
          <w:rPr>
            <w:rFonts w:ascii="Times New Roman" w:hAnsi="Times New Roman"/>
            <w:webHidden/>
            <w:sz w:val="24"/>
          </w:rPr>
          <w:fldChar w:fldCharType="end"/>
        </w:r>
      </w:hyperlink>
    </w:p>
    <w:p w14:paraId="6B928F85" w14:textId="18D04A15"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77" w:history="1">
        <w:r w:rsidR="006F2A44" w:rsidRPr="00B135A9">
          <w:rPr>
            <w:rStyle w:val="Hyperlink"/>
            <w:rFonts w:ascii="Times New Roman" w:hAnsi="Times New Roman"/>
            <w:b/>
            <w:i/>
            <w:sz w:val="24"/>
          </w:rPr>
          <w:t>2.2.2.3 The quiescence and activation induction of NSCs</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_Toc129820977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45</w:t>
        </w:r>
        <w:r w:rsidR="006F2A44" w:rsidRPr="00B135A9">
          <w:rPr>
            <w:rFonts w:ascii="Times New Roman" w:hAnsi="Times New Roman"/>
            <w:webHidden/>
            <w:sz w:val="24"/>
          </w:rPr>
          <w:fldChar w:fldCharType="end"/>
        </w:r>
      </w:hyperlink>
    </w:p>
    <w:p w14:paraId="7098DD8B" w14:textId="142D5AEB"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78" w:history="1">
        <w:r w:rsidR="006F2A44" w:rsidRPr="00B135A9">
          <w:rPr>
            <w:rStyle w:val="Hyperlink"/>
            <w:rFonts w:ascii="Times New Roman" w:hAnsi="Times New Roman"/>
            <w:b/>
            <w:i/>
            <w:sz w:val="24"/>
          </w:rPr>
          <w:t>2.2.2.4 The differentiation of NSCs</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_Toc129820978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46</w:t>
        </w:r>
        <w:r w:rsidR="006F2A44" w:rsidRPr="00B135A9">
          <w:rPr>
            <w:rFonts w:ascii="Times New Roman" w:hAnsi="Times New Roman"/>
            <w:webHidden/>
            <w:sz w:val="24"/>
          </w:rPr>
          <w:fldChar w:fldCharType="end"/>
        </w:r>
      </w:hyperlink>
    </w:p>
    <w:p w14:paraId="337823FE" w14:textId="304D2C7C" w:rsidR="006F2A44" w:rsidRPr="00B135A9" w:rsidRDefault="00000000" w:rsidP="006F2A44">
      <w:pPr>
        <w:pStyle w:val="TOC2"/>
        <w:spacing w:after="120" w:line="360" w:lineRule="auto"/>
        <w:rPr>
          <w:rFonts w:eastAsiaTheme="minorEastAsia"/>
          <w:kern w:val="0"/>
        </w:rPr>
      </w:pPr>
      <w:hyperlink w:anchor="_Toc129820979" w:history="1">
        <w:r w:rsidR="006F2A44" w:rsidRPr="00B135A9">
          <w:rPr>
            <w:rStyle w:val="Hyperlink"/>
            <w:b/>
          </w:rPr>
          <w:t>2.2.3 Immunohistochemistry and immunocytochemistry</w:t>
        </w:r>
        <w:r w:rsidR="006F2A44" w:rsidRPr="00B135A9">
          <w:rPr>
            <w:webHidden/>
          </w:rPr>
          <w:tab/>
        </w:r>
        <w:r w:rsidR="006F2A44" w:rsidRPr="00B135A9">
          <w:rPr>
            <w:webHidden/>
          </w:rPr>
          <w:fldChar w:fldCharType="begin"/>
        </w:r>
        <w:r w:rsidR="006F2A44" w:rsidRPr="00B135A9">
          <w:rPr>
            <w:webHidden/>
          </w:rPr>
          <w:instrText xml:space="preserve"> PAGEREF _Toc129820979 \h </w:instrText>
        </w:r>
        <w:r w:rsidR="006F2A44" w:rsidRPr="00B135A9">
          <w:rPr>
            <w:webHidden/>
          </w:rPr>
        </w:r>
        <w:r w:rsidR="006F2A44" w:rsidRPr="00B135A9">
          <w:rPr>
            <w:webHidden/>
          </w:rPr>
          <w:fldChar w:fldCharType="separate"/>
        </w:r>
        <w:r w:rsidR="006F2A44" w:rsidRPr="00B135A9">
          <w:rPr>
            <w:webHidden/>
          </w:rPr>
          <w:t>47</w:t>
        </w:r>
        <w:r w:rsidR="006F2A44" w:rsidRPr="00B135A9">
          <w:rPr>
            <w:webHidden/>
          </w:rPr>
          <w:fldChar w:fldCharType="end"/>
        </w:r>
      </w:hyperlink>
    </w:p>
    <w:p w14:paraId="2309A2EA" w14:textId="24C4B131"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80" w:history="1">
        <w:r w:rsidR="006F2A44" w:rsidRPr="00B135A9">
          <w:rPr>
            <w:rStyle w:val="Hyperlink"/>
            <w:rFonts w:ascii="Times New Roman" w:hAnsi="Times New Roman"/>
            <w:b/>
            <w:i/>
            <w:sz w:val="24"/>
          </w:rPr>
          <w:t>2.2.3.1 Immunohistochemistry</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_Toc129820980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47</w:t>
        </w:r>
        <w:r w:rsidR="006F2A44" w:rsidRPr="00B135A9">
          <w:rPr>
            <w:rFonts w:ascii="Times New Roman" w:hAnsi="Times New Roman"/>
            <w:webHidden/>
            <w:sz w:val="24"/>
          </w:rPr>
          <w:fldChar w:fldCharType="end"/>
        </w:r>
      </w:hyperlink>
    </w:p>
    <w:p w14:paraId="43BBA41A" w14:textId="40120756"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81" w:history="1">
        <w:r w:rsidR="006F2A44" w:rsidRPr="00B135A9">
          <w:rPr>
            <w:rStyle w:val="Hyperlink"/>
            <w:rFonts w:ascii="Times New Roman" w:hAnsi="Times New Roman"/>
            <w:b/>
            <w:i/>
            <w:sz w:val="24"/>
          </w:rPr>
          <w:t>2.2.3.2 Immunocytochemistry</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_Toc129820981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48</w:t>
        </w:r>
        <w:r w:rsidR="006F2A44" w:rsidRPr="00B135A9">
          <w:rPr>
            <w:rFonts w:ascii="Times New Roman" w:hAnsi="Times New Roman"/>
            <w:webHidden/>
            <w:sz w:val="24"/>
          </w:rPr>
          <w:fldChar w:fldCharType="end"/>
        </w:r>
      </w:hyperlink>
    </w:p>
    <w:p w14:paraId="10936306" w14:textId="588B3A1E" w:rsidR="006F2A44" w:rsidRPr="00B135A9" w:rsidRDefault="00000000" w:rsidP="006F2A44">
      <w:pPr>
        <w:pStyle w:val="TOC2"/>
        <w:spacing w:after="120" w:line="360" w:lineRule="auto"/>
        <w:rPr>
          <w:rFonts w:eastAsiaTheme="minorEastAsia"/>
          <w:kern w:val="0"/>
        </w:rPr>
      </w:pPr>
      <w:hyperlink w:anchor="_Toc129820982" w:history="1">
        <w:r w:rsidR="006F2A44" w:rsidRPr="00B135A9">
          <w:rPr>
            <w:rStyle w:val="Hyperlink"/>
            <w:b/>
          </w:rPr>
          <w:t>2.2.4 The construction of the overexpression vectors, the lentivirus production and the infection of NSCs with lentivirus</w:t>
        </w:r>
        <w:r w:rsidR="006F2A44" w:rsidRPr="00B135A9">
          <w:rPr>
            <w:webHidden/>
          </w:rPr>
          <w:tab/>
        </w:r>
        <w:r w:rsidR="006F2A44" w:rsidRPr="00B135A9">
          <w:rPr>
            <w:webHidden/>
          </w:rPr>
          <w:fldChar w:fldCharType="begin"/>
        </w:r>
        <w:r w:rsidR="006F2A44" w:rsidRPr="00B135A9">
          <w:rPr>
            <w:webHidden/>
          </w:rPr>
          <w:instrText xml:space="preserve"> PAGEREF _Toc129820982 \h </w:instrText>
        </w:r>
        <w:r w:rsidR="006F2A44" w:rsidRPr="00B135A9">
          <w:rPr>
            <w:webHidden/>
          </w:rPr>
        </w:r>
        <w:r w:rsidR="006F2A44" w:rsidRPr="00B135A9">
          <w:rPr>
            <w:webHidden/>
          </w:rPr>
          <w:fldChar w:fldCharType="separate"/>
        </w:r>
        <w:r w:rsidR="006F2A44" w:rsidRPr="00B135A9">
          <w:rPr>
            <w:webHidden/>
          </w:rPr>
          <w:t>50</w:t>
        </w:r>
        <w:r w:rsidR="006F2A44" w:rsidRPr="00B135A9">
          <w:rPr>
            <w:webHidden/>
          </w:rPr>
          <w:fldChar w:fldCharType="end"/>
        </w:r>
      </w:hyperlink>
    </w:p>
    <w:p w14:paraId="014A8E09" w14:textId="5C1259CD"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83" w:history="1">
        <w:r w:rsidR="006F2A44" w:rsidRPr="00B135A9">
          <w:rPr>
            <w:rStyle w:val="Hyperlink"/>
            <w:rFonts w:ascii="Times New Roman" w:hAnsi="Times New Roman"/>
            <w:b/>
            <w:i/>
            <w:sz w:val="24"/>
          </w:rPr>
          <w:t>2.2.4.1 The construction of Sirt1 overexpression vector</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_Toc129820983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50</w:t>
        </w:r>
        <w:r w:rsidR="006F2A44" w:rsidRPr="00B135A9">
          <w:rPr>
            <w:rFonts w:ascii="Times New Roman" w:hAnsi="Times New Roman"/>
            <w:webHidden/>
            <w:sz w:val="24"/>
          </w:rPr>
          <w:fldChar w:fldCharType="end"/>
        </w:r>
      </w:hyperlink>
    </w:p>
    <w:p w14:paraId="2437B33B" w14:textId="470C23E4"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84" w:history="1">
        <w:r w:rsidR="006F2A44" w:rsidRPr="00B135A9">
          <w:rPr>
            <w:rStyle w:val="Hyperlink"/>
            <w:rFonts w:ascii="Times New Roman" w:hAnsi="Times New Roman"/>
            <w:b/>
            <w:i/>
            <w:sz w:val="24"/>
          </w:rPr>
          <w:t>2.2.4.2 Lentivirus production</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_Toc129820984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53</w:t>
        </w:r>
        <w:r w:rsidR="006F2A44" w:rsidRPr="00B135A9">
          <w:rPr>
            <w:rFonts w:ascii="Times New Roman" w:hAnsi="Times New Roman"/>
            <w:webHidden/>
            <w:sz w:val="24"/>
          </w:rPr>
          <w:fldChar w:fldCharType="end"/>
        </w:r>
      </w:hyperlink>
    </w:p>
    <w:p w14:paraId="07E3AE9D" w14:textId="3F0E0605"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85" w:history="1">
        <w:r w:rsidR="006F2A44" w:rsidRPr="00B135A9">
          <w:rPr>
            <w:rStyle w:val="Hyperlink"/>
            <w:rFonts w:ascii="Times New Roman" w:hAnsi="Times New Roman"/>
            <w:b/>
            <w:i/>
            <w:sz w:val="24"/>
          </w:rPr>
          <w:t>2.2.4.3 The transduction of NSCs with lentivirus</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_Toc129820985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54</w:t>
        </w:r>
        <w:r w:rsidR="006F2A44" w:rsidRPr="00B135A9">
          <w:rPr>
            <w:rFonts w:ascii="Times New Roman" w:hAnsi="Times New Roman"/>
            <w:webHidden/>
            <w:sz w:val="24"/>
          </w:rPr>
          <w:fldChar w:fldCharType="end"/>
        </w:r>
      </w:hyperlink>
    </w:p>
    <w:p w14:paraId="44AE6349" w14:textId="016A32E6" w:rsidR="006F2A44" w:rsidRPr="00B135A9" w:rsidRDefault="00000000" w:rsidP="006F2A44">
      <w:pPr>
        <w:pStyle w:val="TOC2"/>
        <w:spacing w:after="120" w:line="360" w:lineRule="auto"/>
        <w:rPr>
          <w:rFonts w:eastAsiaTheme="minorEastAsia"/>
          <w:kern w:val="0"/>
        </w:rPr>
      </w:pPr>
      <w:hyperlink w:anchor="_Toc129820986" w:history="1">
        <w:r w:rsidR="006F2A44" w:rsidRPr="00B135A9">
          <w:rPr>
            <w:rStyle w:val="Hyperlink"/>
            <w:b/>
          </w:rPr>
          <w:t>2.2.5 RNA extraction, RT-qPCR and RNA-Seq</w:t>
        </w:r>
        <w:r w:rsidR="006F2A44" w:rsidRPr="00B135A9">
          <w:rPr>
            <w:webHidden/>
          </w:rPr>
          <w:tab/>
        </w:r>
        <w:r w:rsidR="006F2A44" w:rsidRPr="00B135A9">
          <w:rPr>
            <w:webHidden/>
          </w:rPr>
          <w:fldChar w:fldCharType="begin"/>
        </w:r>
        <w:r w:rsidR="006F2A44" w:rsidRPr="00B135A9">
          <w:rPr>
            <w:webHidden/>
          </w:rPr>
          <w:instrText xml:space="preserve"> PAGEREF _Toc129820986 \h </w:instrText>
        </w:r>
        <w:r w:rsidR="006F2A44" w:rsidRPr="00B135A9">
          <w:rPr>
            <w:webHidden/>
          </w:rPr>
        </w:r>
        <w:r w:rsidR="006F2A44" w:rsidRPr="00B135A9">
          <w:rPr>
            <w:webHidden/>
          </w:rPr>
          <w:fldChar w:fldCharType="separate"/>
        </w:r>
        <w:r w:rsidR="006F2A44" w:rsidRPr="00B135A9">
          <w:rPr>
            <w:webHidden/>
          </w:rPr>
          <w:t>56</w:t>
        </w:r>
        <w:r w:rsidR="006F2A44" w:rsidRPr="00B135A9">
          <w:rPr>
            <w:webHidden/>
          </w:rPr>
          <w:fldChar w:fldCharType="end"/>
        </w:r>
      </w:hyperlink>
    </w:p>
    <w:p w14:paraId="7123CA16" w14:textId="1DE1D54F"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87" w:history="1">
        <w:r w:rsidR="006F2A44" w:rsidRPr="00B135A9">
          <w:rPr>
            <w:rStyle w:val="Hyperlink"/>
            <w:rFonts w:ascii="Times New Roman" w:hAnsi="Times New Roman"/>
            <w:b/>
            <w:i/>
            <w:sz w:val="24"/>
          </w:rPr>
          <w:t>2.2.5.1 Total RNA extraction</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_Toc129820987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56</w:t>
        </w:r>
        <w:r w:rsidR="006F2A44" w:rsidRPr="00B135A9">
          <w:rPr>
            <w:rFonts w:ascii="Times New Roman" w:hAnsi="Times New Roman"/>
            <w:webHidden/>
            <w:sz w:val="24"/>
          </w:rPr>
          <w:fldChar w:fldCharType="end"/>
        </w:r>
      </w:hyperlink>
    </w:p>
    <w:p w14:paraId="050C98FE" w14:textId="039F8F06"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88" w:history="1">
        <w:r w:rsidR="006F2A44" w:rsidRPr="00B135A9">
          <w:rPr>
            <w:rStyle w:val="Hyperlink"/>
            <w:rFonts w:ascii="Times New Roman" w:hAnsi="Times New Roman"/>
            <w:b/>
            <w:i/>
            <w:sz w:val="24"/>
          </w:rPr>
          <w:t>2.2.5.3 RNA-Seq</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_Toc129820988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57</w:t>
        </w:r>
        <w:r w:rsidR="006F2A44" w:rsidRPr="00B135A9">
          <w:rPr>
            <w:rFonts w:ascii="Times New Roman" w:hAnsi="Times New Roman"/>
            <w:webHidden/>
            <w:sz w:val="24"/>
          </w:rPr>
          <w:fldChar w:fldCharType="end"/>
        </w:r>
      </w:hyperlink>
    </w:p>
    <w:p w14:paraId="4F560A6F" w14:textId="1277BF99" w:rsidR="006F2A44" w:rsidRPr="00B135A9" w:rsidRDefault="00000000" w:rsidP="006F2A44">
      <w:pPr>
        <w:pStyle w:val="TOC2"/>
        <w:spacing w:after="120" w:line="360" w:lineRule="auto"/>
        <w:rPr>
          <w:rFonts w:eastAsiaTheme="minorEastAsia"/>
          <w:kern w:val="0"/>
        </w:rPr>
      </w:pPr>
      <w:hyperlink w:anchor="_Toc129820989" w:history="1">
        <w:r w:rsidR="006F2A44" w:rsidRPr="00B135A9">
          <w:rPr>
            <w:rStyle w:val="Hyperlink"/>
            <w:b/>
          </w:rPr>
          <w:t>2.2.6 Protein extraction, Immunoprecipitation, Co-immunoprecipitation and Western Blotting</w:t>
        </w:r>
        <w:r w:rsidR="006F2A44" w:rsidRPr="00B135A9">
          <w:rPr>
            <w:webHidden/>
          </w:rPr>
          <w:tab/>
        </w:r>
        <w:r w:rsidR="006F2A44" w:rsidRPr="00B135A9">
          <w:rPr>
            <w:webHidden/>
          </w:rPr>
          <w:fldChar w:fldCharType="begin"/>
        </w:r>
        <w:r w:rsidR="006F2A44" w:rsidRPr="00B135A9">
          <w:rPr>
            <w:webHidden/>
          </w:rPr>
          <w:instrText xml:space="preserve"> PAGEREF _Toc129820989 \h </w:instrText>
        </w:r>
        <w:r w:rsidR="006F2A44" w:rsidRPr="00B135A9">
          <w:rPr>
            <w:webHidden/>
          </w:rPr>
        </w:r>
        <w:r w:rsidR="006F2A44" w:rsidRPr="00B135A9">
          <w:rPr>
            <w:webHidden/>
          </w:rPr>
          <w:fldChar w:fldCharType="separate"/>
        </w:r>
        <w:r w:rsidR="006F2A44" w:rsidRPr="00B135A9">
          <w:rPr>
            <w:webHidden/>
          </w:rPr>
          <w:t>60</w:t>
        </w:r>
        <w:r w:rsidR="006F2A44" w:rsidRPr="00B135A9">
          <w:rPr>
            <w:webHidden/>
          </w:rPr>
          <w:fldChar w:fldCharType="end"/>
        </w:r>
      </w:hyperlink>
    </w:p>
    <w:p w14:paraId="32DB2D13" w14:textId="1A9E1B19"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90" w:history="1">
        <w:r w:rsidR="006F2A44" w:rsidRPr="00B135A9">
          <w:rPr>
            <w:rStyle w:val="Hyperlink"/>
            <w:rFonts w:ascii="Times New Roman" w:hAnsi="Times New Roman"/>
            <w:b/>
            <w:i/>
            <w:sz w:val="24"/>
          </w:rPr>
          <w:t>2.2.6.1 Immunoprecipitation (IP) and Co-immunoprecipitation (CoIP)</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_Toc129820990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60</w:t>
        </w:r>
        <w:r w:rsidR="006F2A44" w:rsidRPr="00B135A9">
          <w:rPr>
            <w:rFonts w:ascii="Times New Roman" w:hAnsi="Times New Roman"/>
            <w:webHidden/>
            <w:sz w:val="24"/>
          </w:rPr>
          <w:fldChar w:fldCharType="end"/>
        </w:r>
      </w:hyperlink>
    </w:p>
    <w:p w14:paraId="1D5D0932" w14:textId="42D80CAD"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91" w:history="1">
        <w:r w:rsidR="006F2A44" w:rsidRPr="00B135A9">
          <w:rPr>
            <w:rStyle w:val="Hyperlink"/>
            <w:rFonts w:ascii="Times New Roman" w:hAnsi="Times New Roman"/>
            <w:b/>
            <w:i/>
            <w:sz w:val="24"/>
          </w:rPr>
          <w:t>2.2.6.2 Western blotting</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_Toc129820991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61</w:t>
        </w:r>
        <w:r w:rsidR="006F2A44" w:rsidRPr="00B135A9">
          <w:rPr>
            <w:rFonts w:ascii="Times New Roman" w:hAnsi="Times New Roman"/>
            <w:webHidden/>
            <w:sz w:val="24"/>
          </w:rPr>
          <w:fldChar w:fldCharType="end"/>
        </w:r>
      </w:hyperlink>
    </w:p>
    <w:p w14:paraId="15368E18" w14:textId="3A36E63E" w:rsidR="006F2A44" w:rsidRPr="00B135A9" w:rsidRDefault="00000000" w:rsidP="006F2A44">
      <w:pPr>
        <w:pStyle w:val="TOC2"/>
        <w:spacing w:after="120" w:line="360" w:lineRule="auto"/>
        <w:rPr>
          <w:rFonts w:eastAsiaTheme="minorEastAsia"/>
          <w:kern w:val="0"/>
        </w:rPr>
      </w:pPr>
      <w:hyperlink w:anchor="_Toc129820992" w:history="1">
        <w:r w:rsidR="006F2A44" w:rsidRPr="00B135A9">
          <w:rPr>
            <w:rStyle w:val="Hyperlink"/>
            <w:b/>
          </w:rPr>
          <w:t>2.2.7 HR and NHEJ reporter assay</w:t>
        </w:r>
        <w:r w:rsidR="006F2A44" w:rsidRPr="00B135A9">
          <w:rPr>
            <w:webHidden/>
          </w:rPr>
          <w:tab/>
        </w:r>
        <w:r w:rsidR="006F2A44" w:rsidRPr="00B135A9">
          <w:rPr>
            <w:webHidden/>
          </w:rPr>
          <w:fldChar w:fldCharType="begin"/>
        </w:r>
        <w:r w:rsidR="006F2A44" w:rsidRPr="00B135A9">
          <w:rPr>
            <w:webHidden/>
          </w:rPr>
          <w:instrText xml:space="preserve"> PAGEREF _Toc129820992 \h </w:instrText>
        </w:r>
        <w:r w:rsidR="006F2A44" w:rsidRPr="00B135A9">
          <w:rPr>
            <w:webHidden/>
          </w:rPr>
        </w:r>
        <w:r w:rsidR="006F2A44" w:rsidRPr="00B135A9">
          <w:rPr>
            <w:webHidden/>
          </w:rPr>
          <w:fldChar w:fldCharType="separate"/>
        </w:r>
        <w:r w:rsidR="006F2A44" w:rsidRPr="00B135A9">
          <w:rPr>
            <w:webHidden/>
          </w:rPr>
          <w:t>62</w:t>
        </w:r>
        <w:r w:rsidR="006F2A44" w:rsidRPr="00B135A9">
          <w:rPr>
            <w:webHidden/>
          </w:rPr>
          <w:fldChar w:fldCharType="end"/>
        </w:r>
      </w:hyperlink>
    </w:p>
    <w:p w14:paraId="68F5FAC5" w14:textId="2756C1CF"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93" w:history="1">
        <w:r w:rsidR="006F2A44" w:rsidRPr="00B135A9">
          <w:rPr>
            <w:rStyle w:val="Hyperlink"/>
            <w:rFonts w:ascii="Times New Roman" w:hAnsi="Times New Roman"/>
            <w:b/>
            <w:i/>
            <w:sz w:val="24"/>
          </w:rPr>
          <w:t>2.2.7.1 The illustration of HR and NHEJ reporter assay</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_Toc129820993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62</w:t>
        </w:r>
        <w:r w:rsidR="006F2A44" w:rsidRPr="00B135A9">
          <w:rPr>
            <w:rFonts w:ascii="Times New Roman" w:hAnsi="Times New Roman"/>
            <w:webHidden/>
            <w:sz w:val="24"/>
          </w:rPr>
          <w:fldChar w:fldCharType="end"/>
        </w:r>
      </w:hyperlink>
    </w:p>
    <w:p w14:paraId="3FA23F6B" w14:textId="31DF44BE"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94" w:history="1">
        <w:r w:rsidR="006F2A44" w:rsidRPr="00B135A9">
          <w:rPr>
            <w:rStyle w:val="Hyperlink"/>
            <w:rFonts w:ascii="Times New Roman" w:hAnsi="Times New Roman"/>
            <w:b/>
            <w:i/>
            <w:sz w:val="24"/>
          </w:rPr>
          <w:t>2.2.7.2 The test of HR and NHEJ repair efficiency of NSCs</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_Toc129820994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63</w:t>
        </w:r>
        <w:r w:rsidR="006F2A44" w:rsidRPr="00B135A9">
          <w:rPr>
            <w:rFonts w:ascii="Times New Roman" w:hAnsi="Times New Roman"/>
            <w:webHidden/>
            <w:sz w:val="24"/>
          </w:rPr>
          <w:fldChar w:fldCharType="end"/>
        </w:r>
      </w:hyperlink>
    </w:p>
    <w:p w14:paraId="4E67BC45" w14:textId="633C6659" w:rsidR="006F2A44" w:rsidRPr="00B135A9" w:rsidRDefault="00000000" w:rsidP="006F2A44">
      <w:pPr>
        <w:pStyle w:val="TOC2"/>
        <w:spacing w:after="120" w:line="360" w:lineRule="auto"/>
        <w:rPr>
          <w:rFonts w:eastAsiaTheme="minorEastAsia"/>
          <w:kern w:val="0"/>
        </w:rPr>
      </w:pPr>
      <w:hyperlink w:anchor="_Toc129820995" w:history="1">
        <w:r w:rsidR="006F2A44" w:rsidRPr="00B135A9">
          <w:rPr>
            <w:rStyle w:val="Hyperlink"/>
            <w:b/>
          </w:rPr>
          <w:t>2.2.8 The Social Transmission of Food Preference (STFP) assay</w:t>
        </w:r>
        <w:r w:rsidR="006F2A44" w:rsidRPr="00B135A9">
          <w:rPr>
            <w:webHidden/>
          </w:rPr>
          <w:tab/>
        </w:r>
        <w:r w:rsidR="006F2A44" w:rsidRPr="00B135A9">
          <w:rPr>
            <w:webHidden/>
          </w:rPr>
          <w:fldChar w:fldCharType="begin"/>
        </w:r>
        <w:r w:rsidR="006F2A44" w:rsidRPr="00B135A9">
          <w:rPr>
            <w:webHidden/>
          </w:rPr>
          <w:instrText xml:space="preserve"> PAGEREF _Toc129820995 \h </w:instrText>
        </w:r>
        <w:r w:rsidR="006F2A44" w:rsidRPr="00B135A9">
          <w:rPr>
            <w:webHidden/>
          </w:rPr>
        </w:r>
        <w:r w:rsidR="006F2A44" w:rsidRPr="00B135A9">
          <w:rPr>
            <w:webHidden/>
          </w:rPr>
          <w:fldChar w:fldCharType="separate"/>
        </w:r>
        <w:r w:rsidR="006F2A44" w:rsidRPr="00B135A9">
          <w:rPr>
            <w:webHidden/>
          </w:rPr>
          <w:t>65</w:t>
        </w:r>
        <w:r w:rsidR="006F2A44" w:rsidRPr="00B135A9">
          <w:rPr>
            <w:webHidden/>
          </w:rPr>
          <w:fldChar w:fldCharType="end"/>
        </w:r>
      </w:hyperlink>
    </w:p>
    <w:p w14:paraId="7CAE7915" w14:textId="274C4ABA"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96" w:history="1">
        <w:r w:rsidR="006F2A44" w:rsidRPr="00B135A9">
          <w:rPr>
            <w:rStyle w:val="Hyperlink"/>
            <w:rFonts w:ascii="Times New Roman" w:hAnsi="Times New Roman"/>
            <w:b/>
            <w:i/>
            <w:sz w:val="24"/>
          </w:rPr>
          <w:t>2.2.8.1 The illustration of STFP assay</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_Toc129820996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65</w:t>
        </w:r>
        <w:r w:rsidR="006F2A44" w:rsidRPr="00B135A9">
          <w:rPr>
            <w:rFonts w:ascii="Times New Roman" w:hAnsi="Times New Roman"/>
            <w:webHidden/>
            <w:sz w:val="24"/>
          </w:rPr>
          <w:fldChar w:fldCharType="end"/>
        </w:r>
      </w:hyperlink>
    </w:p>
    <w:p w14:paraId="4C68088C" w14:textId="79913596" w:rsidR="006F2A44" w:rsidRPr="00B135A9" w:rsidRDefault="00000000" w:rsidP="006F2A44">
      <w:pPr>
        <w:pStyle w:val="TOC3"/>
        <w:spacing w:after="120" w:line="360" w:lineRule="auto"/>
        <w:rPr>
          <w:rFonts w:ascii="Times New Roman" w:eastAsiaTheme="minorEastAsia" w:hAnsi="Times New Roman"/>
          <w:bCs w:val="0"/>
          <w:kern w:val="0"/>
          <w:sz w:val="24"/>
        </w:rPr>
      </w:pPr>
      <w:hyperlink w:anchor="_Toc129820997" w:history="1">
        <w:r w:rsidR="006F2A44" w:rsidRPr="00B135A9">
          <w:rPr>
            <w:rStyle w:val="Hyperlink"/>
            <w:rFonts w:ascii="Times New Roman" w:hAnsi="Times New Roman"/>
            <w:b/>
            <w:i/>
            <w:sz w:val="24"/>
          </w:rPr>
          <w:t>2.2.8.2 The experimental procedure of STFP assay</w:t>
        </w:r>
        <w:r w:rsidR="006F2A44" w:rsidRPr="00B135A9">
          <w:rPr>
            <w:rFonts w:ascii="Times New Roman" w:hAnsi="Times New Roman"/>
            <w:webHidden/>
            <w:sz w:val="24"/>
          </w:rPr>
          <w:tab/>
        </w:r>
        <w:r w:rsidR="006F2A44" w:rsidRPr="00B135A9">
          <w:rPr>
            <w:rFonts w:ascii="Times New Roman" w:hAnsi="Times New Roman"/>
            <w:webHidden/>
            <w:sz w:val="24"/>
          </w:rPr>
          <w:fldChar w:fldCharType="begin"/>
        </w:r>
        <w:r w:rsidR="006F2A44" w:rsidRPr="00B135A9">
          <w:rPr>
            <w:rFonts w:ascii="Times New Roman" w:hAnsi="Times New Roman"/>
            <w:webHidden/>
            <w:sz w:val="24"/>
          </w:rPr>
          <w:instrText xml:space="preserve"> PAGEREF _Toc129820997 \h </w:instrText>
        </w:r>
        <w:r w:rsidR="006F2A44" w:rsidRPr="00B135A9">
          <w:rPr>
            <w:rFonts w:ascii="Times New Roman" w:hAnsi="Times New Roman"/>
            <w:webHidden/>
            <w:sz w:val="24"/>
          </w:rPr>
        </w:r>
        <w:r w:rsidR="006F2A44" w:rsidRPr="00B135A9">
          <w:rPr>
            <w:rFonts w:ascii="Times New Roman" w:hAnsi="Times New Roman"/>
            <w:webHidden/>
            <w:sz w:val="24"/>
          </w:rPr>
          <w:fldChar w:fldCharType="separate"/>
        </w:r>
        <w:r w:rsidR="006F2A44" w:rsidRPr="00B135A9">
          <w:rPr>
            <w:rFonts w:ascii="Times New Roman" w:hAnsi="Times New Roman"/>
            <w:webHidden/>
            <w:sz w:val="24"/>
          </w:rPr>
          <w:t>66</w:t>
        </w:r>
        <w:r w:rsidR="006F2A44" w:rsidRPr="00B135A9">
          <w:rPr>
            <w:rFonts w:ascii="Times New Roman" w:hAnsi="Times New Roman"/>
            <w:webHidden/>
            <w:sz w:val="24"/>
          </w:rPr>
          <w:fldChar w:fldCharType="end"/>
        </w:r>
      </w:hyperlink>
    </w:p>
    <w:p w14:paraId="4E1CCEAE" w14:textId="6D894472"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0998" w:history="1">
        <w:r w:rsidR="006F2A44" w:rsidRPr="00B135A9">
          <w:rPr>
            <w:rStyle w:val="Hyperlink"/>
            <w:rFonts w:ascii="Times New Roman" w:hAnsi="Times New Roman"/>
            <w:b/>
            <w:bCs/>
            <w:sz w:val="24"/>
            <w:szCs w:val="24"/>
          </w:rPr>
          <w:t>CHAPTER 3: The DNA Damage of The Activated Neural Stem Cells in Ageing Mice</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_Toc129820998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68</w:t>
        </w:r>
        <w:r w:rsidR="006F2A44" w:rsidRPr="00B135A9">
          <w:rPr>
            <w:rFonts w:ascii="Times New Roman" w:hAnsi="Times New Roman"/>
            <w:webHidden/>
            <w:sz w:val="24"/>
            <w:szCs w:val="24"/>
          </w:rPr>
          <w:fldChar w:fldCharType="end"/>
        </w:r>
      </w:hyperlink>
    </w:p>
    <w:p w14:paraId="4231D1A9" w14:textId="5240DB67"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0999" w:history="1">
        <w:r w:rsidR="006F2A44" w:rsidRPr="00B135A9">
          <w:rPr>
            <w:rStyle w:val="Hyperlink"/>
            <w:rFonts w:ascii="Times New Roman" w:hAnsi="Times New Roman"/>
            <w:b/>
            <w:bCs/>
            <w:sz w:val="24"/>
            <w:szCs w:val="24"/>
          </w:rPr>
          <w:t>3.1 Introduction</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_Toc129820999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69</w:t>
        </w:r>
        <w:r w:rsidR="006F2A44" w:rsidRPr="00B135A9">
          <w:rPr>
            <w:rFonts w:ascii="Times New Roman" w:hAnsi="Times New Roman"/>
            <w:webHidden/>
            <w:sz w:val="24"/>
            <w:szCs w:val="24"/>
          </w:rPr>
          <w:fldChar w:fldCharType="end"/>
        </w:r>
      </w:hyperlink>
    </w:p>
    <w:p w14:paraId="0C45222E" w14:textId="5467D715"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00" w:history="1">
        <w:r w:rsidR="006F2A44" w:rsidRPr="00B135A9">
          <w:rPr>
            <w:rStyle w:val="Hyperlink"/>
            <w:rFonts w:ascii="Times New Roman" w:hAnsi="Times New Roman"/>
            <w:b/>
            <w:bCs/>
            <w:sz w:val="24"/>
            <w:szCs w:val="24"/>
          </w:rPr>
          <w:t>3.2 Aim</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_Toc129821000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70</w:t>
        </w:r>
        <w:r w:rsidR="006F2A44" w:rsidRPr="00B135A9">
          <w:rPr>
            <w:rFonts w:ascii="Times New Roman" w:hAnsi="Times New Roman"/>
            <w:webHidden/>
            <w:sz w:val="24"/>
            <w:szCs w:val="24"/>
          </w:rPr>
          <w:fldChar w:fldCharType="end"/>
        </w:r>
      </w:hyperlink>
    </w:p>
    <w:p w14:paraId="533CF3C2" w14:textId="08EFE527"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01" w:history="1">
        <w:r w:rsidR="006F2A44" w:rsidRPr="00B135A9">
          <w:rPr>
            <w:rStyle w:val="Hyperlink"/>
            <w:rFonts w:ascii="Times New Roman" w:hAnsi="Times New Roman"/>
            <w:b/>
            <w:bCs/>
            <w:sz w:val="24"/>
            <w:szCs w:val="24"/>
          </w:rPr>
          <w:t>3.3 Results</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_Toc129821001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71</w:t>
        </w:r>
        <w:r w:rsidR="006F2A44" w:rsidRPr="00B135A9">
          <w:rPr>
            <w:rFonts w:ascii="Times New Roman" w:hAnsi="Times New Roman"/>
            <w:webHidden/>
            <w:sz w:val="24"/>
            <w:szCs w:val="24"/>
          </w:rPr>
          <w:fldChar w:fldCharType="end"/>
        </w:r>
      </w:hyperlink>
    </w:p>
    <w:p w14:paraId="64604A64" w14:textId="42080521" w:rsidR="006F2A44" w:rsidRPr="00B135A9" w:rsidRDefault="00000000" w:rsidP="006F2A44">
      <w:pPr>
        <w:pStyle w:val="TOC2"/>
        <w:spacing w:after="120" w:line="360" w:lineRule="auto"/>
        <w:rPr>
          <w:rFonts w:eastAsiaTheme="minorEastAsia"/>
          <w:kern w:val="0"/>
        </w:rPr>
      </w:pPr>
      <w:hyperlink w:anchor="_Toc129821002" w:history="1">
        <w:r w:rsidR="006F2A44" w:rsidRPr="00B135A9">
          <w:rPr>
            <w:rStyle w:val="Hyperlink"/>
            <w:b/>
            <w:bCs/>
            <w:i/>
          </w:rPr>
          <w:t>3.3.1</w:t>
        </w:r>
        <w:r w:rsidR="006F2A44" w:rsidRPr="00B135A9">
          <w:rPr>
            <w:rStyle w:val="Hyperlink"/>
          </w:rPr>
          <w:t xml:space="preserve"> </w:t>
        </w:r>
        <w:r w:rsidR="006F2A44" w:rsidRPr="00B135A9">
          <w:rPr>
            <w:rStyle w:val="Hyperlink"/>
            <w:b/>
            <w:bCs/>
            <w:i/>
          </w:rPr>
          <w:t>Increases of DNA DSBs and Apoptosis imaging Mice Neurons</w:t>
        </w:r>
        <w:r w:rsidR="006F2A44" w:rsidRPr="00B135A9">
          <w:rPr>
            <w:webHidden/>
          </w:rPr>
          <w:tab/>
        </w:r>
        <w:r w:rsidR="006F2A44" w:rsidRPr="00B135A9">
          <w:rPr>
            <w:webHidden/>
          </w:rPr>
          <w:fldChar w:fldCharType="begin"/>
        </w:r>
        <w:r w:rsidR="006F2A44" w:rsidRPr="00B135A9">
          <w:rPr>
            <w:webHidden/>
          </w:rPr>
          <w:instrText xml:space="preserve"> PAGEREF _Toc129821002 \h </w:instrText>
        </w:r>
        <w:r w:rsidR="006F2A44" w:rsidRPr="00B135A9">
          <w:rPr>
            <w:webHidden/>
          </w:rPr>
        </w:r>
        <w:r w:rsidR="006F2A44" w:rsidRPr="00B135A9">
          <w:rPr>
            <w:webHidden/>
          </w:rPr>
          <w:fldChar w:fldCharType="separate"/>
        </w:r>
        <w:r w:rsidR="006F2A44" w:rsidRPr="00B135A9">
          <w:rPr>
            <w:webHidden/>
          </w:rPr>
          <w:t>71</w:t>
        </w:r>
        <w:r w:rsidR="006F2A44" w:rsidRPr="00B135A9">
          <w:rPr>
            <w:webHidden/>
          </w:rPr>
          <w:fldChar w:fldCharType="end"/>
        </w:r>
      </w:hyperlink>
    </w:p>
    <w:p w14:paraId="5D12D444" w14:textId="5E2D8A9B" w:rsidR="006F2A44" w:rsidRPr="00B135A9" w:rsidRDefault="00000000" w:rsidP="006F2A44">
      <w:pPr>
        <w:pStyle w:val="TOC2"/>
        <w:spacing w:after="120" w:line="360" w:lineRule="auto"/>
        <w:rPr>
          <w:rFonts w:eastAsiaTheme="minorEastAsia"/>
          <w:kern w:val="0"/>
        </w:rPr>
      </w:pPr>
      <w:hyperlink w:anchor="_Toc129821003" w:history="1">
        <w:r w:rsidR="006F2A44" w:rsidRPr="00B135A9">
          <w:rPr>
            <w:rStyle w:val="Hyperlink"/>
            <w:b/>
            <w:bCs/>
            <w:i/>
          </w:rPr>
          <w:t>3.3.2</w:t>
        </w:r>
        <w:r w:rsidR="006F2A44" w:rsidRPr="00B135A9">
          <w:rPr>
            <w:rStyle w:val="Hyperlink"/>
          </w:rPr>
          <w:t xml:space="preserve"> </w:t>
        </w:r>
        <w:r w:rsidR="006F2A44" w:rsidRPr="00B135A9">
          <w:rPr>
            <w:rStyle w:val="Hyperlink"/>
            <w:b/>
            <w:bCs/>
            <w:i/>
          </w:rPr>
          <w:t>Mouse NSCs exist in both quiescent and activated status</w:t>
        </w:r>
        <w:r w:rsidR="006F2A44" w:rsidRPr="00B135A9">
          <w:rPr>
            <w:webHidden/>
          </w:rPr>
          <w:tab/>
        </w:r>
        <w:r w:rsidR="006F2A44" w:rsidRPr="00B135A9">
          <w:rPr>
            <w:webHidden/>
          </w:rPr>
          <w:fldChar w:fldCharType="begin"/>
        </w:r>
        <w:r w:rsidR="006F2A44" w:rsidRPr="00B135A9">
          <w:rPr>
            <w:webHidden/>
          </w:rPr>
          <w:instrText xml:space="preserve"> PAGEREF _Toc129821003 \h </w:instrText>
        </w:r>
        <w:r w:rsidR="006F2A44" w:rsidRPr="00B135A9">
          <w:rPr>
            <w:webHidden/>
          </w:rPr>
        </w:r>
        <w:r w:rsidR="006F2A44" w:rsidRPr="00B135A9">
          <w:rPr>
            <w:webHidden/>
          </w:rPr>
          <w:fldChar w:fldCharType="separate"/>
        </w:r>
        <w:r w:rsidR="006F2A44" w:rsidRPr="00B135A9">
          <w:rPr>
            <w:webHidden/>
          </w:rPr>
          <w:t>73</w:t>
        </w:r>
        <w:r w:rsidR="006F2A44" w:rsidRPr="00B135A9">
          <w:rPr>
            <w:webHidden/>
          </w:rPr>
          <w:fldChar w:fldCharType="end"/>
        </w:r>
      </w:hyperlink>
    </w:p>
    <w:p w14:paraId="36660ACC" w14:textId="4E663CA2" w:rsidR="006F2A44" w:rsidRPr="00B135A9" w:rsidRDefault="00000000" w:rsidP="006F2A44">
      <w:pPr>
        <w:pStyle w:val="TOC2"/>
        <w:spacing w:after="120" w:line="360" w:lineRule="auto"/>
        <w:rPr>
          <w:rFonts w:eastAsiaTheme="minorEastAsia"/>
          <w:kern w:val="0"/>
        </w:rPr>
      </w:pPr>
      <w:hyperlink w:anchor="_Toc129821004" w:history="1">
        <w:r w:rsidR="006F2A44" w:rsidRPr="00B135A9">
          <w:rPr>
            <w:rStyle w:val="Hyperlink"/>
            <w:b/>
            <w:bCs/>
            <w:i/>
          </w:rPr>
          <w:t>3.3.3</w:t>
        </w:r>
        <w:r w:rsidR="006F2A44" w:rsidRPr="00B135A9">
          <w:rPr>
            <w:rStyle w:val="Hyperlink"/>
          </w:rPr>
          <w:t xml:space="preserve"> </w:t>
        </w:r>
        <w:r w:rsidR="006F2A44" w:rsidRPr="00B135A9">
          <w:rPr>
            <w:rStyle w:val="Hyperlink"/>
            <w:b/>
            <w:bCs/>
            <w:i/>
          </w:rPr>
          <w:t>The number and proliferation of NSCs decrease in ageing mice SVZ</w:t>
        </w:r>
        <w:r w:rsidR="006F2A44" w:rsidRPr="00B135A9">
          <w:rPr>
            <w:webHidden/>
          </w:rPr>
          <w:tab/>
        </w:r>
        <w:r w:rsidR="006F2A44" w:rsidRPr="00B135A9">
          <w:rPr>
            <w:webHidden/>
          </w:rPr>
          <w:fldChar w:fldCharType="begin"/>
        </w:r>
        <w:r w:rsidR="006F2A44" w:rsidRPr="00B135A9">
          <w:rPr>
            <w:webHidden/>
          </w:rPr>
          <w:instrText xml:space="preserve"> PAGEREF _Toc129821004 \h </w:instrText>
        </w:r>
        <w:r w:rsidR="006F2A44" w:rsidRPr="00B135A9">
          <w:rPr>
            <w:webHidden/>
          </w:rPr>
        </w:r>
        <w:r w:rsidR="006F2A44" w:rsidRPr="00B135A9">
          <w:rPr>
            <w:webHidden/>
          </w:rPr>
          <w:fldChar w:fldCharType="separate"/>
        </w:r>
        <w:r w:rsidR="006F2A44" w:rsidRPr="00B135A9">
          <w:rPr>
            <w:webHidden/>
          </w:rPr>
          <w:t>77</w:t>
        </w:r>
        <w:r w:rsidR="006F2A44" w:rsidRPr="00B135A9">
          <w:rPr>
            <w:webHidden/>
          </w:rPr>
          <w:fldChar w:fldCharType="end"/>
        </w:r>
      </w:hyperlink>
    </w:p>
    <w:p w14:paraId="03B902A3" w14:textId="723ABEB4" w:rsidR="006F2A44" w:rsidRPr="00B135A9" w:rsidRDefault="00000000" w:rsidP="006F2A44">
      <w:pPr>
        <w:pStyle w:val="TOC2"/>
        <w:spacing w:after="120" w:line="360" w:lineRule="auto"/>
        <w:rPr>
          <w:rFonts w:eastAsiaTheme="minorEastAsia"/>
          <w:kern w:val="0"/>
        </w:rPr>
      </w:pPr>
      <w:hyperlink w:anchor="_Toc129821005" w:history="1">
        <w:r w:rsidR="006F2A44" w:rsidRPr="00B135A9">
          <w:rPr>
            <w:rStyle w:val="Hyperlink"/>
            <w:b/>
            <w:bCs/>
            <w:i/>
          </w:rPr>
          <w:t>3.3.4 The DSBs in activated NSCs are fewer in aged Mice SVZs</w:t>
        </w:r>
        <w:r w:rsidR="006F2A44" w:rsidRPr="00B135A9">
          <w:rPr>
            <w:webHidden/>
          </w:rPr>
          <w:tab/>
        </w:r>
        <w:r w:rsidR="006F2A44" w:rsidRPr="00B135A9">
          <w:rPr>
            <w:webHidden/>
          </w:rPr>
          <w:fldChar w:fldCharType="begin"/>
        </w:r>
        <w:r w:rsidR="006F2A44" w:rsidRPr="00B135A9">
          <w:rPr>
            <w:webHidden/>
          </w:rPr>
          <w:instrText xml:space="preserve"> PAGEREF _Toc129821005 \h </w:instrText>
        </w:r>
        <w:r w:rsidR="006F2A44" w:rsidRPr="00B135A9">
          <w:rPr>
            <w:webHidden/>
          </w:rPr>
        </w:r>
        <w:r w:rsidR="006F2A44" w:rsidRPr="00B135A9">
          <w:rPr>
            <w:webHidden/>
          </w:rPr>
          <w:fldChar w:fldCharType="separate"/>
        </w:r>
        <w:r w:rsidR="006F2A44" w:rsidRPr="00B135A9">
          <w:rPr>
            <w:webHidden/>
          </w:rPr>
          <w:t>78</w:t>
        </w:r>
        <w:r w:rsidR="006F2A44" w:rsidRPr="00B135A9">
          <w:rPr>
            <w:webHidden/>
          </w:rPr>
          <w:fldChar w:fldCharType="end"/>
        </w:r>
      </w:hyperlink>
    </w:p>
    <w:p w14:paraId="6BA6E87A" w14:textId="75B1203C" w:rsidR="006F2A44" w:rsidRPr="00B135A9" w:rsidRDefault="00000000" w:rsidP="006F2A44">
      <w:pPr>
        <w:pStyle w:val="TOC2"/>
        <w:spacing w:after="120" w:line="360" w:lineRule="auto"/>
        <w:rPr>
          <w:rFonts w:eastAsiaTheme="minorEastAsia"/>
          <w:kern w:val="0"/>
        </w:rPr>
      </w:pPr>
      <w:hyperlink w:anchor="_Toc129821006" w:history="1">
        <w:r w:rsidR="006F2A44" w:rsidRPr="00B135A9">
          <w:rPr>
            <w:rStyle w:val="Hyperlink"/>
            <w:b/>
            <w:bCs/>
            <w:i/>
          </w:rPr>
          <w:t>3.3.5</w:t>
        </w:r>
        <w:r w:rsidR="006F2A44" w:rsidRPr="00B135A9">
          <w:rPr>
            <w:rStyle w:val="Hyperlink"/>
          </w:rPr>
          <w:t xml:space="preserve"> </w:t>
        </w:r>
        <w:r w:rsidR="006F2A44" w:rsidRPr="00B135A9">
          <w:rPr>
            <w:rStyle w:val="Hyperlink"/>
            <w:b/>
            <w:bCs/>
            <w:i/>
          </w:rPr>
          <w:t>Enhanced NHEJ repair in activated NSCs of aged mice SVZs</w:t>
        </w:r>
        <w:r w:rsidR="006F2A44" w:rsidRPr="00B135A9">
          <w:rPr>
            <w:webHidden/>
          </w:rPr>
          <w:tab/>
        </w:r>
        <w:r w:rsidR="006F2A44" w:rsidRPr="00B135A9">
          <w:rPr>
            <w:webHidden/>
          </w:rPr>
          <w:fldChar w:fldCharType="begin"/>
        </w:r>
        <w:r w:rsidR="006F2A44" w:rsidRPr="00B135A9">
          <w:rPr>
            <w:webHidden/>
          </w:rPr>
          <w:instrText xml:space="preserve"> PAGEREF _Toc129821006 \h </w:instrText>
        </w:r>
        <w:r w:rsidR="006F2A44" w:rsidRPr="00B135A9">
          <w:rPr>
            <w:webHidden/>
          </w:rPr>
        </w:r>
        <w:r w:rsidR="006F2A44" w:rsidRPr="00B135A9">
          <w:rPr>
            <w:webHidden/>
          </w:rPr>
          <w:fldChar w:fldCharType="separate"/>
        </w:r>
        <w:r w:rsidR="006F2A44" w:rsidRPr="00B135A9">
          <w:rPr>
            <w:webHidden/>
          </w:rPr>
          <w:t>80</w:t>
        </w:r>
        <w:r w:rsidR="006F2A44" w:rsidRPr="00B135A9">
          <w:rPr>
            <w:webHidden/>
          </w:rPr>
          <w:fldChar w:fldCharType="end"/>
        </w:r>
      </w:hyperlink>
    </w:p>
    <w:p w14:paraId="7D31722C" w14:textId="1A018CF2"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07" w:history="1">
        <w:r w:rsidR="006F2A44" w:rsidRPr="00B135A9">
          <w:rPr>
            <w:rStyle w:val="Hyperlink"/>
            <w:rFonts w:ascii="Times New Roman" w:hAnsi="Times New Roman"/>
            <w:b/>
            <w:bCs/>
            <w:sz w:val="24"/>
            <w:szCs w:val="24"/>
          </w:rPr>
          <w:t>3.4 Discussion</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_Toc129821007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83</w:t>
        </w:r>
        <w:r w:rsidR="006F2A44" w:rsidRPr="00B135A9">
          <w:rPr>
            <w:rFonts w:ascii="Times New Roman" w:hAnsi="Times New Roman"/>
            <w:webHidden/>
            <w:sz w:val="24"/>
            <w:szCs w:val="24"/>
          </w:rPr>
          <w:fldChar w:fldCharType="end"/>
        </w:r>
      </w:hyperlink>
    </w:p>
    <w:p w14:paraId="6CF60AE0" w14:textId="054F149C"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08" w:history="1">
        <w:r w:rsidR="006F2A44" w:rsidRPr="00B135A9">
          <w:rPr>
            <w:rStyle w:val="Hyperlink"/>
            <w:rFonts w:ascii="Times New Roman" w:hAnsi="Times New Roman"/>
            <w:b/>
            <w:bCs/>
            <w:sz w:val="24"/>
            <w:szCs w:val="24"/>
          </w:rPr>
          <w:t>CHAPTER 4: SIRT1 Affects The Activated NSCs in SVZ of Young Mice</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_Toc129821008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86</w:t>
        </w:r>
        <w:r w:rsidR="006F2A44" w:rsidRPr="00B135A9">
          <w:rPr>
            <w:rFonts w:ascii="Times New Roman" w:hAnsi="Times New Roman"/>
            <w:webHidden/>
            <w:sz w:val="24"/>
            <w:szCs w:val="24"/>
          </w:rPr>
          <w:fldChar w:fldCharType="end"/>
        </w:r>
      </w:hyperlink>
    </w:p>
    <w:p w14:paraId="360C2E2F" w14:textId="56220D5B"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09" w:history="1">
        <w:r w:rsidR="006F2A44" w:rsidRPr="00B135A9">
          <w:rPr>
            <w:rStyle w:val="Hyperlink"/>
            <w:rFonts w:ascii="Times New Roman" w:hAnsi="Times New Roman"/>
            <w:b/>
            <w:bCs/>
            <w:sz w:val="24"/>
            <w:szCs w:val="24"/>
          </w:rPr>
          <w:t>4.1 Introduction</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_Toc129821009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87</w:t>
        </w:r>
        <w:r w:rsidR="006F2A44" w:rsidRPr="00B135A9">
          <w:rPr>
            <w:rFonts w:ascii="Times New Roman" w:hAnsi="Times New Roman"/>
            <w:webHidden/>
            <w:sz w:val="24"/>
            <w:szCs w:val="24"/>
          </w:rPr>
          <w:fldChar w:fldCharType="end"/>
        </w:r>
      </w:hyperlink>
    </w:p>
    <w:p w14:paraId="0C548FD4" w14:textId="6A138D56"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10" w:history="1">
        <w:r w:rsidR="006F2A44" w:rsidRPr="00B135A9">
          <w:rPr>
            <w:rStyle w:val="Hyperlink"/>
            <w:rFonts w:ascii="Times New Roman" w:hAnsi="Times New Roman"/>
            <w:b/>
            <w:bCs/>
            <w:sz w:val="24"/>
            <w:szCs w:val="24"/>
          </w:rPr>
          <w:t>4.2 Aim</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_Toc129821010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88</w:t>
        </w:r>
        <w:r w:rsidR="006F2A44" w:rsidRPr="00B135A9">
          <w:rPr>
            <w:rFonts w:ascii="Times New Roman" w:hAnsi="Times New Roman"/>
            <w:webHidden/>
            <w:sz w:val="24"/>
            <w:szCs w:val="24"/>
          </w:rPr>
          <w:fldChar w:fldCharType="end"/>
        </w:r>
      </w:hyperlink>
    </w:p>
    <w:p w14:paraId="231E67D2" w14:textId="2386F817"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11" w:history="1">
        <w:r w:rsidR="006F2A44" w:rsidRPr="00B135A9">
          <w:rPr>
            <w:rStyle w:val="Hyperlink"/>
            <w:rFonts w:ascii="Times New Roman" w:hAnsi="Times New Roman"/>
            <w:b/>
            <w:bCs/>
            <w:sz w:val="24"/>
            <w:szCs w:val="24"/>
          </w:rPr>
          <w:t>4.3 Results</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_Toc129821011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89</w:t>
        </w:r>
        <w:r w:rsidR="006F2A44" w:rsidRPr="00B135A9">
          <w:rPr>
            <w:rFonts w:ascii="Times New Roman" w:hAnsi="Times New Roman"/>
            <w:webHidden/>
            <w:sz w:val="24"/>
            <w:szCs w:val="24"/>
          </w:rPr>
          <w:fldChar w:fldCharType="end"/>
        </w:r>
      </w:hyperlink>
    </w:p>
    <w:p w14:paraId="6081B8C8" w14:textId="11CCF87E" w:rsidR="006F2A44" w:rsidRPr="00B135A9" w:rsidRDefault="00000000" w:rsidP="006F2A44">
      <w:pPr>
        <w:pStyle w:val="TOC2"/>
        <w:spacing w:after="120" w:line="360" w:lineRule="auto"/>
        <w:rPr>
          <w:rFonts w:eastAsiaTheme="minorEastAsia"/>
          <w:kern w:val="0"/>
        </w:rPr>
      </w:pPr>
      <w:hyperlink w:anchor="_Toc129821012" w:history="1">
        <w:r w:rsidR="006F2A44" w:rsidRPr="00B135A9">
          <w:rPr>
            <w:rStyle w:val="Hyperlink"/>
            <w:b/>
            <w:bCs/>
            <w:i/>
          </w:rPr>
          <w:t>4.3.1 Sirt1 loss promotes the proliferation of SVZ NSCs in young mice</w:t>
        </w:r>
        <w:r w:rsidR="006F2A44" w:rsidRPr="00B135A9">
          <w:rPr>
            <w:webHidden/>
          </w:rPr>
          <w:tab/>
        </w:r>
        <w:r w:rsidR="006F2A44" w:rsidRPr="00B135A9">
          <w:rPr>
            <w:webHidden/>
          </w:rPr>
          <w:fldChar w:fldCharType="begin"/>
        </w:r>
        <w:r w:rsidR="006F2A44" w:rsidRPr="00B135A9">
          <w:rPr>
            <w:webHidden/>
          </w:rPr>
          <w:instrText xml:space="preserve"> PAGEREF _Toc129821012 \h </w:instrText>
        </w:r>
        <w:r w:rsidR="006F2A44" w:rsidRPr="00B135A9">
          <w:rPr>
            <w:webHidden/>
          </w:rPr>
        </w:r>
        <w:r w:rsidR="006F2A44" w:rsidRPr="00B135A9">
          <w:rPr>
            <w:webHidden/>
          </w:rPr>
          <w:fldChar w:fldCharType="separate"/>
        </w:r>
        <w:r w:rsidR="006F2A44" w:rsidRPr="00B135A9">
          <w:rPr>
            <w:webHidden/>
          </w:rPr>
          <w:t>89</w:t>
        </w:r>
        <w:r w:rsidR="006F2A44" w:rsidRPr="00B135A9">
          <w:rPr>
            <w:webHidden/>
          </w:rPr>
          <w:fldChar w:fldCharType="end"/>
        </w:r>
      </w:hyperlink>
    </w:p>
    <w:p w14:paraId="6B9AB429" w14:textId="6583855A" w:rsidR="006F2A44" w:rsidRPr="00B135A9" w:rsidRDefault="00000000" w:rsidP="006F2A44">
      <w:pPr>
        <w:pStyle w:val="TOC2"/>
        <w:spacing w:after="120" w:line="360" w:lineRule="auto"/>
        <w:rPr>
          <w:rFonts w:eastAsiaTheme="minorEastAsia"/>
          <w:kern w:val="0"/>
        </w:rPr>
      </w:pPr>
      <w:hyperlink w:anchor="_Toc129821013" w:history="1">
        <w:r w:rsidR="006F2A44" w:rsidRPr="00B135A9">
          <w:rPr>
            <w:rStyle w:val="Hyperlink"/>
            <w:b/>
            <w:bCs/>
            <w:i/>
          </w:rPr>
          <w:t>4.3.2 Sirt1 loss</w:t>
        </w:r>
        <w:r w:rsidR="006F2A44" w:rsidRPr="00B135A9">
          <w:rPr>
            <w:rStyle w:val="Hyperlink"/>
          </w:rPr>
          <w:t xml:space="preserve"> </w:t>
        </w:r>
        <w:r w:rsidR="006F2A44" w:rsidRPr="00B135A9">
          <w:rPr>
            <w:rStyle w:val="Hyperlink"/>
            <w:b/>
            <w:bCs/>
            <w:i/>
          </w:rPr>
          <w:t>accelerates the NSC pool shrinking of mice during ageing</w:t>
        </w:r>
        <w:r w:rsidR="006F2A44" w:rsidRPr="00B135A9">
          <w:rPr>
            <w:webHidden/>
          </w:rPr>
          <w:tab/>
        </w:r>
        <w:r w:rsidR="006F2A44" w:rsidRPr="00B135A9">
          <w:rPr>
            <w:webHidden/>
          </w:rPr>
          <w:fldChar w:fldCharType="begin"/>
        </w:r>
        <w:r w:rsidR="006F2A44" w:rsidRPr="00B135A9">
          <w:rPr>
            <w:webHidden/>
          </w:rPr>
          <w:instrText xml:space="preserve"> PAGEREF _Toc129821013 \h </w:instrText>
        </w:r>
        <w:r w:rsidR="006F2A44" w:rsidRPr="00B135A9">
          <w:rPr>
            <w:webHidden/>
          </w:rPr>
        </w:r>
        <w:r w:rsidR="006F2A44" w:rsidRPr="00B135A9">
          <w:rPr>
            <w:webHidden/>
          </w:rPr>
          <w:fldChar w:fldCharType="separate"/>
        </w:r>
        <w:r w:rsidR="006F2A44" w:rsidRPr="00B135A9">
          <w:rPr>
            <w:webHidden/>
          </w:rPr>
          <w:t>93</w:t>
        </w:r>
        <w:r w:rsidR="006F2A44" w:rsidRPr="00B135A9">
          <w:rPr>
            <w:webHidden/>
          </w:rPr>
          <w:fldChar w:fldCharType="end"/>
        </w:r>
      </w:hyperlink>
    </w:p>
    <w:p w14:paraId="28FE6B21" w14:textId="54C4DE17" w:rsidR="006F2A44" w:rsidRPr="00B135A9" w:rsidRDefault="00000000" w:rsidP="006F2A44">
      <w:pPr>
        <w:pStyle w:val="TOC2"/>
        <w:spacing w:after="120" w:line="360" w:lineRule="auto"/>
        <w:rPr>
          <w:rFonts w:eastAsiaTheme="minorEastAsia"/>
          <w:kern w:val="0"/>
        </w:rPr>
      </w:pPr>
      <w:hyperlink w:anchor="_Toc129821014" w:history="1">
        <w:r w:rsidR="006F2A44" w:rsidRPr="00B135A9">
          <w:rPr>
            <w:rStyle w:val="Hyperlink"/>
            <w:b/>
            <w:bCs/>
            <w:i/>
          </w:rPr>
          <w:t>4.3.3 Sirt1</w:t>
        </w:r>
        <w:r w:rsidR="006F2A44" w:rsidRPr="00B135A9">
          <w:rPr>
            <w:rStyle w:val="Hyperlink"/>
          </w:rPr>
          <w:t xml:space="preserve"> </w:t>
        </w:r>
        <w:r w:rsidR="006F2A44" w:rsidRPr="00B135A9">
          <w:rPr>
            <w:rStyle w:val="Hyperlink"/>
            <w:b/>
            <w:bCs/>
            <w:i/>
          </w:rPr>
          <w:t>ablation diminishes neurogenesis in ageing mice SVZs</w:t>
        </w:r>
        <w:r w:rsidR="006F2A44" w:rsidRPr="00B135A9">
          <w:rPr>
            <w:webHidden/>
          </w:rPr>
          <w:tab/>
        </w:r>
        <w:r w:rsidR="006F2A44" w:rsidRPr="00B135A9">
          <w:rPr>
            <w:webHidden/>
          </w:rPr>
          <w:fldChar w:fldCharType="begin"/>
        </w:r>
        <w:r w:rsidR="006F2A44" w:rsidRPr="00B135A9">
          <w:rPr>
            <w:webHidden/>
          </w:rPr>
          <w:instrText xml:space="preserve"> PAGEREF _Toc129821014 \h </w:instrText>
        </w:r>
        <w:r w:rsidR="006F2A44" w:rsidRPr="00B135A9">
          <w:rPr>
            <w:webHidden/>
          </w:rPr>
        </w:r>
        <w:r w:rsidR="006F2A44" w:rsidRPr="00B135A9">
          <w:rPr>
            <w:webHidden/>
          </w:rPr>
          <w:fldChar w:fldCharType="separate"/>
        </w:r>
        <w:r w:rsidR="006F2A44" w:rsidRPr="00B135A9">
          <w:rPr>
            <w:webHidden/>
          </w:rPr>
          <w:t>95</w:t>
        </w:r>
        <w:r w:rsidR="006F2A44" w:rsidRPr="00B135A9">
          <w:rPr>
            <w:webHidden/>
          </w:rPr>
          <w:fldChar w:fldCharType="end"/>
        </w:r>
      </w:hyperlink>
    </w:p>
    <w:p w14:paraId="4360898F" w14:textId="37FD38B5" w:rsidR="006F2A44" w:rsidRPr="00B135A9" w:rsidRDefault="00000000" w:rsidP="006F2A44">
      <w:pPr>
        <w:pStyle w:val="TOC2"/>
        <w:spacing w:after="120" w:line="360" w:lineRule="auto"/>
        <w:rPr>
          <w:rFonts w:eastAsiaTheme="minorEastAsia"/>
          <w:kern w:val="0"/>
        </w:rPr>
      </w:pPr>
      <w:hyperlink w:anchor="_Toc129821015" w:history="1">
        <w:r w:rsidR="006F2A44" w:rsidRPr="00B135A9">
          <w:rPr>
            <w:rStyle w:val="Hyperlink"/>
            <w:b/>
            <w:bCs/>
            <w:i/>
          </w:rPr>
          <w:t>4.3.4 Sirt1</w:t>
        </w:r>
        <w:r w:rsidR="006F2A44" w:rsidRPr="00B135A9">
          <w:rPr>
            <w:rStyle w:val="Hyperlink"/>
          </w:rPr>
          <w:t xml:space="preserve"> </w:t>
        </w:r>
        <w:r w:rsidR="006F2A44" w:rsidRPr="00B135A9">
          <w:rPr>
            <w:rStyle w:val="Hyperlink"/>
            <w:b/>
            <w:bCs/>
            <w:i/>
          </w:rPr>
          <w:t>loss results in DSB repair defects in activated SVZ NSCs of mice</w:t>
        </w:r>
        <w:r w:rsidR="006F2A44" w:rsidRPr="00B135A9">
          <w:rPr>
            <w:webHidden/>
          </w:rPr>
          <w:tab/>
        </w:r>
        <w:r w:rsidR="006F2A44" w:rsidRPr="00B135A9">
          <w:rPr>
            <w:webHidden/>
          </w:rPr>
          <w:fldChar w:fldCharType="begin"/>
        </w:r>
        <w:r w:rsidR="006F2A44" w:rsidRPr="00B135A9">
          <w:rPr>
            <w:webHidden/>
          </w:rPr>
          <w:instrText xml:space="preserve"> PAGEREF _Toc129821015 \h </w:instrText>
        </w:r>
        <w:r w:rsidR="006F2A44" w:rsidRPr="00B135A9">
          <w:rPr>
            <w:webHidden/>
          </w:rPr>
        </w:r>
        <w:r w:rsidR="006F2A44" w:rsidRPr="00B135A9">
          <w:rPr>
            <w:webHidden/>
          </w:rPr>
          <w:fldChar w:fldCharType="separate"/>
        </w:r>
        <w:r w:rsidR="006F2A44" w:rsidRPr="00B135A9">
          <w:rPr>
            <w:webHidden/>
          </w:rPr>
          <w:t>100</w:t>
        </w:r>
        <w:r w:rsidR="006F2A44" w:rsidRPr="00B135A9">
          <w:rPr>
            <w:webHidden/>
          </w:rPr>
          <w:fldChar w:fldCharType="end"/>
        </w:r>
      </w:hyperlink>
    </w:p>
    <w:p w14:paraId="698A121B" w14:textId="1AE5DB74"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16" w:history="1">
        <w:r w:rsidR="006F2A44" w:rsidRPr="00B135A9">
          <w:rPr>
            <w:rStyle w:val="Hyperlink"/>
            <w:rFonts w:ascii="Times New Roman" w:hAnsi="Times New Roman"/>
            <w:b/>
            <w:bCs/>
            <w:sz w:val="24"/>
            <w:szCs w:val="24"/>
          </w:rPr>
          <w:t>4.4 Discussion</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_Toc129821016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105</w:t>
        </w:r>
        <w:r w:rsidR="006F2A44" w:rsidRPr="00B135A9">
          <w:rPr>
            <w:rFonts w:ascii="Times New Roman" w:hAnsi="Times New Roman"/>
            <w:webHidden/>
            <w:sz w:val="24"/>
            <w:szCs w:val="24"/>
          </w:rPr>
          <w:fldChar w:fldCharType="end"/>
        </w:r>
      </w:hyperlink>
    </w:p>
    <w:p w14:paraId="70E589DF" w14:textId="0DDBA859"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17" w:history="1">
        <w:r w:rsidR="006F2A44" w:rsidRPr="00B135A9">
          <w:rPr>
            <w:rStyle w:val="Hyperlink"/>
            <w:rFonts w:ascii="Times New Roman" w:hAnsi="Times New Roman"/>
            <w:b/>
            <w:bCs/>
            <w:sz w:val="24"/>
            <w:szCs w:val="24"/>
          </w:rPr>
          <w:t>CHAPTER 5: SIRT1 Functions in Activated NSCs in SVZ of Ageing Mice</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_Toc129821017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108</w:t>
        </w:r>
        <w:r w:rsidR="006F2A44" w:rsidRPr="00B135A9">
          <w:rPr>
            <w:rFonts w:ascii="Times New Roman" w:hAnsi="Times New Roman"/>
            <w:webHidden/>
            <w:sz w:val="24"/>
            <w:szCs w:val="24"/>
          </w:rPr>
          <w:fldChar w:fldCharType="end"/>
        </w:r>
      </w:hyperlink>
    </w:p>
    <w:p w14:paraId="30E717B7" w14:textId="710C82AA"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18" w:history="1">
        <w:r w:rsidR="006F2A44" w:rsidRPr="00B135A9">
          <w:rPr>
            <w:rStyle w:val="Hyperlink"/>
            <w:rFonts w:ascii="Times New Roman" w:hAnsi="Times New Roman"/>
            <w:b/>
            <w:bCs/>
            <w:sz w:val="24"/>
            <w:szCs w:val="24"/>
          </w:rPr>
          <w:t>5.1 Introduction</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_Toc129821018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109</w:t>
        </w:r>
        <w:r w:rsidR="006F2A44" w:rsidRPr="00B135A9">
          <w:rPr>
            <w:rFonts w:ascii="Times New Roman" w:hAnsi="Times New Roman"/>
            <w:webHidden/>
            <w:sz w:val="24"/>
            <w:szCs w:val="24"/>
          </w:rPr>
          <w:fldChar w:fldCharType="end"/>
        </w:r>
      </w:hyperlink>
    </w:p>
    <w:p w14:paraId="2C8589F2" w14:textId="70999FEB"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19" w:history="1">
        <w:r w:rsidR="006F2A44" w:rsidRPr="00B135A9">
          <w:rPr>
            <w:rStyle w:val="Hyperlink"/>
            <w:rFonts w:ascii="Times New Roman" w:hAnsi="Times New Roman"/>
            <w:b/>
            <w:bCs/>
            <w:sz w:val="24"/>
            <w:szCs w:val="24"/>
          </w:rPr>
          <w:t>5.2 Aim</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_Toc129821019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109</w:t>
        </w:r>
        <w:r w:rsidR="006F2A44" w:rsidRPr="00B135A9">
          <w:rPr>
            <w:rFonts w:ascii="Times New Roman" w:hAnsi="Times New Roman"/>
            <w:webHidden/>
            <w:sz w:val="24"/>
            <w:szCs w:val="24"/>
          </w:rPr>
          <w:fldChar w:fldCharType="end"/>
        </w:r>
      </w:hyperlink>
    </w:p>
    <w:p w14:paraId="1A09C0D0" w14:textId="331D48B6"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20" w:history="1">
        <w:r w:rsidR="006F2A44" w:rsidRPr="00B135A9">
          <w:rPr>
            <w:rStyle w:val="Hyperlink"/>
            <w:rFonts w:ascii="Times New Roman" w:hAnsi="Times New Roman"/>
            <w:b/>
            <w:bCs/>
            <w:sz w:val="24"/>
            <w:szCs w:val="24"/>
          </w:rPr>
          <w:t>5.3 Results</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_Toc129821020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110</w:t>
        </w:r>
        <w:r w:rsidR="006F2A44" w:rsidRPr="00B135A9">
          <w:rPr>
            <w:rFonts w:ascii="Times New Roman" w:hAnsi="Times New Roman"/>
            <w:webHidden/>
            <w:sz w:val="24"/>
            <w:szCs w:val="24"/>
          </w:rPr>
          <w:fldChar w:fldCharType="end"/>
        </w:r>
      </w:hyperlink>
    </w:p>
    <w:p w14:paraId="0336B260" w14:textId="4D437855" w:rsidR="006F2A44" w:rsidRPr="00B135A9" w:rsidRDefault="00000000" w:rsidP="006F2A44">
      <w:pPr>
        <w:pStyle w:val="TOC2"/>
        <w:spacing w:after="120" w:line="360" w:lineRule="auto"/>
        <w:rPr>
          <w:rFonts w:eastAsiaTheme="minorEastAsia"/>
          <w:kern w:val="0"/>
        </w:rPr>
      </w:pPr>
      <w:hyperlink w:anchor="_Toc129821021" w:history="1">
        <w:r w:rsidR="006F2A44" w:rsidRPr="00B135A9">
          <w:rPr>
            <w:rStyle w:val="Hyperlink"/>
            <w:b/>
            <w:bCs/>
            <w:i/>
          </w:rPr>
          <w:t>5.3.1 SIRT1</w:t>
        </w:r>
        <w:r w:rsidR="006F2A44" w:rsidRPr="00B135A9">
          <w:rPr>
            <w:rStyle w:val="Hyperlink"/>
          </w:rPr>
          <w:t xml:space="preserve"> </w:t>
        </w:r>
        <w:r w:rsidR="006F2A44" w:rsidRPr="00B135A9">
          <w:rPr>
            <w:rStyle w:val="Hyperlink"/>
            <w:b/>
            <w:bCs/>
            <w:i/>
          </w:rPr>
          <w:t>protein highly expresses in activated SVZ NSCs of ageing mice</w:t>
        </w:r>
        <w:r w:rsidR="006F2A44" w:rsidRPr="00B135A9">
          <w:rPr>
            <w:webHidden/>
          </w:rPr>
          <w:tab/>
        </w:r>
        <w:r w:rsidR="006F2A44" w:rsidRPr="00B135A9">
          <w:rPr>
            <w:webHidden/>
          </w:rPr>
          <w:fldChar w:fldCharType="begin"/>
        </w:r>
        <w:r w:rsidR="006F2A44" w:rsidRPr="00B135A9">
          <w:rPr>
            <w:webHidden/>
          </w:rPr>
          <w:instrText xml:space="preserve"> PAGEREF _Toc129821021 \h </w:instrText>
        </w:r>
        <w:r w:rsidR="006F2A44" w:rsidRPr="00B135A9">
          <w:rPr>
            <w:webHidden/>
          </w:rPr>
        </w:r>
        <w:r w:rsidR="006F2A44" w:rsidRPr="00B135A9">
          <w:rPr>
            <w:webHidden/>
          </w:rPr>
          <w:fldChar w:fldCharType="separate"/>
        </w:r>
        <w:r w:rsidR="006F2A44" w:rsidRPr="00B135A9">
          <w:rPr>
            <w:webHidden/>
          </w:rPr>
          <w:t>110</w:t>
        </w:r>
        <w:r w:rsidR="006F2A44" w:rsidRPr="00B135A9">
          <w:rPr>
            <w:webHidden/>
          </w:rPr>
          <w:fldChar w:fldCharType="end"/>
        </w:r>
      </w:hyperlink>
    </w:p>
    <w:p w14:paraId="6465B2F0" w14:textId="21440DBC" w:rsidR="006F2A44" w:rsidRPr="00B135A9" w:rsidRDefault="00000000" w:rsidP="006F2A44">
      <w:pPr>
        <w:pStyle w:val="TOC2"/>
        <w:spacing w:after="120" w:line="360" w:lineRule="auto"/>
        <w:rPr>
          <w:rFonts w:eastAsiaTheme="minorEastAsia"/>
          <w:kern w:val="0"/>
        </w:rPr>
      </w:pPr>
      <w:hyperlink w:anchor="_Toc129821022" w:history="1">
        <w:r w:rsidR="006F2A44" w:rsidRPr="00B135A9">
          <w:rPr>
            <w:rStyle w:val="Hyperlink"/>
            <w:b/>
            <w:bCs/>
            <w:i/>
          </w:rPr>
          <w:t>5.3.2 Sirt1</w:t>
        </w:r>
        <w:r w:rsidR="006F2A44" w:rsidRPr="00B135A9">
          <w:rPr>
            <w:rStyle w:val="Hyperlink"/>
          </w:rPr>
          <w:t xml:space="preserve"> </w:t>
        </w:r>
        <w:r w:rsidR="006F2A44" w:rsidRPr="00B135A9">
          <w:rPr>
            <w:rStyle w:val="Hyperlink"/>
            <w:b/>
            <w:bCs/>
            <w:i/>
          </w:rPr>
          <w:t>loss promotes proliferation of activated SVZ NSCs in ageing mice</w:t>
        </w:r>
        <w:r w:rsidR="006F2A44" w:rsidRPr="00B135A9">
          <w:rPr>
            <w:webHidden/>
          </w:rPr>
          <w:tab/>
        </w:r>
        <w:r w:rsidR="006F2A44" w:rsidRPr="00B135A9">
          <w:rPr>
            <w:webHidden/>
          </w:rPr>
          <w:fldChar w:fldCharType="begin"/>
        </w:r>
        <w:r w:rsidR="006F2A44" w:rsidRPr="00B135A9">
          <w:rPr>
            <w:webHidden/>
          </w:rPr>
          <w:instrText xml:space="preserve"> PAGEREF _Toc129821022 \h </w:instrText>
        </w:r>
        <w:r w:rsidR="006F2A44" w:rsidRPr="00B135A9">
          <w:rPr>
            <w:webHidden/>
          </w:rPr>
        </w:r>
        <w:r w:rsidR="006F2A44" w:rsidRPr="00B135A9">
          <w:rPr>
            <w:webHidden/>
          </w:rPr>
          <w:fldChar w:fldCharType="separate"/>
        </w:r>
        <w:r w:rsidR="006F2A44" w:rsidRPr="00B135A9">
          <w:rPr>
            <w:webHidden/>
          </w:rPr>
          <w:t>113</w:t>
        </w:r>
        <w:r w:rsidR="006F2A44" w:rsidRPr="00B135A9">
          <w:rPr>
            <w:webHidden/>
          </w:rPr>
          <w:fldChar w:fldCharType="end"/>
        </w:r>
      </w:hyperlink>
    </w:p>
    <w:p w14:paraId="2C8E8585" w14:textId="7B7F38B2" w:rsidR="006F2A44" w:rsidRPr="00B135A9" w:rsidRDefault="00000000" w:rsidP="006F2A44">
      <w:pPr>
        <w:pStyle w:val="TOC2"/>
        <w:spacing w:after="120" w:line="360" w:lineRule="auto"/>
        <w:rPr>
          <w:rFonts w:eastAsiaTheme="minorEastAsia"/>
          <w:kern w:val="0"/>
        </w:rPr>
      </w:pPr>
      <w:hyperlink w:anchor="_Toc129821023" w:history="1">
        <w:r w:rsidR="006F2A44" w:rsidRPr="00B135A9">
          <w:rPr>
            <w:rStyle w:val="Hyperlink"/>
            <w:b/>
            <w:bCs/>
          </w:rPr>
          <w:t xml:space="preserve">5.3.3 </w:t>
        </w:r>
        <w:r w:rsidR="006F2A44" w:rsidRPr="00B135A9">
          <w:rPr>
            <w:rStyle w:val="Hyperlink"/>
            <w:b/>
            <w:bCs/>
            <w:i/>
          </w:rPr>
          <w:t>Sirt1 loss dose not affect the neurogenesis of olfactory neurons from SVZ</w:t>
        </w:r>
        <w:r w:rsidR="006F2A44" w:rsidRPr="00B135A9">
          <w:rPr>
            <w:webHidden/>
          </w:rPr>
          <w:tab/>
        </w:r>
        <w:r w:rsidR="006F2A44" w:rsidRPr="00B135A9">
          <w:rPr>
            <w:webHidden/>
          </w:rPr>
          <w:fldChar w:fldCharType="begin"/>
        </w:r>
        <w:r w:rsidR="006F2A44" w:rsidRPr="00B135A9">
          <w:rPr>
            <w:webHidden/>
          </w:rPr>
          <w:instrText xml:space="preserve"> PAGEREF _Toc129821023 \h </w:instrText>
        </w:r>
        <w:r w:rsidR="006F2A44" w:rsidRPr="00B135A9">
          <w:rPr>
            <w:webHidden/>
          </w:rPr>
        </w:r>
        <w:r w:rsidR="006F2A44" w:rsidRPr="00B135A9">
          <w:rPr>
            <w:webHidden/>
          </w:rPr>
          <w:fldChar w:fldCharType="separate"/>
        </w:r>
        <w:r w:rsidR="006F2A44" w:rsidRPr="00B135A9">
          <w:rPr>
            <w:webHidden/>
          </w:rPr>
          <w:t>115</w:t>
        </w:r>
        <w:r w:rsidR="006F2A44" w:rsidRPr="00B135A9">
          <w:rPr>
            <w:webHidden/>
          </w:rPr>
          <w:fldChar w:fldCharType="end"/>
        </w:r>
      </w:hyperlink>
    </w:p>
    <w:p w14:paraId="72A5121C" w14:textId="71DE34BB" w:rsidR="006F2A44" w:rsidRPr="00B135A9" w:rsidRDefault="00000000" w:rsidP="006F2A44">
      <w:pPr>
        <w:pStyle w:val="TOC2"/>
        <w:spacing w:after="120" w:line="360" w:lineRule="auto"/>
        <w:rPr>
          <w:rFonts w:eastAsiaTheme="minorEastAsia"/>
          <w:kern w:val="0"/>
        </w:rPr>
      </w:pPr>
      <w:hyperlink w:anchor="_Toc129821024" w:history="1">
        <w:r w:rsidR="006F2A44" w:rsidRPr="00B135A9">
          <w:rPr>
            <w:rStyle w:val="Hyperlink"/>
            <w:b/>
            <w:bCs/>
            <w:i/>
          </w:rPr>
          <w:t>5.3.4 Sirt1 loss increases the accumulation of DSBs and the apoptosis of NSCs</w:t>
        </w:r>
        <w:r w:rsidR="006F2A44" w:rsidRPr="00B135A9">
          <w:rPr>
            <w:webHidden/>
          </w:rPr>
          <w:tab/>
        </w:r>
        <w:r w:rsidR="006F2A44" w:rsidRPr="00B135A9">
          <w:rPr>
            <w:webHidden/>
          </w:rPr>
          <w:fldChar w:fldCharType="begin"/>
        </w:r>
        <w:r w:rsidR="006F2A44" w:rsidRPr="00B135A9">
          <w:rPr>
            <w:webHidden/>
          </w:rPr>
          <w:instrText xml:space="preserve"> PAGEREF _Toc129821024 \h </w:instrText>
        </w:r>
        <w:r w:rsidR="006F2A44" w:rsidRPr="00B135A9">
          <w:rPr>
            <w:webHidden/>
          </w:rPr>
        </w:r>
        <w:r w:rsidR="006F2A44" w:rsidRPr="00B135A9">
          <w:rPr>
            <w:webHidden/>
          </w:rPr>
          <w:fldChar w:fldCharType="separate"/>
        </w:r>
        <w:r w:rsidR="006F2A44" w:rsidRPr="00B135A9">
          <w:rPr>
            <w:webHidden/>
          </w:rPr>
          <w:t>117</w:t>
        </w:r>
        <w:r w:rsidR="006F2A44" w:rsidRPr="00B135A9">
          <w:rPr>
            <w:webHidden/>
          </w:rPr>
          <w:fldChar w:fldCharType="end"/>
        </w:r>
      </w:hyperlink>
    </w:p>
    <w:p w14:paraId="41B4B15C" w14:textId="67B5A915" w:rsidR="006F2A44" w:rsidRPr="00B135A9" w:rsidRDefault="00000000" w:rsidP="006F2A44">
      <w:pPr>
        <w:pStyle w:val="TOC2"/>
        <w:spacing w:after="120" w:line="360" w:lineRule="auto"/>
        <w:rPr>
          <w:rFonts w:eastAsiaTheme="minorEastAsia"/>
          <w:kern w:val="0"/>
        </w:rPr>
      </w:pPr>
      <w:hyperlink w:anchor="_Toc129821025" w:history="1">
        <w:r w:rsidR="006F2A44" w:rsidRPr="00B135A9">
          <w:rPr>
            <w:rStyle w:val="Hyperlink"/>
            <w:b/>
            <w:bCs/>
            <w:i/>
          </w:rPr>
          <w:t>5.3.5 Sirt1 loss compromises the NHEJ repair in activated SVZ NSCs</w:t>
        </w:r>
        <w:r w:rsidR="006F2A44" w:rsidRPr="00B135A9">
          <w:rPr>
            <w:webHidden/>
          </w:rPr>
          <w:tab/>
        </w:r>
        <w:r w:rsidR="006F2A44" w:rsidRPr="00B135A9">
          <w:rPr>
            <w:webHidden/>
          </w:rPr>
          <w:fldChar w:fldCharType="begin"/>
        </w:r>
        <w:r w:rsidR="006F2A44" w:rsidRPr="00B135A9">
          <w:rPr>
            <w:webHidden/>
          </w:rPr>
          <w:instrText xml:space="preserve"> PAGEREF _Toc129821025 \h </w:instrText>
        </w:r>
        <w:r w:rsidR="006F2A44" w:rsidRPr="00B135A9">
          <w:rPr>
            <w:webHidden/>
          </w:rPr>
        </w:r>
        <w:r w:rsidR="006F2A44" w:rsidRPr="00B135A9">
          <w:rPr>
            <w:webHidden/>
          </w:rPr>
          <w:fldChar w:fldCharType="separate"/>
        </w:r>
        <w:r w:rsidR="006F2A44" w:rsidRPr="00B135A9">
          <w:rPr>
            <w:webHidden/>
          </w:rPr>
          <w:t>122</w:t>
        </w:r>
        <w:r w:rsidR="006F2A44" w:rsidRPr="00B135A9">
          <w:rPr>
            <w:webHidden/>
          </w:rPr>
          <w:fldChar w:fldCharType="end"/>
        </w:r>
      </w:hyperlink>
    </w:p>
    <w:p w14:paraId="4C04F38F" w14:textId="3207DFC7"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26" w:history="1">
        <w:r w:rsidR="006F2A44" w:rsidRPr="00B135A9">
          <w:rPr>
            <w:rStyle w:val="Hyperlink"/>
            <w:rFonts w:ascii="Times New Roman" w:hAnsi="Times New Roman"/>
            <w:b/>
            <w:bCs/>
            <w:sz w:val="24"/>
            <w:szCs w:val="24"/>
          </w:rPr>
          <w:t>5.4 Discussion</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_Toc129821026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123</w:t>
        </w:r>
        <w:r w:rsidR="006F2A44" w:rsidRPr="00B135A9">
          <w:rPr>
            <w:rFonts w:ascii="Times New Roman" w:hAnsi="Times New Roman"/>
            <w:webHidden/>
            <w:sz w:val="24"/>
            <w:szCs w:val="24"/>
          </w:rPr>
          <w:fldChar w:fldCharType="end"/>
        </w:r>
      </w:hyperlink>
    </w:p>
    <w:p w14:paraId="75008652" w14:textId="5B8BA8E7"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27" w:history="1">
        <w:r w:rsidR="006F2A44" w:rsidRPr="00B135A9">
          <w:rPr>
            <w:rStyle w:val="Hyperlink"/>
            <w:rFonts w:ascii="Times New Roman" w:hAnsi="Times New Roman"/>
            <w:b/>
            <w:bCs/>
            <w:sz w:val="24"/>
            <w:szCs w:val="24"/>
          </w:rPr>
          <w:t>CHAPTER 6: Upstream and Downstream Regulation of SIRT1 Protein in NSCs</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_Toc129821027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126</w:t>
        </w:r>
        <w:r w:rsidR="006F2A44" w:rsidRPr="00B135A9">
          <w:rPr>
            <w:rFonts w:ascii="Times New Roman" w:hAnsi="Times New Roman"/>
            <w:webHidden/>
            <w:sz w:val="24"/>
            <w:szCs w:val="24"/>
          </w:rPr>
          <w:fldChar w:fldCharType="end"/>
        </w:r>
      </w:hyperlink>
    </w:p>
    <w:p w14:paraId="302DDBAB" w14:textId="4F5B38BC"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28" w:history="1">
        <w:r w:rsidR="006F2A44" w:rsidRPr="00B135A9">
          <w:rPr>
            <w:rStyle w:val="Hyperlink"/>
            <w:rFonts w:ascii="Times New Roman" w:hAnsi="Times New Roman"/>
            <w:b/>
            <w:bCs/>
            <w:sz w:val="24"/>
            <w:szCs w:val="24"/>
          </w:rPr>
          <w:t>6.2 Aim</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_Toc129821028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128</w:t>
        </w:r>
        <w:r w:rsidR="006F2A44" w:rsidRPr="00B135A9">
          <w:rPr>
            <w:rFonts w:ascii="Times New Roman" w:hAnsi="Times New Roman"/>
            <w:webHidden/>
            <w:sz w:val="24"/>
            <w:szCs w:val="24"/>
          </w:rPr>
          <w:fldChar w:fldCharType="end"/>
        </w:r>
      </w:hyperlink>
    </w:p>
    <w:p w14:paraId="6A510DE7" w14:textId="1ECE2256"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29" w:history="1">
        <w:r w:rsidR="006F2A44" w:rsidRPr="00B135A9">
          <w:rPr>
            <w:rStyle w:val="Hyperlink"/>
            <w:rFonts w:ascii="Times New Roman" w:hAnsi="Times New Roman"/>
            <w:b/>
            <w:bCs/>
            <w:sz w:val="24"/>
            <w:szCs w:val="24"/>
          </w:rPr>
          <w:t>6.3 Results</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_Toc129821029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129</w:t>
        </w:r>
        <w:r w:rsidR="006F2A44" w:rsidRPr="00B135A9">
          <w:rPr>
            <w:rFonts w:ascii="Times New Roman" w:hAnsi="Times New Roman"/>
            <w:webHidden/>
            <w:sz w:val="24"/>
            <w:szCs w:val="24"/>
          </w:rPr>
          <w:fldChar w:fldCharType="end"/>
        </w:r>
      </w:hyperlink>
    </w:p>
    <w:p w14:paraId="428F4E81" w14:textId="0E5F36EE" w:rsidR="006F2A44" w:rsidRPr="00B135A9" w:rsidRDefault="00000000" w:rsidP="006F2A44">
      <w:pPr>
        <w:pStyle w:val="TOC2"/>
        <w:spacing w:after="120" w:line="360" w:lineRule="auto"/>
        <w:rPr>
          <w:rFonts w:eastAsiaTheme="minorEastAsia"/>
          <w:kern w:val="0"/>
        </w:rPr>
      </w:pPr>
      <w:hyperlink w:anchor="_Toc129821030" w:history="1">
        <w:r w:rsidR="006F2A44" w:rsidRPr="00B135A9">
          <w:rPr>
            <w:rStyle w:val="Hyperlink"/>
            <w:b/>
            <w:bCs/>
            <w:i/>
          </w:rPr>
          <w:t>6.3.1</w:t>
        </w:r>
        <w:r w:rsidR="006F2A44" w:rsidRPr="00B135A9">
          <w:rPr>
            <w:rStyle w:val="Hyperlink"/>
          </w:rPr>
          <w:t xml:space="preserve"> </w:t>
        </w:r>
        <w:r w:rsidR="006F2A44" w:rsidRPr="00B135A9">
          <w:rPr>
            <w:rStyle w:val="Hyperlink"/>
            <w:b/>
            <w:bCs/>
            <w:i/>
          </w:rPr>
          <w:t>Transcriptomic and proteomic analysis of the activated SVZ NSCs of Mice</w:t>
        </w:r>
        <w:r w:rsidR="006F2A44" w:rsidRPr="00B135A9">
          <w:rPr>
            <w:webHidden/>
          </w:rPr>
          <w:tab/>
        </w:r>
        <w:r w:rsidR="006F2A44" w:rsidRPr="00B135A9">
          <w:rPr>
            <w:webHidden/>
          </w:rPr>
          <w:fldChar w:fldCharType="begin"/>
        </w:r>
        <w:r w:rsidR="006F2A44" w:rsidRPr="00B135A9">
          <w:rPr>
            <w:webHidden/>
          </w:rPr>
          <w:instrText xml:space="preserve"> PAGEREF _Toc129821030 \h </w:instrText>
        </w:r>
        <w:r w:rsidR="006F2A44" w:rsidRPr="00B135A9">
          <w:rPr>
            <w:webHidden/>
          </w:rPr>
        </w:r>
        <w:r w:rsidR="006F2A44" w:rsidRPr="00B135A9">
          <w:rPr>
            <w:webHidden/>
          </w:rPr>
          <w:fldChar w:fldCharType="separate"/>
        </w:r>
        <w:r w:rsidR="006F2A44" w:rsidRPr="00B135A9">
          <w:rPr>
            <w:webHidden/>
          </w:rPr>
          <w:t>129</w:t>
        </w:r>
        <w:r w:rsidR="006F2A44" w:rsidRPr="00B135A9">
          <w:rPr>
            <w:webHidden/>
          </w:rPr>
          <w:fldChar w:fldCharType="end"/>
        </w:r>
      </w:hyperlink>
    </w:p>
    <w:p w14:paraId="0EC380CF" w14:textId="52F99EFB" w:rsidR="006F2A44" w:rsidRPr="00B135A9" w:rsidRDefault="00000000" w:rsidP="006F2A44">
      <w:pPr>
        <w:pStyle w:val="TOC2"/>
        <w:spacing w:after="120" w:line="360" w:lineRule="auto"/>
        <w:rPr>
          <w:rFonts w:eastAsiaTheme="minorEastAsia"/>
          <w:kern w:val="0"/>
        </w:rPr>
      </w:pPr>
      <w:hyperlink w:anchor="_Toc129821031" w:history="1">
        <w:r w:rsidR="006F2A44" w:rsidRPr="00B135A9">
          <w:rPr>
            <w:rStyle w:val="Hyperlink"/>
            <w:b/>
            <w:bCs/>
            <w:i/>
          </w:rPr>
          <w:t>6.3.2</w:t>
        </w:r>
        <w:r w:rsidR="006F2A44" w:rsidRPr="00B135A9">
          <w:rPr>
            <w:rStyle w:val="Hyperlink"/>
          </w:rPr>
          <w:t xml:space="preserve"> </w:t>
        </w:r>
        <w:r w:rsidR="006F2A44" w:rsidRPr="00B135A9">
          <w:rPr>
            <w:rStyle w:val="Hyperlink"/>
            <w:b/>
            <w:bCs/>
            <w:i/>
          </w:rPr>
          <w:t>SIRT1 suppresses proliferation by deacetylating NICD</w:t>
        </w:r>
        <w:r w:rsidR="006F2A44" w:rsidRPr="00B135A9">
          <w:rPr>
            <w:webHidden/>
          </w:rPr>
          <w:tab/>
        </w:r>
        <w:r w:rsidR="006F2A44" w:rsidRPr="00B135A9">
          <w:rPr>
            <w:webHidden/>
          </w:rPr>
          <w:fldChar w:fldCharType="begin"/>
        </w:r>
        <w:r w:rsidR="006F2A44" w:rsidRPr="00B135A9">
          <w:rPr>
            <w:webHidden/>
          </w:rPr>
          <w:instrText xml:space="preserve"> PAGEREF _Toc129821031 \h </w:instrText>
        </w:r>
        <w:r w:rsidR="006F2A44" w:rsidRPr="00B135A9">
          <w:rPr>
            <w:webHidden/>
          </w:rPr>
        </w:r>
        <w:r w:rsidR="006F2A44" w:rsidRPr="00B135A9">
          <w:rPr>
            <w:webHidden/>
          </w:rPr>
          <w:fldChar w:fldCharType="separate"/>
        </w:r>
        <w:r w:rsidR="006F2A44" w:rsidRPr="00B135A9">
          <w:rPr>
            <w:webHidden/>
          </w:rPr>
          <w:t>133</w:t>
        </w:r>
        <w:r w:rsidR="006F2A44" w:rsidRPr="00B135A9">
          <w:rPr>
            <w:webHidden/>
          </w:rPr>
          <w:fldChar w:fldCharType="end"/>
        </w:r>
      </w:hyperlink>
    </w:p>
    <w:p w14:paraId="7D3145C9" w14:textId="5F31CCDF" w:rsidR="006F2A44" w:rsidRPr="00B135A9" w:rsidRDefault="00000000" w:rsidP="006F2A44">
      <w:pPr>
        <w:pStyle w:val="TOC2"/>
        <w:spacing w:after="120" w:line="360" w:lineRule="auto"/>
        <w:rPr>
          <w:rFonts w:eastAsiaTheme="minorEastAsia"/>
          <w:kern w:val="0"/>
        </w:rPr>
      </w:pPr>
      <w:hyperlink w:anchor="_Toc129821032" w:history="1">
        <w:r w:rsidR="006F2A44" w:rsidRPr="00B135A9">
          <w:rPr>
            <w:rStyle w:val="Hyperlink"/>
            <w:b/>
            <w:bCs/>
            <w:i/>
          </w:rPr>
          <w:t>6.3.3 SIRT1 promotes DSB repair by deacetylating KU70</w:t>
        </w:r>
        <w:r w:rsidR="006F2A44" w:rsidRPr="00B135A9">
          <w:rPr>
            <w:webHidden/>
          </w:rPr>
          <w:tab/>
        </w:r>
        <w:r w:rsidR="006F2A44" w:rsidRPr="00B135A9">
          <w:rPr>
            <w:webHidden/>
          </w:rPr>
          <w:fldChar w:fldCharType="begin"/>
        </w:r>
        <w:r w:rsidR="006F2A44" w:rsidRPr="00B135A9">
          <w:rPr>
            <w:webHidden/>
          </w:rPr>
          <w:instrText xml:space="preserve"> PAGEREF _Toc129821032 \h </w:instrText>
        </w:r>
        <w:r w:rsidR="006F2A44" w:rsidRPr="00B135A9">
          <w:rPr>
            <w:webHidden/>
          </w:rPr>
        </w:r>
        <w:r w:rsidR="006F2A44" w:rsidRPr="00B135A9">
          <w:rPr>
            <w:webHidden/>
          </w:rPr>
          <w:fldChar w:fldCharType="separate"/>
        </w:r>
        <w:r w:rsidR="006F2A44" w:rsidRPr="00B135A9">
          <w:rPr>
            <w:webHidden/>
          </w:rPr>
          <w:t>136</w:t>
        </w:r>
        <w:r w:rsidR="006F2A44" w:rsidRPr="00B135A9">
          <w:rPr>
            <w:webHidden/>
          </w:rPr>
          <w:fldChar w:fldCharType="end"/>
        </w:r>
      </w:hyperlink>
    </w:p>
    <w:p w14:paraId="664F1FE3" w14:textId="0B054CC2" w:rsidR="006F2A44" w:rsidRPr="00B135A9" w:rsidRDefault="00000000" w:rsidP="006F2A44">
      <w:pPr>
        <w:pStyle w:val="TOC2"/>
        <w:spacing w:after="120" w:line="360" w:lineRule="auto"/>
        <w:rPr>
          <w:rFonts w:eastAsiaTheme="minorEastAsia"/>
          <w:kern w:val="0"/>
        </w:rPr>
      </w:pPr>
      <w:hyperlink w:anchor="_Toc129821033" w:history="1">
        <w:r w:rsidR="006F2A44" w:rsidRPr="00B135A9">
          <w:rPr>
            <w:rStyle w:val="Hyperlink"/>
            <w:b/>
            <w:bCs/>
            <w:i/>
          </w:rPr>
          <w:t>6.3.4 Ubiquitin proteasome mediated SIRT1 degradation in activated NSCs</w:t>
        </w:r>
        <w:r w:rsidR="006F2A44" w:rsidRPr="00B135A9">
          <w:rPr>
            <w:webHidden/>
          </w:rPr>
          <w:tab/>
        </w:r>
        <w:r w:rsidR="006F2A44" w:rsidRPr="00B135A9">
          <w:rPr>
            <w:webHidden/>
          </w:rPr>
          <w:fldChar w:fldCharType="begin"/>
        </w:r>
        <w:r w:rsidR="006F2A44" w:rsidRPr="00B135A9">
          <w:rPr>
            <w:webHidden/>
          </w:rPr>
          <w:instrText xml:space="preserve"> PAGEREF _Toc129821033 \h </w:instrText>
        </w:r>
        <w:r w:rsidR="006F2A44" w:rsidRPr="00B135A9">
          <w:rPr>
            <w:webHidden/>
          </w:rPr>
        </w:r>
        <w:r w:rsidR="006F2A44" w:rsidRPr="00B135A9">
          <w:rPr>
            <w:webHidden/>
          </w:rPr>
          <w:fldChar w:fldCharType="separate"/>
        </w:r>
        <w:r w:rsidR="006F2A44" w:rsidRPr="00B135A9">
          <w:rPr>
            <w:webHidden/>
          </w:rPr>
          <w:t>139</w:t>
        </w:r>
        <w:r w:rsidR="006F2A44" w:rsidRPr="00B135A9">
          <w:rPr>
            <w:webHidden/>
          </w:rPr>
          <w:fldChar w:fldCharType="end"/>
        </w:r>
      </w:hyperlink>
    </w:p>
    <w:p w14:paraId="048728A7" w14:textId="5245A740"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34" w:history="1">
        <w:r w:rsidR="006F2A44" w:rsidRPr="00B135A9">
          <w:rPr>
            <w:rStyle w:val="Hyperlink"/>
            <w:rFonts w:ascii="Times New Roman" w:hAnsi="Times New Roman"/>
            <w:b/>
            <w:bCs/>
            <w:sz w:val="24"/>
            <w:szCs w:val="24"/>
          </w:rPr>
          <w:t>6.4 Discussion</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_Toc129821034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144</w:t>
        </w:r>
        <w:r w:rsidR="006F2A44" w:rsidRPr="00B135A9">
          <w:rPr>
            <w:rFonts w:ascii="Times New Roman" w:hAnsi="Times New Roman"/>
            <w:webHidden/>
            <w:sz w:val="24"/>
            <w:szCs w:val="24"/>
          </w:rPr>
          <w:fldChar w:fldCharType="end"/>
        </w:r>
      </w:hyperlink>
    </w:p>
    <w:p w14:paraId="502F3255" w14:textId="44F5634B"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35" w:history="1">
        <w:r w:rsidR="006F2A44" w:rsidRPr="00B135A9">
          <w:rPr>
            <w:rStyle w:val="Hyperlink"/>
            <w:rFonts w:ascii="Times New Roman" w:hAnsi="Times New Roman"/>
            <w:b/>
            <w:bCs/>
            <w:sz w:val="24"/>
            <w:szCs w:val="24"/>
          </w:rPr>
          <w:t>CHAPTER 7: GENERAL DISCUSSION</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_Toc129821035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147</w:t>
        </w:r>
        <w:r w:rsidR="006F2A44" w:rsidRPr="00B135A9">
          <w:rPr>
            <w:rFonts w:ascii="Times New Roman" w:hAnsi="Times New Roman"/>
            <w:webHidden/>
            <w:sz w:val="24"/>
            <w:szCs w:val="24"/>
          </w:rPr>
          <w:fldChar w:fldCharType="end"/>
        </w:r>
      </w:hyperlink>
    </w:p>
    <w:p w14:paraId="3DAAD267" w14:textId="2603E4FE"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36" w:history="1">
        <w:r w:rsidR="006F2A44" w:rsidRPr="00B135A9">
          <w:rPr>
            <w:rStyle w:val="Hyperlink"/>
            <w:rFonts w:ascii="Times New Roman" w:hAnsi="Times New Roman"/>
            <w:b/>
            <w:bCs/>
            <w:sz w:val="24"/>
            <w:szCs w:val="24"/>
          </w:rPr>
          <w:t>7.1 Discussion</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_Toc129821036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148</w:t>
        </w:r>
        <w:r w:rsidR="006F2A44" w:rsidRPr="00B135A9">
          <w:rPr>
            <w:rFonts w:ascii="Times New Roman" w:hAnsi="Times New Roman"/>
            <w:webHidden/>
            <w:sz w:val="24"/>
            <w:szCs w:val="24"/>
          </w:rPr>
          <w:fldChar w:fldCharType="end"/>
        </w:r>
      </w:hyperlink>
    </w:p>
    <w:p w14:paraId="5D5685FE" w14:textId="7FB0199B" w:rsidR="006F2A44" w:rsidRPr="00B135A9" w:rsidRDefault="00000000" w:rsidP="006F2A44">
      <w:pPr>
        <w:pStyle w:val="TOC2"/>
        <w:spacing w:after="120" w:line="360" w:lineRule="auto"/>
        <w:rPr>
          <w:rFonts w:eastAsiaTheme="minorEastAsia"/>
          <w:kern w:val="0"/>
        </w:rPr>
      </w:pPr>
      <w:hyperlink w:anchor="_Toc129821037" w:history="1">
        <w:r w:rsidR="006F2A44" w:rsidRPr="00B135A9">
          <w:rPr>
            <w:rStyle w:val="Hyperlink"/>
            <w:b/>
            <w:bCs/>
            <w:i/>
          </w:rPr>
          <w:t>7.1.1 Decreased proliferation and DSBs in activated SVZ NSCs of Ageing Mice</w:t>
        </w:r>
        <w:r w:rsidR="006F2A44" w:rsidRPr="00B135A9">
          <w:rPr>
            <w:webHidden/>
          </w:rPr>
          <w:tab/>
        </w:r>
        <w:r w:rsidR="006F2A44" w:rsidRPr="00B135A9">
          <w:rPr>
            <w:webHidden/>
          </w:rPr>
          <w:fldChar w:fldCharType="begin"/>
        </w:r>
        <w:r w:rsidR="006F2A44" w:rsidRPr="00B135A9">
          <w:rPr>
            <w:webHidden/>
          </w:rPr>
          <w:instrText xml:space="preserve"> PAGEREF _Toc129821037 \h </w:instrText>
        </w:r>
        <w:r w:rsidR="006F2A44" w:rsidRPr="00B135A9">
          <w:rPr>
            <w:webHidden/>
          </w:rPr>
        </w:r>
        <w:r w:rsidR="006F2A44" w:rsidRPr="00B135A9">
          <w:rPr>
            <w:webHidden/>
          </w:rPr>
          <w:fldChar w:fldCharType="separate"/>
        </w:r>
        <w:r w:rsidR="006F2A44" w:rsidRPr="00B135A9">
          <w:rPr>
            <w:webHidden/>
          </w:rPr>
          <w:t>148</w:t>
        </w:r>
        <w:r w:rsidR="006F2A44" w:rsidRPr="00B135A9">
          <w:rPr>
            <w:webHidden/>
          </w:rPr>
          <w:fldChar w:fldCharType="end"/>
        </w:r>
      </w:hyperlink>
    </w:p>
    <w:p w14:paraId="5B5F538A" w14:textId="1FB1C0C8" w:rsidR="006F2A44" w:rsidRPr="00B135A9" w:rsidRDefault="00000000" w:rsidP="006F2A44">
      <w:pPr>
        <w:pStyle w:val="TOC2"/>
        <w:spacing w:after="120" w:line="360" w:lineRule="auto"/>
        <w:rPr>
          <w:rFonts w:eastAsiaTheme="minorEastAsia"/>
          <w:kern w:val="0"/>
        </w:rPr>
      </w:pPr>
      <w:hyperlink w:anchor="_Toc129821038" w:history="1">
        <w:r w:rsidR="006F2A44" w:rsidRPr="00B135A9">
          <w:rPr>
            <w:rStyle w:val="Hyperlink"/>
            <w:b/>
            <w:bCs/>
            <w:i/>
          </w:rPr>
          <w:t>7.1.2 The exhaustion of NSCs due to proliferation and accumulation of DSBs in ageing mice</w:t>
        </w:r>
        <w:r w:rsidR="006F2A44" w:rsidRPr="00B135A9">
          <w:rPr>
            <w:webHidden/>
          </w:rPr>
          <w:tab/>
        </w:r>
        <w:r w:rsidR="006F2A44" w:rsidRPr="00B135A9">
          <w:rPr>
            <w:webHidden/>
          </w:rPr>
          <w:fldChar w:fldCharType="begin"/>
        </w:r>
        <w:r w:rsidR="006F2A44" w:rsidRPr="00B135A9">
          <w:rPr>
            <w:webHidden/>
          </w:rPr>
          <w:instrText xml:space="preserve"> PAGEREF _Toc129821038 \h </w:instrText>
        </w:r>
        <w:r w:rsidR="006F2A44" w:rsidRPr="00B135A9">
          <w:rPr>
            <w:webHidden/>
          </w:rPr>
        </w:r>
        <w:r w:rsidR="006F2A44" w:rsidRPr="00B135A9">
          <w:rPr>
            <w:webHidden/>
          </w:rPr>
          <w:fldChar w:fldCharType="separate"/>
        </w:r>
        <w:r w:rsidR="006F2A44" w:rsidRPr="00B135A9">
          <w:rPr>
            <w:webHidden/>
          </w:rPr>
          <w:t>150</w:t>
        </w:r>
        <w:r w:rsidR="006F2A44" w:rsidRPr="00B135A9">
          <w:rPr>
            <w:webHidden/>
          </w:rPr>
          <w:fldChar w:fldCharType="end"/>
        </w:r>
      </w:hyperlink>
    </w:p>
    <w:p w14:paraId="7314AF0B" w14:textId="5D30D362" w:rsidR="006F2A44" w:rsidRPr="00B135A9" w:rsidRDefault="00000000" w:rsidP="006F2A44">
      <w:pPr>
        <w:pStyle w:val="TOC2"/>
        <w:spacing w:after="120" w:line="360" w:lineRule="auto"/>
        <w:rPr>
          <w:rFonts w:eastAsiaTheme="minorEastAsia"/>
          <w:kern w:val="0"/>
        </w:rPr>
      </w:pPr>
      <w:hyperlink w:anchor="_Toc129821039" w:history="1">
        <w:r w:rsidR="006F2A44" w:rsidRPr="00B135A9">
          <w:rPr>
            <w:rStyle w:val="Hyperlink"/>
            <w:b/>
            <w:bCs/>
            <w:i/>
          </w:rPr>
          <w:t>7.1.3 The upregulated SIRT1 protein in activated NSCs of ageing mice SVZs</w:t>
        </w:r>
        <w:r w:rsidR="006F2A44" w:rsidRPr="00B135A9">
          <w:rPr>
            <w:webHidden/>
          </w:rPr>
          <w:tab/>
        </w:r>
        <w:r w:rsidR="006F2A44" w:rsidRPr="00B135A9">
          <w:rPr>
            <w:webHidden/>
          </w:rPr>
          <w:fldChar w:fldCharType="begin"/>
        </w:r>
        <w:r w:rsidR="006F2A44" w:rsidRPr="00B135A9">
          <w:rPr>
            <w:webHidden/>
          </w:rPr>
          <w:instrText xml:space="preserve"> PAGEREF _Toc129821039 \h </w:instrText>
        </w:r>
        <w:r w:rsidR="006F2A44" w:rsidRPr="00B135A9">
          <w:rPr>
            <w:webHidden/>
          </w:rPr>
        </w:r>
        <w:r w:rsidR="006F2A44" w:rsidRPr="00B135A9">
          <w:rPr>
            <w:webHidden/>
          </w:rPr>
          <w:fldChar w:fldCharType="separate"/>
        </w:r>
        <w:r w:rsidR="006F2A44" w:rsidRPr="00B135A9">
          <w:rPr>
            <w:webHidden/>
          </w:rPr>
          <w:t>153</w:t>
        </w:r>
        <w:r w:rsidR="006F2A44" w:rsidRPr="00B135A9">
          <w:rPr>
            <w:webHidden/>
          </w:rPr>
          <w:fldChar w:fldCharType="end"/>
        </w:r>
      </w:hyperlink>
    </w:p>
    <w:p w14:paraId="7B8C37FF" w14:textId="2E3EFD32" w:rsidR="006F2A44" w:rsidRPr="00B135A9" w:rsidRDefault="00000000" w:rsidP="006F2A44">
      <w:pPr>
        <w:pStyle w:val="TOC2"/>
        <w:spacing w:after="120" w:line="360" w:lineRule="auto"/>
        <w:rPr>
          <w:rFonts w:eastAsiaTheme="minorEastAsia"/>
          <w:kern w:val="0"/>
        </w:rPr>
      </w:pPr>
      <w:hyperlink w:anchor="_Toc129821040" w:history="1">
        <w:r w:rsidR="006F2A44" w:rsidRPr="00B135A9">
          <w:rPr>
            <w:rStyle w:val="Hyperlink"/>
            <w:b/>
            <w:bCs/>
            <w:i/>
          </w:rPr>
          <w:t>7.1.4 The DSBs in adult NSCs and other tissue stem cells</w:t>
        </w:r>
        <w:r w:rsidR="006F2A44" w:rsidRPr="00B135A9">
          <w:rPr>
            <w:webHidden/>
          </w:rPr>
          <w:tab/>
        </w:r>
        <w:r w:rsidR="006F2A44" w:rsidRPr="00B135A9">
          <w:rPr>
            <w:webHidden/>
          </w:rPr>
          <w:fldChar w:fldCharType="begin"/>
        </w:r>
        <w:r w:rsidR="006F2A44" w:rsidRPr="00B135A9">
          <w:rPr>
            <w:webHidden/>
          </w:rPr>
          <w:instrText xml:space="preserve"> PAGEREF _Toc129821040 \h </w:instrText>
        </w:r>
        <w:r w:rsidR="006F2A44" w:rsidRPr="00B135A9">
          <w:rPr>
            <w:webHidden/>
          </w:rPr>
        </w:r>
        <w:r w:rsidR="006F2A44" w:rsidRPr="00B135A9">
          <w:rPr>
            <w:webHidden/>
          </w:rPr>
          <w:fldChar w:fldCharType="separate"/>
        </w:r>
        <w:r w:rsidR="006F2A44" w:rsidRPr="00B135A9">
          <w:rPr>
            <w:webHidden/>
          </w:rPr>
          <w:t>155</w:t>
        </w:r>
        <w:r w:rsidR="006F2A44" w:rsidRPr="00B135A9">
          <w:rPr>
            <w:webHidden/>
          </w:rPr>
          <w:fldChar w:fldCharType="end"/>
        </w:r>
      </w:hyperlink>
    </w:p>
    <w:p w14:paraId="4D4D2D58" w14:textId="678E2C79"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41" w:history="1">
        <w:r w:rsidR="006F2A44" w:rsidRPr="00B135A9">
          <w:rPr>
            <w:rStyle w:val="Hyperlink"/>
            <w:rFonts w:ascii="Times New Roman" w:hAnsi="Times New Roman"/>
            <w:b/>
            <w:bCs/>
            <w:sz w:val="24"/>
            <w:szCs w:val="24"/>
          </w:rPr>
          <w:t>7.2 Conclusion</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_Toc129821041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157</w:t>
        </w:r>
        <w:r w:rsidR="006F2A44" w:rsidRPr="00B135A9">
          <w:rPr>
            <w:rFonts w:ascii="Times New Roman" w:hAnsi="Times New Roman"/>
            <w:webHidden/>
            <w:sz w:val="24"/>
            <w:szCs w:val="24"/>
          </w:rPr>
          <w:fldChar w:fldCharType="end"/>
        </w:r>
      </w:hyperlink>
    </w:p>
    <w:p w14:paraId="24D15E9D" w14:textId="0651CD20"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42" w:history="1">
        <w:r w:rsidR="006F2A44" w:rsidRPr="00B135A9">
          <w:rPr>
            <w:rStyle w:val="Hyperlink"/>
            <w:rFonts w:ascii="Times New Roman" w:hAnsi="Times New Roman"/>
            <w:b/>
            <w:bCs/>
            <w:sz w:val="24"/>
            <w:szCs w:val="24"/>
          </w:rPr>
          <w:t>7.3 Future perspectives</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_Toc129821042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157</w:t>
        </w:r>
        <w:r w:rsidR="006F2A44" w:rsidRPr="00B135A9">
          <w:rPr>
            <w:rFonts w:ascii="Times New Roman" w:hAnsi="Times New Roman"/>
            <w:webHidden/>
            <w:sz w:val="24"/>
            <w:szCs w:val="24"/>
          </w:rPr>
          <w:fldChar w:fldCharType="end"/>
        </w:r>
      </w:hyperlink>
    </w:p>
    <w:p w14:paraId="0F27781E" w14:textId="57666A99" w:rsidR="006F2A44" w:rsidRPr="00B135A9" w:rsidRDefault="00000000" w:rsidP="006F2A44">
      <w:pPr>
        <w:pStyle w:val="TOC1"/>
        <w:spacing w:before="120" w:after="120" w:line="360" w:lineRule="auto"/>
        <w:rPr>
          <w:rFonts w:ascii="Times New Roman" w:eastAsiaTheme="minorEastAsia" w:hAnsi="Times New Roman"/>
          <w:kern w:val="0"/>
          <w:sz w:val="24"/>
          <w:szCs w:val="24"/>
        </w:rPr>
      </w:pPr>
      <w:hyperlink w:anchor="_Toc129821043" w:history="1">
        <w:r w:rsidR="006F2A44" w:rsidRPr="00B135A9">
          <w:rPr>
            <w:rStyle w:val="Hyperlink"/>
            <w:rFonts w:ascii="Times New Roman" w:hAnsi="Times New Roman"/>
            <w:b/>
            <w:bCs/>
            <w:sz w:val="24"/>
            <w:szCs w:val="24"/>
          </w:rPr>
          <w:t>REFERENCES</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_Toc129821043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160</w:t>
        </w:r>
        <w:r w:rsidR="006F2A44" w:rsidRPr="00B135A9">
          <w:rPr>
            <w:rFonts w:ascii="Times New Roman" w:hAnsi="Times New Roman"/>
            <w:webHidden/>
            <w:sz w:val="24"/>
            <w:szCs w:val="24"/>
          </w:rPr>
          <w:fldChar w:fldCharType="end"/>
        </w:r>
      </w:hyperlink>
    </w:p>
    <w:p w14:paraId="7837CA85" w14:textId="5347D12D" w:rsidR="006F2A44" w:rsidRPr="00B135A9" w:rsidRDefault="00000000" w:rsidP="006F2A44">
      <w:pPr>
        <w:pStyle w:val="TOC1"/>
        <w:spacing w:before="120" w:after="120" w:line="360" w:lineRule="auto"/>
        <w:rPr>
          <w:rFonts w:asciiTheme="minorHAnsi" w:eastAsiaTheme="minorEastAsia" w:hAnsiTheme="minorHAnsi" w:cstheme="minorBidi"/>
          <w:kern w:val="0"/>
          <w:sz w:val="24"/>
          <w:szCs w:val="24"/>
        </w:rPr>
      </w:pPr>
      <w:hyperlink w:anchor="_Toc129821044" w:history="1">
        <w:r w:rsidR="006F2A44" w:rsidRPr="00B135A9">
          <w:rPr>
            <w:rStyle w:val="Hyperlink"/>
            <w:rFonts w:ascii="Times New Roman" w:hAnsi="Times New Roman"/>
            <w:b/>
            <w:bCs/>
            <w:sz w:val="24"/>
            <w:szCs w:val="24"/>
          </w:rPr>
          <w:t>APPENDICES</w:t>
        </w:r>
        <w:r w:rsidR="006F2A44" w:rsidRPr="00B135A9">
          <w:rPr>
            <w:rFonts w:ascii="Times New Roman" w:hAnsi="Times New Roman"/>
            <w:webHidden/>
            <w:sz w:val="24"/>
            <w:szCs w:val="24"/>
          </w:rPr>
          <w:tab/>
        </w:r>
        <w:r w:rsidR="006F2A44" w:rsidRPr="00B135A9">
          <w:rPr>
            <w:rFonts w:ascii="Times New Roman" w:hAnsi="Times New Roman"/>
            <w:webHidden/>
            <w:sz w:val="24"/>
            <w:szCs w:val="24"/>
          </w:rPr>
          <w:fldChar w:fldCharType="begin"/>
        </w:r>
        <w:r w:rsidR="006F2A44" w:rsidRPr="00B135A9">
          <w:rPr>
            <w:rFonts w:ascii="Times New Roman" w:hAnsi="Times New Roman"/>
            <w:webHidden/>
            <w:sz w:val="24"/>
            <w:szCs w:val="24"/>
          </w:rPr>
          <w:instrText xml:space="preserve"> PAGEREF _Toc129821044 \h </w:instrText>
        </w:r>
        <w:r w:rsidR="006F2A44" w:rsidRPr="00B135A9">
          <w:rPr>
            <w:rFonts w:ascii="Times New Roman" w:hAnsi="Times New Roman"/>
            <w:webHidden/>
            <w:sz w:val="24"/>
            <w:szCs w:val="24"/>
          </w:rPr>
        </w:r>
        <w:r w:rsidR="006F2A44" w:rsidRPr="00B135A9">
          <w:rPr>
            <w:rFonts w:ascii="Times New Roman" w:hAnsi="Times New Roman"/>
            <w:webHidden/>
            <w:sz w:val="24"/>
            <w:szCs w:val="24"/>
          </w:rPr>
          <w:fldChar w:fldCharType="separate"/>
        </w:r>
        <w:r w:rsidR="006F2A44" w:rsidRPr="00B135A9">
          <w:rPr>
            <w:rFonts w:ascii="Times New Roman" w:hAnsi="Times New Roman"/>
            <w:webHidden/>
            <w:sz w:val="24"/>
            <w:szCs w:val="24"/>
          </w:rPr>
          <w:t>177</w:t>
        </w:r>
        <w:r w:rsidR="006F2A44" w:rsidRPr="00B135A9">
          <w:rPr>
            <w:rFonts w:ascii="Times New Roman" w:hAnsi="Times New Roman"/>
            <w:webHidden/>
            <w:sz w:val="24"/>
            <w:szCs w:val="24"/>
          </w:rPr>
          <w:fldChar w:fldCharType="end"/>
        </w:r>
      </w:hyperlink>
    </w:p>
    <w:p w14:paraId="6E39F18F" w14:textId="54B0B837" w:rsidR="00D90978" w:rsidRPr="00B135A9" w:rsidRDefault="00D90978" w:rsidP="006F2A44">
      <w:pPr>
        <w:spacing w:before="120" w:after="120" w:line="360" w:lineRule="auto"/>
        <w:rPr>
          <w:sz w:val="24"/>
        </w:rPr>
      </w:pPr>
      <w:r w:rsidRPr="00B135A9">
        <w:rPr>
          <w:b/>
          <w:bCs/>
          <w:noProof/>
          <w:sz w:val="24"/>
        </w:rPr>
        <w:fldChar w:fldCharType="end"/>
      </w:r>
    </w:p>
    <w:p w14:paraId="3FF4DD1B" w14:textId="77777777" w:rsidR="00F57F43" w:rsidRPr="00B135A9" w:rsidRDefault="00F57F43" w:rsidP="006F2A44">
      <w:pPr>
        <w:spacing w:before="120" w:after="120" w:line="360" w:lineRule="auto"/>
        <w:rPr>
          <w:sz w:val="20"/>
        </w:rPr>
      </w:pPr>
    </w:p>
    <w:p w14:paraId="2FD32CDA" w14:textId="77777777" w:rsidR="00BD48BA" w:rsidRPr="00B135A9" w:rsidRDefault="00BD48BA" w:rsidP="006F2A44">
      <w:pPr>
        <w:spacing w:before="120" w:after="120" w:line="360" w:lineRule="auto"/>
        <w:rPr>
          <w:sz w:val="20"/>
        </w:rPr>
      </w:pPr>
    </w:p>
    <w:p w14:paraId="536C6B14" w14:textId="77777777" w:rsidR="00BD48BA" w:rsidRPr="00B135A9" w:rsidRDefault="00BD48BA" w:rsidP="006F2A44">
      <w:pPr>
        <w:spacing w:before="120" w:after="120" w:line="360" w:lineRule="auto"/>
      </w:pPr>
    </w:p>
    <w:p w14:paraId="0154CDD7" w14:textId="77777777" w:rsidR="00BD48BA" w:rsidRPr="00B135A9" w:rsidRDefault="00BD48BA" w:rsidP="00F57F43"/>
    <w:p w14:paraId="2D694FFA" w14:textId="77777777" w:rsidR="00BD48BA" w:rsidRPr="00B135A9" w:rsidRDefault="00BD48BA" w:rsidP="00F57F43"/>
    <w:p w14:paraId="3C2DFD5E" w14:textId="77777777" w:rsidR="00BD48BA" w:rsidRPr="00B135A9" w:rsidRDefault="00BD48BA" w:rsidP="00F57F43"/>
    <w:p w14:paraId="4B5DD26E" w14:textId="77777777" w:rsidR="00BD48BA" w:rsidRPr="00B135A9" w:rsidRDefault="00BD48BA" w:rsidP="00F57F43"/>
    <w:p w14:paraId="695EAEDC" w14:textId="77777777" w:rsidR="00BD48BA" w:rsidRPr="00B135A9" w:rsidRDefault="00BD48BA" w:rsidP="00F57F43"/>
    <w:p w14:paraId="70671326" w14:textId="77777777" w:rsidR="00BD48BA" w:rsidRPr="00B135A9" w:rsidRDefault="00BD48BA" w:rsidP="00F57F43">
      <w:r w:rsidRPr="00B135A9">
        <w:br w:type="page"/>
      </w:r>
    </w:p>
    <w:p w14:paraId="3D5681DB" w14:textId="77777777" w:rsidR="00BD48BA" w:rsidRPr="00B135A9" w:rsidRDefault="00BD48BA" w:rsidP="00BD48BA">
      <w:pPr>
        <w:tabs>
          <w:tab w:val="center" w:pos="4139"/>
          <w:tab w:val="left" w:pos="7545"/>
          <w:tab w:val="right" w:leader="middleDot" w:pos="7740"/>
        </w:tabs>
        <w:spacing w:before="480" w:after="360"/>
        <w:jc w:val="center"/>
        <w:outlineLvl w:val="0"/>
        <w:rPr>
          <w:b/>
          <w:bCs/>
          <w:noProof/>
          <w:color w:val="000000"/>
          <w:sz w:val="32"/>
          <w:szCs w:val="32"/>
        </w:rPr>
      </w:pPr>
      <w:bookmarkStart w:id="6" w:name="_Toc112342619"/>
      <w:bookmarkStart w:id="7" w:name="_Toc129820956"/>
      <w:r w:rsidRPr="00B135A9">
        <w:rPr>
          <w:b/>
          <w:bCs/>
          <w:noProof/>
          <w:color w:val="000000"/>
          <w:sz w:val="32"/>
          <w:szCs w:val="32"/>
        </w:rPr>
        <w:lastRenderedPageBreak/>
        <w:t>LIST OF FIGURES</w:t>
      </w:r>
      <w:bookmarkEnd w:id="6"/>
      <w:bookmarkEnd w:id="7"/>
    </w:p>
    <w:tbl>
      <w:tblPr>
        <w:tblW w:w="7830" w:type="dxa"/>
        <w:tblInd w:w="108" w:type="dxa"/>
        <w:tblLook w:val="04A0" w:firstRow="1" w:lastRow="0" w:firstColumn="1" w:lastColumn="0" w:noHBand="0" w:noVBand="1"/>
      </w:tblPr>
      <w:tblGrid>
        <w:gridCol w:w="1560"/>
        <w:gridCol w:w="5280"/>
        <w:gridCol w:w="990"/>
      </w:tblGrid>
      <w:tr w:rsidR="00B14F95" w:rsidRPr="00B135A9" w14:paraId="634BB2B7" w14:textId="77777777" w:rsidTr="002074F3">
        <w:trPr>
          <w:trHeight w:val="290"/>
        </w:trPr>
        <w:tc>
          <w:tcPr>
            <w:tcW w:w="1560" w:type="dxa"/>
            <w:shd w:val="clear" w:color="auto" w:fill="auto"/>
            <w:noWrap/>
          </w:tcPr>
          <w:p w14:paraId="3AC07B83" w14:textId="77777777" w:rsidR="00B14F95" w:rsidRPr="00B135A9" w:rsidRDefault="0032278D"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No.</w:t>
            </w:r>
          </w:p>
        </w:tc>
        <w:tc>
          <w:tcPr>
            <w:tcW w:w="5280" w:type="dxa"/>
            <w:shd w:val="clear" w:color="auto" w:fill="auto"/>
            <w:noWrap/>
          </w:tcPr>
          <w:p w14:paraId="054F18F9" w14:textId="77777777" w:rsidR="00B14F95" w:rsidRPr="00B135A9" w:rsidRDefault="00B14F95"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Title</w:t>
            </w:r>
          </w:p>
        </w:tc>
        <w:tc>
          <w:tcPr>
            <w:tcW w:w="990" w:type="dxa"/>
            <w:shd w:val="clear" w:color="auto" w:fill="auto"/>
            <w:noWrap/>
          </w:tcPr>
          <w:p w14:paraId="467DCDC4" w14:textId="77777777" w:rsidR="00B14F95" w:rsidRPr="00B135A9" w:rsidRDefault="00B14F95"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Page</w:t>
            </w:r>
          </w:p>
        </w:tc>
      </w:tr>
      <w:tr w:rsidR="009F2733" w:rsidRPr="00B135A9" w14:paraId="304AA900" w14:textId="77777777" w:rsidTr="002074F3">
        <w:trPr>
          <w:trHeight w:val="290"/>
        </w:trPr>
        <w:tc>
          <w:tcPr>
            <w:tcW w:w="1560" w:type="dxa"/>
            <w:shd w:val="clear" w:color="auto" w:fill="auto"/>
            <w:noWrap/>
            <w:hideMark/>
          </w:tcPr>
          <w:p w14:paraId="6A140080"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1.1</w:t>
            </w:r>
          </w:p>
        </w:tc>
        <w:tc>
          <w:tcPr>
            <w:tcW w:w="5280" w:type="dxa"/>
            <w:shd w:val="clear" w:color="auto" w:fill="auto"/>
            <w:noWrap/>
            <w:hideMark/>
          </w:tcPr>
          <w:p w14:paraId="1C642F87" w14:textId="77777777"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The adult neurogenesis in the SGZ of mouse hippocampus</w:t>
            </w:r>
          </w:p>
        </w:tc>
        <w:tc>
          <w:tcPr>
            <w:tcW w:w="990" w:type="dxa"/>
            <w:shd w:val="clear" w:color="auto" w:fill="auto"/>
            <w:noWrap/>
            <w:hideMark/>
          </w:tcPr>
          <w:p w14:paraId="4A801FA4" w14:textId="028F5B55" w:rsidR="009F2733" w:rsidRPr="00B135A9" w:rsidRDefault="004A49B8"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5</w:t>
            </w:r>
          </w:p>
        </w:tc>
      </w:tr>
      <w:tr w:rsidR="009F2733" w:rsidRPr="00B135A9" w14:paraId="54F61999" w14:textId="77777777" w:rsidTr="002074F3">
        <w:trPr>
          <w:trHeight w:val="290"/>
        </w:trPr>
        <w:tc>
          <w:tcPr>
            <w:tcW w:w="1560" w:type="dxa"/>
            <w:shd w:val="clear" w:color="auto" w:fill="auto"/>
            <w:noWrap/>
            <w:hideMark/>
          </w:tcPr>
          <w:p w14:paraId="3B423759"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1.2</w:t>
            </w:r>
          </w:p>
        </w:tc>
        <w:tc>
          <w:tcPr>
            <w:tcW w:w="5280" w:type="dxa"/>
            <w:shd w:val="clear" w:color="auto" w:fill="auto"/>
            <w:noWrap/>
            <w:hideMark/>
          </w:tcPr>
          <w:p w14:paraId="76521CB5" w14:textId="77777777"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The adult neurogenesis in the SVZ of mouse ventricle</w:t>
            </w:r>
          </w:p>
        </w:tc>
        <w:tc>
          <w:tcPr>
            <w:tcW w:w="990" w:type="dxa"/>
            <w:shd w:val="clear" w:color="auto" w:fill="auto"/>
            <w:noWrap/>
            <w:hideMark/>
          </w:tcPr>
          <w:p w14:paraId="4724419E" w14:textId="5C503697" w:rsidR="009F2733" w:rsidRPr="00B135A9" w:rsidRDefault="004A49B8"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6</w:t>
            </w:r>
          </w:p>
        </w:tc>
      </w:tr>
      <w:tr w:rsidR="009F2733" w:rsidRPr="00B135A9" w14:paraId="36C5077D" w14:textId="77777777" w:rsidTr="002074F3">
        <w:trPr>
          <w:trHeight w:val="290"/>
        </w:trPr>
        <w:tc>
          <w:tcPr>
            <w:tcW w:w="1560" w:type="dxa"/>
            <w:shd w:val="clear" w:color="auto" w:fill="auto"/>
            <w:noWrap/>
            <w:hideMark/>
          </w:tcPr>
          <w:p w14:paraId="0040DC33"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1.3</w:t>
            </w:r>
          </w:p>
        </w:tc>
        <w:tc>
          <w:tcPr>
            <w:tcW w:w="5280" w:type="dxa"/>
            <w:shd w:val="clear" w:color="auto" w:fill="auto"/>
            <w:noWrap/>
            <w:hideMark/>
          </w:tcPr>
          <w:p w14:paraId="534C4D4B" w14:textId="40F58061"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 xml:space="preserve">The characterizations of NSCs during </w:t>
            </w:r>
            <w:r w:rsidR="00E006F0" w:rsidRPr="00B135A9">
              <w:rPr>
                <w:rFonts w:eastAsia="Times New Roman"/>
                <w:color w:val="000000"/>
                <w:kern w:val="0"/>
                <w:sz w:val="24"/>
              </w:rPr>
              <w:t>ageing</w:t>
            </w:r>
            <w:r w:rsidRPr="00B135A9">
              <w:rPr>
                <w:rFonts w:eastAsia="Times New Roman"/>
                <w:color w:val="000000"/>
                <w:kern w:val="0"/>
                <w:sz w:val="24"/>
              </w:rPr>
              <w:t xml:space="preserve"> in mice and rats</w:t>
            </w:r>
          </w:p>
        </w:tc>
        <w:tc>
          <w:tcPr>
            <w:tcW w:w="990" w:type="dxa"/>
            <w:shd w:val="clear" w:color="auto" w:fill="auto"/>
            <w:noWrap/>
            <w:hideMark/>
          </w:tcPr>
          <w:p w14:paraId="313E1C00" w14:textId="044CE5A0" w:rsidR="009F2733" w:rsidRPr="00B135A9" w:rsidRDefault="004A49B8"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8</w:t>
            </w:r>
          </w:p>
        </w:tc>
      </w:tr>
      <w:tr w:rsidR="009F2733" w:rsidRPr="00B135A9" w14:paraId="7CBA1657" w14:textId="77777777" w:rsidTr="002074F3">
        <w:trPr>
          <w:trHeight w:val="290"/>
        </w:trPr>
        <w:tc>
          <w:tcPr>
            <w:tcW w:w="1560" w:type="dxa"/>
            <w:shd w:val="clear" w:color="auto" w:fill="auto"/>
            <w:noWrap/>
            <w:hideMark/>
          </w:tcPr>
          <w:p w14:paraId="3FBD17EF"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1.4</w:t>
            </w:r>
          </w:p>
        </w:tc>
        <w:tc>
          <w:tcPr>
            <w:tcW w:w="5280" w:type="dxa"/>
            <w:shd w:val="clear" w:color="auto" w:fill="auto"/>
            <w:noWrap/>
            <w:hideMark/>
          </w:tcPr>
          <w:p w14:paraId="544BF747" w14:textId="46915572"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 xml:space="preserve">The cell division model of NSCs during </w:t>
            </w:r>
            <w:r w:rsidR="00E006F0" w:rsidRPr="00B135A9">
              <w:rPr>
                <w:rFonts w:eastAsia="Times New Roman"/>
                <w:color w:val="000000"/>
                <w:kern w:val="0"/>
                <w:sz w:val="24"/>
              </w:rPr>
              <w:t>ageing</w:t>
            </w:r>
          </w:p>
        </w:tc>
        <w:tc>
          <w:tcPr>
            <w:tcW w:w="990" w:type="dxa"/>
            <w:shd w:val="clear" w:color="auto" w:fill="auto"/>
            <w:noWrap/>
            <w:hideMark/>
          </w:tcPr>
          <w:p w14:paraId="015A3544" w14:textId="4E7F3693" w:rsidR="009F2733" w:rsidRPr="00B135A9" w:rsidRDefault="009F2733" w:rsidP="004A49B8">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4A49B8" w:rsidRPr="00B135A9">
              <w:rPr>
                <w:rFonts w:eastAsia="Times New Roman"/>
                <w:color w:val="000000"/>
                <w:kern w:val="0"/>
                <w:sz w:val="24"/>
              </w:rPr>
              <w:t>1</w:t>
            </w:r>
          </w:p>
        </w:tc>
      </w:tr>
      <w:tr w:rsidR="009F2733" w:rsidRPr="00B135A9" w14:paraId="1BF74B5B" w14:textId="77777777" w:rsidTr="002074F3">
        <w:trPr>
          <w:trHeight w:val="290"/>
        </w:trPr>
        <w:tc>
          <w:tcPr>
            <w:tcW w:w="1560" w:type="dxa"/>
            <w:shd w:val="clear" w:color="auto" w:fill="auto"/>
            <w:noWrap/>
            <w:hideMark/>
          </w:tcPr>
          <w:p w14:paraId="09F800FE"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1.5</w:t>
            </w:r>
          </w:p>
        </w:tc>
        <w:tc>
          <w:tcPr>
            <w:tcW w:w="5280" w:type="dxa"/>
            <w:shd w:val="clear" w:color="auto" w:fill="auto"/>
            <w:noWrap/>
            <w:hideMark/>
          </w:tcPr>
          <w:p w14:paraId="0A4AD92F" w14:textId="77777777"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The responses of DNA double-strand breaks in cells</w:t>
            </w:r>
          </w:p>
        </w:tc>
        <w:tc>
          <w:tcPr>
            <w:tcW w:w="990" w:type="dxa"/>
            <w:shd w:val="clear" w:color="auto" w:fill="auto"/>
            <w:noWrap/>
            <w:hideMark/>
          </w:tcPr>
          <w:p w14:paraId="747A896F" w14:textId="1C6D4D62"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4A49B8" w:rsidRPr="00B135A9">
              <w:rPr>
                <w:rFonts w:eastAsia="Times New Roman"/>
                <w:color w:val="000000"/>
                <w:kern w:val="0"/>
                <w:sz w:val="24"/>
              </w:rPr>
              <w:t>3</w:t>
            </w:r>
          </w:p>
        </w:tc>
      </w:tr>
      <w:tr w:rsidR="009F2733" w:rsidRPr="00B135A9" w14:paraId="236CE21E" w14:textId="77777777" w:rsidTr="002074F3">
        <w:trPr>
          <w:trHeight w:val="290"/>
        </w:trPr>
        <w:tc>
          <w:tcPr>
            <w:tcW w:w="1560" w:type="dxa"/>
            <w:shd w:val="clear" w:color="auto" w:fill="auto"/>
            <w:noWrap/>
            <w:hideMark/>
          </w:tcPr>
          <w:p w14:paraId="7912A86A"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1.6</w:t>
            </w:r>
          </w:p>
        </w:tc>
        <w:tc>
          <w:tcPr>
            <w:tcW w:w="5280" w:type="dxa"/>
            <w:shd w:val="clear" w:color="auto" w:fill="auto"/>
            <w:noWrap/>
            <w:hideMark/>
          </w:tcPr>
          <w:p w14:paraId="5BD3D9DA" w14:textId="77777777"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The NHEJ and HR repair of DSBs</w:t>
            </w:r>
          </w:p>
        </w:tc>
        <w:tc>
          <w:tcPr>
            <w:tcW w:w="990" w:type="dxa"/>
            <w:shd w:val="clear" w:color="auto" w:fill="auto"/>
            <w:noWrap/>
            <w:hideMark/>
          </w:tcPr>
          <w:p w14:paraId="69595709" w14:textId="65A77545"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4A49B8" w:rsidRPr="00B135A9">
              <w:rPr>
                <w:rFonts w:eastAsia="Times New Roman"/>
                <w:color w:val="000000"/>
                <w:kern w:val="0"/>
                <w:sz w:val="24"/>
              </w:rPr>
              <w:t>5</w:t>
            </w:r>
          </w:p>
        </w:tc>
      </w:tr>
      <w:tr w:rsidR="009F2733" w:rsidRPr="00B135A9" w14:paraId="2E567715" w14:textId="77777777" w:rsidTr="002074F3">
        <w:trPr>
          <w:trHeight w:val="290"/>
        </w:trPr>
        <w:tc>
          <w:tcPr>
            <w:tcW w:w="1560" w:type="dxa"/>
            <w:shd w:val="clear" w:color="auto" w:fill="auto"/>
            <w:noWrap/>
            <w:hideMark/>
          </w:tcPr>
          <w:p w14:paraId="232B5751"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1.7</w:t>
            </w:r>
          </w:p>
        </w:tc>
        <w:tc>
          <w:tcPr>
            <w:tcW w:w="5280" w:type="dxa"/>
            <w:shd w:val="clear" w:color="auto" w:fill="auto"/>
            <w:noWrap/>
            <w:hideMark/>
          </w:tcPr>
          <w:p w14:paraId="50C17DAA" w14:textId="77777777"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The DSBs in stem cells contributing ageing and cancer</w:t>
            </w:r>
          </w:p>
        </w:tc>
        <w:tc>
          <w:tcPr>
            <w:tcW w:w="990" w:type="dxa"/>
            <w:shd w:val="clear" w:color="auto" w:fill="auto"/>
            <w:noWrap/>
            <w:hideMark/>
          </w:tcPr>
          <w:p w14:paraId="29FEC84A" w14:textId="0B6D7FF3"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4A49B8" w:rsidRPr="00B135A9">
              <w:rPr>
                <w:rFonts w:eastAsia="Times New Roman"/>
                <w:color w:val="000000"/>
                <w:kern w:val="0"/>
                <w:sz w:val="24"/>
              </w:rPr>
              <w:t>7</w:t>
            </w:r>
          </w:p>
        </w:tc>
      </w:tr>
      <w:tr w:rsidR="009F2733" w:rsidRPr="00B135A9" w14:paraId="77FFB00D" w14:textId="77777777" w:rsidTr="002074F3">
        <w:trPr>
          <w:trHeight w:val="290"/>
        </w:trPr>
        <w:tc>
          <w:tcPr>
            <w:tcW w:w="1560" w:type="dxa"/>
            <w:shd w:val="clear" w:color="auto" w:fill="auto"/>
            <w:noWrap/>
            <w:hideMark/>
          </w:tcPr>
          <w:p w14:paraId="46231CF2"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1.8</w:t>
            </w:r>
          </w:p>
        </w:tc>
        <w:tc>
          <w:tcPr>
            <w:tcW w:w="5280" w:type="dxa"/>
            <w:shd w:val="clear" w:color="auto" w:fill="auto"/>
            <w:noWrap/>
            <w:hideMark/>
          </w:tcPr>
          <w:p w14:paraId="4C1A5238" w14:textId="77777777"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The molecules affected by SIRT1 contributing to anti-ageing</w:t>
            </w:r>
          </w:p>
        </w:tc>
        <w:tc>
          <w:tcPr>
            <w:tcW w:w="990" w:type="dxa"/>
            <w:shd w:val="clear" w:color="auto" w:fill="auto"/>
            <w:noWrap/>
            <w:hideMark/>
          </w:tcPr>
          <w:p w14:paraId="28D1142C" w14:textId="76E0A46A" w:rsidR="009F2733" w:rsidRPr="00B135A9" w:rsidRDefault="004A49B8"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22</w:t>
            </w:r>
          </w:p>
        </w:tc>
      </w:tr>
      <w:tr w:rsidR="009F2733" w:rsidRPr="00B135A9" w14:paraId="56054770" w14:textId="77777777" w:rsidTr="002074F3">
        <w:trPr>
          <w:trHeight w:val="290"/>
        </w:trPr>
        <w:tc>
          <w:tcPr>
            <w:tcW w:w="1560" w:type="dxa"/>
            <w:shd w:val="clear" w:color="auto" w:fill="auto"/>
            <w:noWrap/>
            <w:hideMark/>
          </w:tcPr>
          <w:p w14:paraId="2711DB49"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1.9</w:t>
            </w:r>
          </w:p>
        </w:tc>
        <w:tc>
          <w:tcPr>
            <w:tcW w:w="5280" w:type="dxa"/>
            <w:shd w:val="clear" w:color="auto" w:fill="auto"/>
            <w:noWrap/>
            <w:hideMark/>
          </w:tcPr>
          <w:p w14:paraId="73163D08" w14:textId="77777777"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The protective role of SIRT1 in maintaining genomic stability</w:t>
            </w:r>
          </w:p>
        </w:tc>
        <w:tc>
          <w:tcPr>
            <w:tcW w:w="990" w:type="dxa"/>
            <w:shd w:val="clear" w:color="auto" w:fill="auto"/>
            <w:noWrap/>
            <w:hideMark/>
          </w:tcPr>
          <w:p w14:paraId="373060FB" w14:textId="32BB6BCF" w:rsidR="009F2733" w:rsidRPr="00B135A9" w:rsidRDefault="009F2733" w:rsidP="004A49B8">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2</w:t>
            </w:r>
            <w:r w:rsidR="004A49B8" w:rsidRPr="00B135A9">
              <w:rPr>
                <w:rFonts w:eastAsia="Times New Roman"/>
                <w:color w:val="000000"/>
                <w:kern w:val="0"/>
                <w:sz w:val="24"/>
              </w:rPr>
              <w:t>4</w:t>
            </w:r>
          </w:p>
        </w:tc>
      </w:tr>
      <w:tr w:rsidR="009F2733" w:rsidRPr="00B135A9" w14:paraId="11C4C7D9" w14:textId="77777777" w:rsidTr="002074F3">
        <w:trPr>
          <w:trHeight w:val="290"/>
        </w:trPr>
        <w:tc>
          <w:tcPr>
            <w:tcW w:w="1560" w:type="dxa"/>
            <w:shd w:val="clear" w:color="auto" w:fill="auto"/>
            <w:noWrap/>
            <w:hideMark/>
          </w:tcPr>
          <w:p w14:paraId="23926DC1"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1.10</w:t>
            </w:r>
          </w:p>
        </w:tc>
        <w:tc>
          <w:tcPr>
            <w:tcW w:w="5280" w:type="dxa"/>
            <w:shd w:val="clear" w:color="auto" w:fill="auto"/>
            <w:noWrap/>
            <w:hideMark/>
          </w:tcPr>
          <w:p w14:paraId="43894554" w14:textId="77777777"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The impact of SIRT1 protein on NSC fating</w:t>
            </w:r>
          </w:p>
        </w:tc>
        <w:tc>
          <w:tcPr>
            <w:tcW w:w="990" w:type="dxa"/>
            <w:shd w:val="clear" w:color="auto" w:fill="auto"/>
            <w:noWrap/>
            <w:hideMark/>
          </w:tcPr>
          <w:p w14:paraId="0435748C" w14:textId="3A1EC0AF" w:rsidR="009F2733" w:rsidRPr="00B135A9" w:rsidRDefault="009F2733" w:rsidP="004A49B8">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2</w:t>
            </w:r>
            <w:r w:rsidR="004A49B8" w:rsidRPr="00B135A9">
              <w:rPr>
                <w:rFonts w:eastAsia="Times New Roman"/>
                <w:color w:val="000000"/>
                <w:kern w:val="0"/>
                <w:sz w:val="24"/>
              </w:rPr>
              <w:t>7</w:t>
            </w:r>
          </w:p>
        </w:tc>
      </w:tr>
      <w:tr w:rsidR="009F2733" w:rsidRPr="00B135A9" w14:paraId="386ED940" w14:textId="77777777" w:rsidTr="002074F3">
        <w:trPr>
          <w:trHeight w:val="290"/>
        </w:trPr>
        <w:tc>
          <w:tcPr>
            <w:tcW w:w="1560" w:type="dxa"/>
            <w:shd w:val="clear" w:color="auto" w:fill="auto"/>
            <w:noWrap/>
            <w:hideMark/>
          </w:tcPr>
          <w:p w14:paraId="45339105"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2.1</w:t>
            </w:r>
          </w:p>
        </w:tc>
        <w:tc>
          <w:tcPr>
            <w:tcW w:w="5280" w:type="dxa"/>
            <w:shd w:val="clear" w:color="auto" w:fill="auto"/>
            <w:noWrap/>
            <w:hideMark/>
          </w:tcPr>
          <w:p w14:paraId="664F47B4" w14:textId="3FA30057" w:rsidR="009F2733" w:rsidRPr="00B135A9" w:rsidRDefault="009F2733" w:rsidP="0097686B">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The schematic presen</w:t>
            </w:r>
            <w:r w:rsidR="0097686B" w:rsidRPr="00B135A9">
              <w:rPr>
                <w:rFonts w:eastAsia="Times New Roman"/>
                <w:color w:val="000000"/>
                <w:kern w:val="0"/>
                <w:sz w:val="24"/>
              </w:rPr>
              <w:t>tation of the generation of NSC-</w:t>
            </w:r>
            <w:r w:rsidRPr="00B135A9">
              <w:rPr>
                <w:rFonts w:eastAsia="Times New Roman"/>
                <w:color w:val="000000"/>
                <w:kern w:val="0"/>
                <w:sz w:val="24"/>
              </w:rPr>
              <w:t xml:space="preserve">specific </w:t>
            </w:r>
            <w:r w:rsidRPr="00B135A9">
              <w:rPr>
                <w:rFonts w:eastAsia="Times New Roman"/>
                <w:i/>
                <w:color w:val="000000"/>
                <w:kern w:val="0"/>
                <w:sz w:val="24"/>
              </w:rPr>
              <w:t>Sirt1</w:t>
            </w:r>
            <w:r w:rsidRPr="00B135A9">
              <w:rPr>
                <w:rFonts w:eastAsia="Times New Roman"/>
                <w:color w:val="000000"/>
                <w:kern w:val="0"/>
                <w:sz w:val="24"/>
              </w:rPr>
              <w:t xml:space="preserve"> knockout m</w:t>
            </w:r>
            <w:r w:rsidR="0097686B" w:rsidRPr="00B135A9">
              <w:rPr>
                <w:rFonts w:eastAsia="Times New Roman"/>
                <w:color w:val="000000"/>
                <w:kern w:val="0"/>
                <w:sz w:val="24"/>
              </w:rPr>
              <w:t>ic</w:t>
            </w:r>
            <w:r w:rsidRPr="00B135A9">
              <w:rPr>
                <w:rFonts w:eastAsia="Times New Roman"/>
                <w:color w:val="000000"/>
                <w:kern w:val="0"/>
                <w:sz w:val="24"/>
              </w:rPr>
              <w:t>e</w:t>
            </w:r>
          </w:p>
        </w:tc>
        <w:tc>
          <w:tcPr>
            <w:tcW w:w="990" w:type="dxa"/>
            <w:shd w:val="clear" w:color="auto" w:fill="auto"/>
            <w:noWrap/>
            <w:hideMark/>
          </w:tcPr>
          <w:p w14:paraId="0A7EAAE5" w14:textId="66642108" w:rsidR="009F2733" w:rsidRPr="00B135A9" w:rsidRDefault="0097686B" w:rsidP="0097686B">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40</w:t>
            </w:r>
          </w:p>
        </w:tc>
      </w:tr>
      <w:tr w:rsidR="009F2733" w:rsidRPr="00B135A9" w14:paraId="6363F0D0" w14:textId="77777777" w:rsidTr="002074F3">
        <w:trPr>
          <w:trHeight w:val="290"/>
        </w:trPr>
        <w:tc>
          <w:tcPr>
            <w:tcW w:w="1560" w:type="dxa"/>
            <w:shd w:val="clear" w:color="auto" w:fill="auto"/>
            <w:noWrap/>
            <w:hideMark/>
          </w:tcPr>
          <w:p w14:paraId="0F913FB9"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2.2</w:t>
            </w:r>
          </w:p>
        </w:tc>
        <w:tc>
          <w:tcPr>
            <w:tcW w:w="5280" w:type="dxa"/>
            <w:shd w:val="clear" w:color="auto" w:fill="auto"/>
            <w:noWrap/>
            <w:hideMark/>
          </w:tcPr>
          <w:p w14:paraId="52465D05" w14:textId="608E93FC" w:rsidR="009F2733" w:rsidRPr="00B135A9" w:rsidRDefault="009F2733" w:rsidP="0097686B">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The schematic presen</w:t>
            </w:r>
            <w:r w:rsidR="0097686B" w:rsidRPr="00B135A9">
              <w:rPr>
                <w:rFonts w:eastAsia="Times New Roman"/>
                <w:color w:val="000000"/>
                <w:kern w:val="0"/>
                <w:sz w:val="24"/>
              </w:rPr>
              <w:t>tation of the generation of NSC-</w:t>
            </w:r>
            <w:r w:rsidRPr="00B135A9">
              <w:rPr>
                <w:rFonts w:eastAsia="Times New Roman"/>
                <w:color w:val="000000"/>
                <w:kern w:val="0"/>
                <w:sz w:val="24"/>
              </w:rPr>
              <w:t xml:space="preserve">specific </w:t>
            </w:r>
            <w:r w:rsidRPr="00B135A9">
              <w:rPr>
                <w:rFonts w:eastAsia="Times New Roman"/>
                <w:i/>
                <w:color w:val="000000"/>
                <w:kern w:val="0"/>
                <w:sz w:val="24"/>
              </w:rPr>
              <w:t>Sirt1</w:t>
            </w:r>
            <w:r w:rsidRPr="00B135A9">
              <w:rPr>
                <w:rFonts w:eastAsia="Times New Roman"/>
                <w:color w:val="000000"/>
                <w:kern w:val="0"/>
                <w:sz w:val="24"/>
              </w:rPr>
              <w:t xml:space="preserve"> knockout and genetic tracing m</w:t>
            </w:r>
            <w:r w:rsidR="0097686B" w:rsidRPr="00B135A9">
              <w:rPr>
                <w:rFonts w:eastAsia="Times New Roman"/>
                <w:color w:val="000000"/>
                <w:kern w:val="0"/>
                <w:sz w:val="24"/>
              </w:rPr>
              <w:t>ic</w:t>
            </w:r>
            <w:r w:rsidRPr="00B135A9">
              <w:rPr>
                <w:rFonts w:eastAsia="Times New Roman"/>
                <w:color w:val="000000"/>
                <w:kern w:val="0"/>
                <w:sz w:val="24"/>
              </w:rPr>
              <w:t>e</w:t>
            </w:r>
          </w:p>
        </w:tc>
        <w:tc>
          <w:tcPr>
            <w:tcW w:w="990" w:type="dxa"/>
            <w:shd w:val="clear" w:color="auto" w:fill="auto"/>
            <w:noWrap/>
            <w:hideMark/>
          </w:tcPr>
          <w:p w14:paraId="706B6739" w14:textId="6D4B72A3" w:rsidR="009F2733" w:rsidRPr="00B135A9" w:rsidRDefault="0097686B"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41</w:t>
            </w:r>
          </w:p>
        </w:tc>
      </w:tr>
      <w:tr w:rsidR="009F2733" w:rsidRPr="00B135A9" w14:paraId="4713EC08" w14:textId="77777777" w:rsidTr="002074F3">
        <w:trPr>
          <w:trHeight w:val="290"/>
        </w:trPr>
        <w:tc>
          <w:tcPr>
            <w:tcW w:w="1560" w:type="dxa"/>
            <w:shd w:val="clear" w:color="auto" w:fill="auto"/>
            <w:noWrap/>
            <w:hideMark/>
          </w:tcPr>
          <w:p w14:paraId="0C1A4630"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2.3</w:t>
            </w:r>
          </w:p>
        </w:tc>
        <w:tc>
          <w:tcPr>
            <w:tcW w:w="5280" w:type="dxa"/>
            <w:shd w:val="clear" w:color="auto" w:fill="auto"/>
            <w:noWrap/>
            <w:hideMark/>
          </w:tcPr>
          <w:p w14:paraId="6703651E" w14:textId="77777777"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 xml:space="preserve">The presentation of mouse </w:t>
            </w:r>
            <w:proofErr w:type="spellStart"/>
            <w:r w:rsidRPr="00B135A9">
              <w:rPr>
                <w:rFonts w:eastAsia="Times New Roman"/>
                <w:color w:val="000000"/>
                <w:kern w:val="0"/>
                <w:sz w:val="24"/>
              </w:rPr>
              <w:t>genotying</w:t>
            </w:r>
            <w:proofErr w:type="spellEnd"/>
            <w:r w:rsidRPr="00B135A9">
              <w:rPr>
                <w:rFonts w:eastAsia="Times New Roman"/>
                <w:color w:val="000000"/>
                <w:kern w:val="0"/>
                <w:sz w:val="24"/>
              </w:rPr>
              <w:t xml:space="preserve"> results</w:t>
            </w:r>
          </w:p>
        </w:tc>
        <w:tc>
          <w:tcPr>
            <w:tcW w:w="990" w:type="dxa"/>
            <w:shd w:val="clear" w:color="auto" w:fill="auto"/>
            <w:noWrap/>
            <w:hideMark/>
          </w:tcPr>
          <w:p w14:paraId="084B2D42" w14:textId="0E2A8155" w:rsidR="009F2733" w:rsidRPr="00B135A9" w:rsidRDefault="009F2733" w:rsidP="0097686B">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4</w:t>
            </w:r>
            <w:r w:rsidR="0097686B" w:rsidRPr="00B135A9">
              <w:rPr>
                <w:rFonts w:eastAsia="Times New Roman"/>
                <w:color w:val="000000"/>
                <w:kern w:val="0"/>
                <w:sz w:val="24"/>
              </w:rPr>
              <w:t>3</w:t>
            </w:r>
          </w:p>
        </w:tc>
      </w:tr>
      <w:tr w:rsidR="009F2733" w:rsidRPr="00B135A9" w14:paraId="4EC8A6A1" w14:textId="77777777" w:rsidTr="002074F3">
        <w:trPr>
          <w:trHeight w:val="290"/>
        </w:trPr>
        <w:tc>
          <w:tcPr>
            <w:tcW w:w="1560" w:type="dxa"/>
            <w:shd w:val="clear" w:color="auto" w:fill="auto"/>
            <w:noWrap/>
            <w:hideMark/>
          </w:tcPr>
          <w:p w14:paraId="6252CB71"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2.4</w:t>
            </w:r>
          </w:p>
        </w:tc>
        <w:tc>
          <w:tcPr>
            <w:tcW w:w="5280" w:type="dxa"/>
            <w:shd w:val="clear" w:color="auto" w:fill="auto"/>
            <w:noWrap/>
            <w:hideMark/>
          </w:tcPr>
          <w:p w14:paraId="1D539468" w14:textId="77777777"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The plasmid map of the pLenti-CMV-TagGFP-P2A-Puro vector</w:t>
            </w:r>
          </w:p>
        </w:tc>
        <w:tc>
          <w:tcPr>
            <w:tcW w:w="990" w:type="dxa"/>
            <w:shd w:val="clear" w:color="auto" w:fill="auto"/>
            <w:noWrap/>
            <w:hideMark/>
          </w:tcPr>
          <w:p w14:paraId="2A7111E7" w14:textId="2277E0CD" w:rsidR="009F2733" w:rsidRPr="00B135A9" w:rsidRDefault="0097686B"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51</w:t>
            </w:r>
          </w:p>
        </w:tc>
      </w:tr>
      <w:tr w:rsidR="009F2733" w:rsidRPr="00B135A9" w14:paraId="7B61FE4E" w14:textId="77777777" w:rsidTr="002074F3">
        <w:trPr>
          <w:trHeight w:val="290"/>
        </w:trPr>
        <w:tc>
          <w:tcPr>
            <w:tcW w:w="1560" w:type="dxa"/>
            <w:shd w:val="clear" w:color="auto" w:fill="auto"/>
            <w:noWrap/>
            <w:hideMark/>
          </w:tcPr>
          <w:p w14:paraId="02AD54EB"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2.5</w:t>
            </w:r>
          </w:p>
        </w:tc>
        <w:tc>
          <w:tcPr>
            <w:tcW w:w="5280" w:type="dxa"/>
            <w:shd w:val="clear" w:color="auto" w:fill="auto"/>
            <w:noWrap/>
            <w:hideMark/>
          </w:tcPr>
          <w:p w14:paraId="4E9F7A76" w14:textId="77777777"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The plasmid map of the pLenti-CMV-mSirt1-TagGFP-P2A-Puro vector</w:t>
            </w:r>
          </w:p>
        </w:tc>
        <w:tc>
          <w:tcPr>
            <w:tcW w:w="990" w:type="dxa"/>
            <w:shd w:val="clear" w:color="auto" w:fill="auto"/>
            <w:noWrap/>
            <w:hideMark/>
          </w:tcPr>
          <w:p w14:paraId="5729D876" w14:textId="17367C15" w:rsidR="009F2733" w:rsidRPr="00B135A9" w:rsidRDefault="0097686B"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52</w:t>
            </w:r>
          </w:p>
        </w:tc>
      </w:tr>
      <w:tr w:rsidR="009F2733" w:rsidRPr="00B135A9" w14:paraId="3B347D50" w14:textId="77777777" w:rsidTr="002074F3">
        <w:trPr>
          <w:trHeight w:val="290"/>
        </w:trPr>
        <w:tc>
          <w:tcPr>
            <w:tcW w:w="1560" w:type="dxa"/>
            <w:shd w:val="clear" w:color="auto" w:fill="auto"/>
            <w:noWrap/>
            <w:hideMark/>
          </w:tcPr>
          <w:p w14:paraId="7965F590"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lastRenderedPageBreak/>
              <w:t>Figure 2.6</w:t>
            </w:r>
          </w:p>
        </w:tc>
        <w:tc>
          <w:tcPr>
            <w:tcW w:w="5280" w:type="dxa"/>
            <w:shd w:val="clear" w:color="auto" w:fill="auto"/>
            <w:noWrap/>
            <w:hideMark/>
          </w:tcPr>
          <w:p w14:paraId="578A7FA2" w14:textId="26C80784"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The example of the quality of R</w:t>
            </w:r>
            <w:r w:rsidR="0097686B" w:rsidRPr="00B135A9">
              <w:rPr>
                <w:rFonts w:eastAsia="Times New Roman"/>
                <w:color w:val="000000"/>
                <w:kern w:val="0"/>
                <w:sz w:val="24"/>
              </w:rPr>
              <w:t xml:space="preserve">NA sample </w:t>
            </w:r>
            <w:proofErr w:type="spellStart"/>
            <w:r w:rsidR="0097686B" w:rsidRPr="00B135A9">
              <w:rPr>
                <w:rFonts w:eastAsia="Times New Roman"/>
                <w:color w:val="000000"/>
                <w:kern w:val="0"/>
                <w:sz w:val="24"/>
              </w:rPr>
              <w:t>analys</w:t>
            </w:r>
            <w:r w:rsidRPr="00B135A9">
              <w:rPr>
                <w:rFonts w:eastAsia="Times New Roman"/>
                <w:color w:val="000000"/>
                <w:kern w:val="0"/>
                <w:sz w:val="24"/>
              </w:rPr>
              <w:t>ed</w:t>
            </w:r>
            <w:proofErr w:type="spellEnd"/>
            <w:r w:rsidRPr="00B135A9">
              <w:rPr>
                <w:rFonts w:eastAsia="Times New Roman"/>
                <w:color w:val="000000"/>
                <w:kern w:val="0"/>
                <w:sz w:val="24"/>
              </w:rPr>
              <w:t xml:space="preserve"> by Agilent 2100</w:t>
            </w:r>
          </w:p>
        </w:tc>
        <w:tc>
          <w:tcPr>
            <w:tcW w:w="990" w:type="dxa"/>
            <w:shd w:val="clear" w:color="auto" w:fill="auto"/>
            <w:noWrap/>
            <w:hideMark/>
          </w:tcPr>
          <w:p w14:paraId="774F6076" w14:textId="3B19919E" w:rsidR="009F2733" w:rsidRPr="00B135A9" w:rsidRDefault="009F2733" w:rsidP="0097686B">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5</w:t>
            </w:r>
            <w:r w:rsidR="0097686B" w:rsidRPr="00B135A9">
              <w:rPr>
                <w:rFonts w:eastAsia="Times New Roman"/>
                <w:color w:val="000000"/>
                <w:kern w:val="0"/>
                <w:sz w:val="24"/>
              </w:rPr>
              <w:t>8</w:t>
            </w:r>
          </w:p>
        </w:tc>
      </w:tr>
      <w:tr w:rsidR="009F2733" w:rsidRPr="00B135A9" w14:paraId="1ABE9859" w14:textId="77777777" w:rsidTr="002074F3">
        <w:trPr>
          <w:trHeight w:val="290"/>
        </w:trPr>
        <w:tc>
          <w:tcPr>
            <w:tcW w:w="1560" w:type="dxa"/>
            <w:shd w:val="clear" w:color="auto" w:fill="auto"/>
            <w:noWrap/>
            <w:hideMark/>
          </w:tcPr>
          <w:p w14:paraId="67B83602"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2.7</w:t>
            </w:r>
          </w:p>
        </w:tc>
        <w:tc>
          <w:tcPr>
            <w:tcW w:w="5280" w:type="dxa"/>
            <w:shd w:val="clear" w:color="auto" w:fill="auto"/>
            <w:noWrap/>
            <w:hideMark/>
          </w:tcPr>
          <w:p w14:paraId="20FCE3AA" w14:textId="77777777"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The distribution of base percentage and qualities along reads in data filtering</w:t>
            </w:r>
          </w:p>
        </w:tc>
        <w:tc>
          <w:tcPr>
            <w:tcW w:w="990" w:type="dxa"/>
            <w:shd w:val="clear" w:color="auto" w:fill="auto"/>
            <w:noWrap/>
            <w:hideMark/>
          </w:tcPr>
          <w:p w14:paraId="20B6AAAE" w14:textId="1B5FC9A8" w:rsidR="009F2733" w:rsidRPr="00B135A9" w:rsidRDefault="009F2733" w:rsidP="0097686B">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5</w:t>
            </w:r>
            <w:r w:rsidR="0097686B" w:rsidRPr="00B135A9">
              <w:rPr>
                <w:rFonts w:eastAsia="Times New Roman"/>
                <w:color w:val="000000"/>
                <w:kern w:val="0"/>
                <w:sz w:val="24"/>
              </w:rPr>
              <w:t>9</w:t>
            </w:r>
          </w:p>
        </w:tc>
      </w:tr>
      <w:tr w:rsidR="009F2733" w:rsidRPr="00B135A9" w14:paraId="76308A94" w14:textId="77777777" w:rsidTr="002074F3">
        <w:trPr>
          <w:trHeight w:val="290"/>
        </w:trPr>
        <w:tc>
          <w:tcPr>
            <w:tcW w:w="1560" w:type="dxa"/>
            <w:shd w:val="clear" w:color="auto" w:fill="auto"/>
            <w:noWrap/>
            <w:hideMark/>
          </w:tcPr>
          <w:p w14:paraId="1CE75E95"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2.8</w:t>
            </w:r>
          </w:p>
        </w:tc>
        <w:tc>
          <w:tcPr>
            <w:tcW w:w="5280" w:type="dxa"/>
            <w:shd w:val="clear" w:color="auto" w:fill="auto"/>
            <w:noWrap/>
            <w:hideMark/>
          </w:tcPr>
          <w:p w14:paraId="73244235" w14:textId="77777777"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The illustration of the HR and NHEJ reporter assay</w:t>
            </w:r>
          </w:p>
        </w:tc>
        <w:tc>
          <w:tcPr>
            <w:tcW w:w="990" w:type="dxa"/>
            <w:shd w:val="clear" w:color="auto" w:fill="auto"/>
            <w:noWrap/>
            <w:hideMark/>
          </w:tcPr>
          <w:p w14:paraId="510CE16A" w14:textId="0E5BA372" w:rsidR="009F2733" w:rsidRPr="00B135A9" w:rsidRDefault="0097686B"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62</w:t>
            </w:r>
          </w:p>
        </w:tc>
      </w:tr>
      <w:tr w:rsidR="009F2733" w:rsidRPr="00B135A9" w14:paraId="42DBAE3A" w14:textId="77777777" w:rsidTr="002074F3">
        <w:trPr>
          <w:trHeight w:val="290"/>
        </w:trPr>
        <w:tc>
          <w:tcPr>
            <w:tcW w:w="1560" w:type="dxa"/>
            <w:shd w:val="clear" w:color="auto" w:fill="auto"/>
            <w:noWrap/>
            <w:hideMark/>
          </w:tcPr>
          <w:p w14:paraId="3F413F42"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2.9</w:t>
            </w:r>
          </w:p>
        </w:tc>
        <w:tc>
          <w:tcPr>
            <w:tcW w:w="5280" w:type="dxa"/>
            <w:shd w:val="clear" w:color="auto" w:fill="auto"/>
            <w:noWrap/>
            <w:hideMark/>
          </w:tcPr>
          <w:p w14:paraId="4524AB9B" w14:textId="72F778BA"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The gating strategy of the flow</w:t>
            </w:r>
            <w:r w:rsidR="0097686B" w:rsidRPr="00B135A9">
              <w:rPr>
                <w:rFonts w:eastAsia="Times New Roman"/>
                <w:color w:val="000000"/>
                <w:kern w:val="0"/>
                <w:sz w:val="24"/>
              </w:rPr>
              <w:t xml:space="preserve"> </w:t>
            </w:r>
            <w:r w:rsidRPr="00B135A9">
              <w:rPr>
                <w:rFonts w:eastAsia="Times New Roman"/>
                <w:color w:val="000000"/>
                <w:kern w:val="0"/>
                <w:sz w:val="24"/>
              </w:rPr>
              <w:t>cytometry in the HR and NHEJ reporter assay</w:t>
            </w:r>
          </w:p>
        </w:tc>
        <w:tc>
          <w:tcPr>
            <w:tcW w:w="990" w:type="dxa"/>
            <w:shd w:val="clear" w:color="auto" w:fill="auto"/>
            <w:noWrap/>
            <w:hideMark/>
          </w:tcPr>
          <w:p w14:paraId="2AD830FA" w14:textId="2AE30231"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6</w:t>
            </w:r>
            <w:r w:rsidR="0097686B" w:rsidRPr="00B135A9">
              <w:rPr>
                <w:rFonts w:eastAsia="Times New Roman"/>
                <w:color w:val="000000"/>
                <w:kern w:val="0"/>
                <w:sz w:val="24"/>
              </w:rPr>
              <w:t>4</w:t>
            </w:r>
          </w:p>
        </w:tc>
      </w:tr>
      <w:tr w:rsidR="009F2733" w:rsidRPr="00B135A9" w14:paraId="0351AE67" w14:textId="77777777" w:rsidTr="002074F3">
        <w:trPr>
          <w:trHeight w:val="290"/>
        </w:trPr>
        <w:tc>
          <w:tcPr>
            <w:tcW w:w="1560" w:type="dxa"/>
            <w:shd w:val="clear" w:color="auto" w:fill="auto"/>
            <w:noWrap/>
            <w:hideMark/>
          </w:tcPr>
          <w:p w14:paraId="00B7C4E2"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2.10</w:t>
            </w:r>
          </w:p>
        </w:tc>
        <w:tc>
          <w:tcPr>
            <w:tcW w:w="5280" w:type="dxa"/>
            <w:shd w:val="clear" w:color="auto" w:fill="auto"/>
            <w:noWrap/>
            <w:hideMark/>
          </w:tcPr>
          <w:p w14:paraId="2508D577" w14:textId="77777777" w:rsidR="009F2733" w:rsidRPr="00B135A9" w:rsidRDefault="009F2733" w:rsidP="00B15366">
            <w:pPr>
              <w:widowControl/>
              <w:adjustRightInd w:val="0"/>
              <w:spacing w:line="360" w:lineRule="auto"/>
              <w:jc w:val="left"/>
              <w:rPr>
                <w:rFonts w:eastAsia="Times New Roman"/>
                <w:color w:val="000000"/>
                <w:kern w:val="0"/>
                <w:sz w:val="24"/>
              </w:rPr>
            </w:pPr>
            <w:proofErr w:type="spellStart"/>
            <w:r w:rsidRPr="00B135A9">
              <w:rPr>
                <w:rFonts w:eastAsia="Times New Roman"/>
                <w:color w:val="000000"/>
                <w:kern w:val="0"/>
                <w:sz w:val="24"/>
              </w:rPr>
              <w:t>Thes</w:t>
            </w:r>
            <w:proofErr w:type="spellEnd"/>
            <w:r w:rsidRPr="00B135A9">
              <w:rPr>
                <w:rFonts w:eastAsia="Times New Roman"/>
                <w:color w:val="000000"/>
                <w:kern w:val="0"/>
                <w:sz w:val="24"/>
              </w:rPr>
              <w:t xml:space="preserve"> </w:t>
            </w:r>
            <w:proofErr w:type="spellStart"/>
            <w:r w:rsidRPr="00B135A9">
              <w:rPr>
                <w:rFonts w:eastAsia="Times New Roman"/>
                <w:color w:val="000000"/>
                <w:kern w:val="0"/>
                <w:sz w:val="24"/>
              </w:rPr>
              <w:t>chematic</w:t>
            </w:r>
            <w:proofErr w:type="spellEnd"/>
            <w:r w:rsidRPr="00B135A9">
              <w:rPr>
                <w:rFonts w:eastAsia="Times New Roman"/>
                <w:color w:val="000000"/>
                <w:kern w:val="0"/>
                <w:sz w:val="24"/>
              </w:rPr>
              <w:t xml:space="preserve"> representation of the STFP assay to test the olfactory memory of mice</w:t>
            </w:r>
          </w:p>
        </w:tc>
        <w:tc>
          <w:tcPr>
            <w:tcW w:w="990" w:type="dxa"/>
            <w:shd w:val="clear" w:color="auto" w:fill="auto"/>
            <w:noWrap/>
            <w:hideMark/>
          </w:tcPr>
          <w:p w14:paraId="5EF1F505" w14:textId="05CCE45D" w:rsidR="009F2733" w:rsidRPr="00B135A9" w:rsidRDefault="009F2733" w:rsidP="0097686B">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6</w:t>
            </w:r>
            <w:r w:rsidR="0097686B" w:rsidRPr="00B135A9">
              <w:rPr>
                <w:rFonts w:eastAsia="Times New Roman"/>
                <w:color w:val="000000"/>
                <w:kern w:val="0"/>
                <w:sz w:val="24"/>
              </w:rPr>
              <w:t>6</w:t>
            </w:r>
          </w:p>
        </w:tc>
      </w:tr>
      <w:tr w:rsidR="009F2733" w:rsidRPr="00B135A9" w14:paraId="2BD377FC" w14:textId="77777777" w:rsidTr="002074F3">
        <w:trPr>
          <w:trHeight w:val="290"/>
        </w:trPr>
        <w:tc>
          <w:tcPr>
            <w:tcW w:w="1560" w:type="dxa"/>
            <w:shd w:val="clear" w:color="auto" w:fill="auto"/>
            <w:noWrap/>
            <w:hideMark/>
          </w:tcPr>
          <w:p w14:paraId="6F9C5EA9"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3.1</w:t>
            </w:r>
          </w:p>
        </w:tc>
        <w:tc>
          <w:tcPr>
            <w:tcW w:w="5280" w:type="dxa"/>
            <w:shd w:val="clear" w:color="auto" w:fill="auto"/>
            <w:noWrap/>
            <w:hideMark/>
          </w:tcPr>
          <w:p w14:paraId="5CE870E8" w14:textId="032817FE" w:rsidR="009F2733" w:rsidRPr="00B135A9" w:rsidRDefault="009F2733"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 xml:space="preserve">The apoptosis and DNA DSBs of neurons in </w:t>
            </w:r>
            <w:r w:rsidR="00E006F0" w:rsidRPr="00B135A9">
              <w:rPr>
                <w:rFonts w:eastAsia="Times New Roman"/>
                <w:color w:val="000000"/>
                <w:kern w:val="0"/>
                <w:sz w:val="24"/>
              </w:rPr>
              <w:t>ageing</w:t>
            </w:r>
            <w:r w:rsidRPr="00B135A9">
              <w:rPr>
                <w:rFonts w:eastAsia="Times New Roman"/>
                <w:color w:val="000000"/>
                <w:kern w:val="0"/>
                <w:sz w:val="24"/>
              </w:rPr>
              <w:t xml:space="preserve"> mice</w:t>
            </w:r>
          </w:p>
        </w:tc>
        <w:tc>
          <w:tcPr>
            <w:tcW w:w="990" w:type="dxa"/>
            <w:shd w:val="clear" w:color="auto" w:fill="auto"/>
            <w:noWrap/>
            <w:hideMark/>
          </w:tcPr>
          <w:p w14:paraId="5C405A42" w14:textId="7E73B6F7" w:rsidR="009F2733" w:rsidRPr="00B135A9" w:rsidRDefault="00B91C8E"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72</w:t>
            </w:r>
          </w:p>
        </w:tc>
      </w:tr>
      <w:tr w:rsidR="009F2733" w:rsidRPr="00B135A9" w14:paraId="470B628C" w14:textId="77777777" w:rsidTr="002074F3">
        <w:trPr>
          <w:trHeight w:val="290"/>
        </w:trPr>
        <w:tc>
          <w:tcPr>
            <w:tcW w:w="1560" w:type="dxa"/>
            <w:shd w:val="clear" w:color="auto" w:fill="auto"/>
            <w:noWrap/>
            <w:hideMark/>
          </w:tcPr>
          <w:p w14:paraId="6AAEC880"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3.2</w:t>
            </w:r>
          </w:p>
        </w:tc>
        <w:tc>
          <w:tcPr>
            <w:tcW w:w="5280" w:type="dxa"/>
            <w:shd w:val="clear" w:color="auto" w:fill="auto"/>
            <w:noWrap/>
            <w:hideMark/>
          </w:tcPr>
          <w:p w14:paraId="4E4EBB0E" w14:textId="13A84661" w:rsidR="009F2733" w:rsidRPr="00B135A9" w:rsidRDefault="00A3042A"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The in vivo characteris</w:t>
            </w:r>
            <w:r w:rsidR="009F2733" w:rsidRPr="00B135A9">
              <w:rPr>
                <w:rFonts w:eastAsia="Times New Roman"/>
                <w:color w:val="000000"/>
                <w:kern w:val="0"/>
                <w:sz w:val="24"/>
              </w:rPr>
              <w:t>ation of quiescent and activated NSCs with immunostaining</w:t>
            </w:r>
          </w:p>
        </w:tc>
        <w:tc>
          <w:tcPr>
            <w:tcW w:w="990" w:type="dxa"/>
            <w:shd w:val="clear" w:color="auto" w:fill="auto"/>
            <w:noWrap/>
            <w:hideMark/>
          </w:tcPr>
          <w:p w14:paraId="3D6AD8C9" w14:textId="17295AF3" w:rsidR="009F2733" w:rsidRPr="00B135A9" w:rsidRDefault="009F2733" w:rsidP="00A3042A">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7</w:t>
            </w:r>
            <w:r w:rsidR="00A3042A" w:rsidRPr="00B135A9">
              <w:rPr>
                <w:rFonts w:eastAsia="Times New Roman"/>
                <w:color w:val="000000"/>
                <w:kern w:val="0"/>
                <w:sz w:val="24"/>
              </w:rPr>
              <w:t>4</w:t>
            </w:r>
          </w:p>
        </w:tc>
      </w:tr>
      <w:tr w:rsidR="009F2733" w:rsidRPr="00B135A9" w14:paraId="729346D4" w14:textId="77777777" w:rsidTr="002074F3">
        <w:trPr>
          <w:trHeight w:val="310"/>
        </w:trPr>
        <w:tc>
          <w:tcPr>
            <w:tcW w:w="1560" w:type="dxa"/>
            <w:shd w:val="clear" w:color="auto" w:fill="auto"/>
            <w:noWrap/>
            <w:hideMark/>
          </w:tcPr>
          <w:p w14:paraId="1AD0724C"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3.3</w:t>
            </w:r>
          </w:p>
        </w:tc>
        <w:tc>
          <w:tcPr>
            <w:tcW w:w="5280" w:type="dxa"/>
            <w:shd w:val="clear" w:color="auto" w:fill="auto"/>
            <w:noWrap/>
            <w:hideMark/>
          </w:tcPr>
          <w:p w14:paraId="49BD947E" w14:textId="3059594F"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w:t>
            </w:r>
            <w:r w:rsidRPr="00B135A9">
              <w:rPr>
                <w:rFonts w:eastAsia="Times New Roman"/>
                <w:bCs/>
                <w:i/>
                <w:iCs/>
                <w:color w:val="000000"/>
                <w:kern w:val="0"/>
                <w:sz w:val="24"/>
              </w:rPr>
              <w:t>in vitro</w:t>
            </w:r>
            <w:r w:rsidR="00A3042A" w:rsidRPr="00B135A9">
              <w:rPr>
                <w:rFonts w:eastAsia="Times New Roman"/>
                <w:bCs/>
                <w:color w:val="000000"/>
                <w:kern w:val="0"/>
                <w:sz w:val="24"/>
              </w:rPr>
              <w:t xml:space="preserve"> characteris</w:t>
            </w:r>
            <w:r w:rsidRPr="00B135A9">
              <w:rPr>
                <w:rFonts w:eastAsia="Times New Roman"/>
                <w:bCs/>
                <w:color w:val="000000"/>
                <w:kern w:val="0"/>
                <w:sz w:val="24"/>
              </w:rPr>
              <w:t>ation of the induced quiescent and activated NSCs with immunostaining</w:t>
            </w:r>
          </w:p>
        </w:tc>
        <w:tc>
          <w:tcPr>
            <w:tcW w:w="990" w:type="dxa"/>
            <w:shd w:val="clear" w:color="auto" w:fill="auto"/>
            <w:noWrap/>
            <w:hideMark/>
          </w:tcPr>
          <w:p w14:paraId="08F6792C" w14:textId="3111F025" w:rsidR="009F2733" w:rsidRPr="00B135A9" w:rsidRDefault="009F2733" w:rsidP="00A3042A">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7</w:t>
            </w:r>
            <w:r w:rsidR="00A3042A" w:rsidRPr="00B135A9">
              <w:rPr>
                <w:rFonts w:eastAsia="Times New Roman"/>
                <w:color w:val="000000"/>
                <w:kern w:val="0"/>
                <w:sz w:val="24"/>
              </w:rPr>
              <w:t>5</w:t>
            </w:r>
          </w:p>
        </w:tc>
      </w:tr>
      <w:tr w:rsidR="009F2733" w:rsidRPr="00B135A9" w14:paraId="64E9554A" w14:textId="77777777" w:rsidTr="002074F3">
        <w:trPr>
          <w:trHeight w:val="310"/>
        </w:trPr>
        <w:tc>
          <w:tcPr>
            <w:tcW w:w="1560" w:type="dxa"/>
            <w:shd w:val="clear" w:color="auto" w:fill="auto"/>
            <w:noWrap/>
            <w:hideMark/>
          </w:tcPr>
          <w:p w14:paraId="1711158D"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3.4</w:t>
            </w:r>
          </w:p>
        </w:tc>
        <w:tc>
          <w:tcPr>
            <w:tcW w:w="5280" w:type="dxa"/>
            <w:shd w:val="clear" w:color="auto" w:fill="auto"/>
            <w:noWrap/>
            <w:hideMark/>
          </w:tcPr>
          <w:p w14:paraId="0574704F" w14:textId="5541D160"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The cell cycle analysis of the induced quiescent and activated NSCs with flow</w:t>
            </w:r>
            <w:r w:rsidR="00A3042A" w:rsidRPr="00B135A9">
              <w:rPr>
                <w:rFonts w:eastAsia="Times New Roman"/>
                <w:bCs/>
                <w:color w:val="000000"/>
                <w:kern w:val="0"/>
                <w:sz w:val="24"/>
              </w:rPr>
              <w:t xml:space="preserve"> </w:t>
            </w:r>
            <w:r w:rsidRPr="00B135A9">
              <w:rPr>
                <w:rFonts w:eastAsia="Times New Roman"/>
                <w:bCs/>
                <w:color w:val="000000"/>
                <w:kern w:val="0"/>
                <w:sz w:val="24"/>
              </w:rPr>
              <w:t>cytometry</w:t>
            </w:r>
          </w:p>
        </w:tc>
        <w:tc>
          <w:tcPr>
            <w:tcW w:w="990" w:type="dxa"/>
            <w:shd w:val="clear" w:color="auto" w:fill="auto"/>
            <w:noWrap/>
            <w:hideMark/>
          </w:tcPr>
          <w:p w14:paraId="5F052F02" w14:textId="2EC6FF0C" w:rsidR="009F2733" w:rsidRPr="00B135A9" w:rsidRDefault="009F2733" w:rsidP="00A3042A">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7</w:t>
            </w:r>
            <w:r w:rsidR="00A3042A" w:rsidRPr="00B135A9">
              <w:rPr>
                <w:rFonts w:eastAsia="Times New Roman"/>
                <w:color w:val="000000"/>
                <w:kern w:val="0"/>
                <w:sz w:val="24"/>
              </w:rPr>
              <w:t>6</w:t>
            </w:r>
          </w:p>
        </w:tc>
      </w:tr>
      <w:tr w:rsidR="009F2733" w:rsidRPr="00B135A9" w14:paraId="7FFCEB9A" w14:textId="77777777" w:rsidTr="002074F3">
        <w:trPr>
          <w:trHeight w:val="310"/>
        </w:trPr>
        <w:tc>
          <w:tcPr>
            <w:tcW w:w="1560" w:type="dxa"/>
            <w:shd w:val="clear" w:color="auto" w:fill="auto"/>
            <w:noWrap/>
            <w:hideMark/>
          </w:tcPr>
          <w:p w14:paraId="6679D17F"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3.5</w:t>
            </w:r>
          </w:p>
        </w:tc>
        <w:tc>
          <w:tcPr>
            <w:tcW w:w="5280" w:type="dxa"/>
            <w:shd w:val="clear" w:color="auto" w:fill="auto"/>
            <w:noWrap/>
            <w:hideMark/>
          </w:tcPr>
          <w:p w14:paraId="6A66D844" w14:textId="0648CCFF" w:rsidR="009F2733" w:rsidRPr="00B135A9" w:rsidRDefault="00A3042A"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The characteris</w:t>
            </w:r>
            <w:r w:rsidR="009F2733" w:rsidRPr="00B135A9">
              <w:rPr>
                <w:rFonts w:eastAsia="Times New Roman"/>
                <w:bCs/>
                <w:color w:val="000000"/>
                <w:kern w:val="0"/>
                <w:sz w:val="24"/>
              </w:rPr>
              <w:t xml:space="preserve">ation of the </w:t>
            </w:r>
            <w:proofErr w:type="spellStart"/>
            <w:r w:rsidR="009F2733" w:rsidRPr="00B135A9">
              <w:rPr>
                <w:rFonts w:eastAsia="Times New Roman"/>
                <w:bCs/>
                <w:color w:val="000000"/>
                <w:kern w:val="0"/>
                <w:sz w:val="24"/>
              </w:rPr>
              <w:t>differentaion</w:t>
            </w:r>
            <w:proofErr w:type="spellEnd"/>
            <w:r w:rsidR="009F2733" w:rsidRPr="00B135A9">
              <w:rPr>
                <w:rFonts w:eastAsia="Times New Roman"/>
                <w:bCs/>
                <w:color w:val="000000"/>
                <w:kern w:val="0"/>
                <w:sz w:val="24"/>
              </w:rPr>
              <w:t xml:space="preserve"> of induced reactivated NSCs with immunostaining</w:t>
            </w:r>
          </w:p>
        </w:tc>
        <w:tc>
          <w:tcPr>
            <w:tcW w:w="990" w:type="dxa"/>
            <w:shd w:val="clear" w:color="auto" w:fill="auto"/>
            <w:noWrap/>
            <w:hideMark/>
          </w:tcPr>
          <w:p w14:paraId="06838E76" w14:textId="1624F9E7" w:rsidR="009F2733" w:rsidRPr="00B135A9" w:rsidRDefault="009F2733" w:rsidP="00A3042A">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7</w:t>
            </w:r>
            <w:r w:rsidR="00A3042A" w:rsidRPr="00B135A9">
              <w:rPr>
                <w:rFonts w:eastAsia="Times New Roman"/>
                <w:color w:val="000000"/>
                <w:kern w:val="0"/>
                <w:sz w:val="24"/>
              </w:rPr>
              <w:t>6</w:t>
            </w:r>
          </w:p>
        </w:tc>
      </w:tr>
      <w:tr w:rsidR="009F2733" w:rsidRPr="00B135A9" w14:paraId="75F771CF" w14:textId="77777777" w:rsidTr="002074F3">
        <w:trPr>
          <w:trHeight w:val="310"/>
        </w:trPr>
        <w:tc>
          <w:tcPr>
            <w:tcW w:w="1560" w:type="dxa"/>
            <w:shd w:val="clear" w:color="auto" w:fill="auto"/>
            <w:noWrap/>
            <w:hideMark/>
          </w:tcPr>
          <w:p w14:paraId="24E76FA1"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3.6</w:t>
            </w:r>
          </w:p>
        </w:tc>
        <w:tc>
          <w:tcPr>
            <w:tcW w:w="5280" w:type="dxa"/>
            <w:shd w:val="clear" w:color="auto" w:fill="auto"/>
            <w:noWrap/>
            <w:hideMark/>
          </w:tcPr>
          <w:p w14:paraId="5DB2308E"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number and </w:t>
            </w:r>
            <w:proofErr w:type="spellStart"/>
            <w:r w:rsidRPr="00B135A9">
              <w:rPr>
                <w:rFonts w:eastAsia="Times New Roman"/>
                <w:bCs/>
                <w:color w:val="000000"/>
                <w:kern w:val="0"/>
                <w:sz w:val="24"/>
              </w:rPr>
              <w:t>proliferatin</w:t>
            </w:r>
            <w:proofErr w:type="spellEnd"/>
            <w:r w:rsidRPr="00B135A9">
              <w:rPr>
                <w:rFonts w:eastAsia="Times New Roman"/>
                <w:bCs/>
                <w:color w:val="000000"/>
                <w:kern w:val="0"/>
                <w:sz w:val="24"/>
              </w:rPr>
              <w:t xml:space="preserve"> of activated NSCs in mice SVZ decreases with age</w:t>
            </w:r>
          </w:p>
        </w:tc>
        <w:tc>
          <w:tcPr>
            <w:tcW w:w="990" w:type="dxa"/>
            <w:shd w:val="clear" w:color="auto" w:fill="auto"/>
            <w:noWrap/>
            <w:hideMark/>
          </w:tcPr>
          <w:p w14:paraId="17FD92DA" w14:textId="25864D5C" w:rsidR="009F2733" w:rsidRPr="00B135A9" w:rsidRDefault="009F2733" w:rsidP="00A3042A">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7</w:t>
            </w:r>
            <w:r w:rsidR="00A3042A" w:rsidRPr="00B135A9">
              <w:rPr>
                <w:rFonts w:eastAsia="Times New Roman"/>
                <w:color w:val="000000"/>
                <w:kern w:val="0"/>
                <w:sz w:val="24"/>
              </w:rPr>
              <w:t>7</w:t>
            </w:r>
          </w:p>
        </w:tc>
      </w:tr>
      <w:tr w:rsidR="009F2733" w:rsidRPr="00B135A9" w14:paraId="2E949A23" w14:textId="77777777" w:rsidTr="002074F3">
        <w:trPr>
          <w:trHeight w:val="310"/>
        </w:trPr>
        <w:tc>
          <w:tcPr>
            <w:tcW w:w="1560" w:type="dxa"/>
            <w:shd w:val="clear" w:color="auto" w:fill="auto"/>
            <w:noWrap/>
            <w:hideMark/>
          </w:tcPr>
          <w:p w14:paraId="30D61061"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3.7</w:t>
            </w:r>
          </w:p>
        </w:tc>
        <w:tc>
          <w:tcPr>
            <w:tcW w:w="5280" w:type="dxa"/>
            <w:shd w:val="clear" w:color="auto" w:fill="auto"/>
            <w:noWrap/>
            <w:hideMark/>
          </w:tcPr>
          <w:p w14:paraId="1F3F2E95" w14:textId="1B493ED4"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DSBs </w:t>
            </w:r>
            <w:r w:rsidR="00A3042A" w:rsidRPr="00B135A9">
              <w:rPr>
                <w:rFonts w:eastAsia="Times New Roman"/>
                <w:bCs/>
                <w:color w:val="000000"/>
                <w:kern w:val="0"/>
                <w:sz w:val="24"/>
              </w:rPr>
              <w:t xml:space="preserve">showing by γH2AX </w:t>
            </w:r>
            <w:r w:rsidRPr="00B135A9">
              <w:rPr>
                <w:rFonts w:eastAsia="Times New Roman"/>
                <w:bCs/>
                <w:color w:val="000000"/>
                <w:kern w:val="0"/>
                <w:sz w:val="24"/>
              </w:rPr>
              <w:t>in activated NSCs in mice SVZs decrease with age</w:t>
            </w:r>
          </w:p>
        </w:tc>
        <w:tc>
          <w:tcPr>
            <w:tcW w:w="990" w:type="dxa"/>
            <w:shd w:val="clear" w:color="auto" w:fill="auto"/>
            <w:noWrap/>
            <w:hideMark/>
          </w:tcPr>
          <w:p w14:paraId="55EADFB2" w14:textId="2AF7666F" w:rsidR="009F2733" w:rsidRPr="00B135A9" w:rsidRDefault="009F2733" w:rsidP="00A3042A">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7</w:t>
            </w:r>
            <w:r w:rsidR="00A3042A" w:rsidRPr="00B135A9">
              <w:rPr>
                <w:rFonts w:eastAsia="Times New Roman"/>
                <w:color w:val="000000"/>
                <w:kern w:val="0"/>
                <w:sz w:val="24"/>
              </w:rPr>
              <w:t>8</w:t>
            </w:r>
          </w:p>
        </w:tc>
      </w:tr>
      <w:tr w:rsidR="009F2733" w:rsidRPr="00B135A9" w14:paraId="33063BEF" w14:textId="77777777" w:rsidTr="002074F3">
        <w:trPr>
          <w:trHeight w:val="310"/>
        </w:trPr>
        <w:tc>
          <w:tcPr>
            <w:tcW w:w="1560" w:type="dxa"/>
            <w:shd w:val="clear" w:color="auto" w:fill="auto"/>
            <w:noWrap/>
            <w:hideMark/>
          </w:tcPr>
          <w:p w14:paraId="15EA0ED4"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3.8</w:t>
            </w:r>
          </w:p>
        </w:tc>
        <w:tc>
          <w:tcPr>
            <w:tcW w:w="5280" w:type="dxa"/>
            <w:shd w:val="clear" w:color="auto" w:fill="auto"/>
            <w:noWrap/>
            <w:hideMark/>
          </w:tcPr>
          <w:p w14:paraId="4F4793E3" w14:textId="7FA548CD"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DSBs </w:t>
            </w:r>
            <w:r w:rsidR="00A3042A" w:rsidRPr="00B135A9">
              <w:rPr>
                <w:rFonts w:eastAsia="Times New Roman"/>
                <w:bCs/>
                <w:color w:val="000000"/>
                <w:kern w:val="0"/>
                <w:sz w:val="24"/>
              </w:rPr>
              <w:t xml:space="preserve">showing by 53BP1 </w:t>
            </w:r>
            <w:r w:rsidRPr="00B135A9">
              <w:rPr>
                <w:rFonts w:eastAsia="Times New Roman"/>
                <w:bCs/>
                <w:color w:val="000000"/>
                <w:kern w:val="0"/>
                <w:sz w:val="24"/>
              </w:rPr>
              <w:t>in activated NSCs in mice SVZs decrease with age</w:t>
            </w:r>
          </w:p>
        </w:tc>
        <w:tc>
          <w:tcPr>
            <w:tcW w:w="990" w:type="dxa"/>
            <w:shd w:val="clear" w:color="auto" w:fill="auto"/>
            <w:noWrap/>
            <w:hideMark/>
          </w:tcPr>
          <w:p w14:paraId="08014023" w14:textId="01A129A4" w:rsidR="009F2733" w:rsidRPr="00B135A9" w:rsidRDefault="009F2733" w:rsidP="00A3042A">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7</w:t>
            </w:r>
            <w:r w:rsidR="00A3042A" w:rsidRPr="00B135A9">
              <w:rPr>
                <w:rFonts w:eastAsia="Times New Roman"/>
                <w:color w:val="000000"/>
                <w:kern w:val="0"/>
                <w:sz w:val="24"/>
              </w:rPr>
              <w:t>9</w:t>
            </w:r>
          </w:p>
        </w:tc>
      </w:tr>
      <w:tr w:rsidR="009F2733" w:rsidRPr="00B135A9" w14:paraId="1AE25DAC" w14:textId="77777777" w:rsidTr="002074F3">
        <w:trPr>
          <w:trHeight w:val="310"/>
        </w:trPr>
        <w:tc>
          <w:tcPr>
            <w:tcW w:w="1560" w:type="dxa"/>
            <w:shd w:val="clear" w:color="auto" w:fill="auto"/>
            <w:noWrap/>
            <w:hideMark/>
          </w:tcPr>
          <w:p w14:paraId="113602AA"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3.9</w:t>
            </w:r>
          </w:p>
        </w:tc>
        <w:tc>
          <w:tcPr>
            <w:tcW w:w="5280" w:type="dxa"/>
            <w:shd w:val="clear" w:color="auto" w:fill="auto"/>
            <w:noWrap/>
            <w:hideMark/>
          </w:tcPr>
          <w:p w14:paraId="6010E822"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The DSBs in cultured activated NSCs in mice SVZs decrease with age</w:t>
            </w:r>
          </w:p>
        </w:tc>
        <w:tc>
          <w:tcPr>
            <w:tcW w:w="990" w:type="dxa"/>
            <w:shd w:val="clear" w:color="auto" w:fill="auto"/>
            <w:noWrap/>
            <w:hideMark/>
          </w:tcPr>
          <w:p w14:paraId="03A638EC" w14:textId="182597B6" w:rsidR="009F2733" w:rsidRPr="00B135A9" w:rsidRDefault="00A3042A"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81</w:t>
            </w:r>
          </w:p>
        </w:tc>
      </w:tr>
      <w:tr w:rsidR="009F2733" w:rsidRPr="00B135A9" w14:paraId="00823ED5" w14:textId="77777777" w:rsidTr="002074F3">
        <w:trPr>
          <w:trHeight w:val="310"/>
        </w:trPr>
        <w:tc>
          <w:tcPr>
            <w:tcW w:w="1560" w:type="dxa"/>
            <w:shd w:val="clear" w:color="auto" w:fill="auto"/>
            <w:noWrap/>
            <w:hideMark/>
          </w:tcPr>
          <w:p w14:paraId="79306234"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3.10</w:t>
            </w:r>
          </w:p>
        </w:tc>
        <w:tc>
          <w:tcPr>
            <w:tcW w:w="5280" w:type="dxa"/>
            <w:shd w:val="clear" w:color="auto" w:fill="auto"/>
            <w:noWrap/>
            <w:hideMark/>
          </w:tcPr>
          <w:p w14:paraId="5034531C"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Enhanced NHEJ repair in activated NSCs of aged mice SVZs</w:t>
            </w:r>
          </w:p>
        </w:tc>
        <w:tc>
          <w:tcPr>
            <w:tcW w:w="990" w:type="dxa"/>
            <w:shd w:val="clear" w:color="auto" w:fill="auto"/>
            <w:noWrap/>
            <w:hideMark/>
          </w:tcPr>
          <w:p w14:paraId="02653A82" w14:textId="3A08252E" w:rsidR="009F2733" w:rsidRPr="00B135A9" w:rsidRDefault="00A3042A"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82</w:t>
            </w:r>
          </w:p>
        </w:tc>
      </w:tr>
      <w:tr w:rsidR="009F2733" w:rsidRPr="00B135A9" w14:paraId="5351553B" w14:textId="77777777" w:rsidTr="002074F3">
        <w:trPr>
          <w:trHeight w:val="310"/>
        </w:trPr>
        <w:tc>
          <w:tcPr>
            <w:tcW w:w="1560" w:type="dxa"/>
            <w:shd w:val="clear" w:color="auto" w:fill="auto"/>
            <w:noWrap/>
            <w:hideMark/>
          </w:tcPr>
          <w:p w14:paraId="1FB12E4D"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lastRenderedPageBreak/>
              <w:t>Figure 4.1</w:t>
            </w:r>
          </w:p>
        </w:tc>
        <w:tc>
          <w:tcPr>
            <w:tcW w:w="5280" w:type="dxa"/>
            <w:shd w:val="clear" w:color="auto" w:fill="auto"/>
            <w:noWrap/>
            <w:hideMark/>
          </w:tcPr>
          <w:p w14:paraId="6B49FDEE"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w:t>
            </w:r>
            <w:r w:rsidRPr="00B135A9">
              <w:rPr>
                <w:rFonts w:eastAsia="Times New Roman"/>
                <w:bCs/>
                <w:i/>
                <w:iCs/>
                <w:color w:val="000000"/>
                <w:kern w:val="0"/>
                <w:sz w:val="24"/>
              </w:rPr>
              <w:t>in vivo</w:t>
            </w:r>
            <w:r w:rsidRPr="00B135A9">
              <w:rPr>
                <w:rFonts w:eastAsia="Times New Roman"/>
                <w:bCs/>
                <w:color w:val="000000"/>
                <w:kern w:val="0"/>
                <w:sz w:val="24"/>
              </w:rPr>
              <w:t xml:space="preserve"> validation of NSC-specific </w:t>
            </w:r>
            <w:r w:rsidRPr="00B135A9">
              <w:rPr>
                <w:rFonts w:eastAsia="Times New Roman"/>
                <w:bCs/>
                <w:i/>
                <w:iCs/>
                <w:color w:val="000000"/>
                <w:kern w:val="0"/>
                <w:sz w:val="24"/>
              </w:rPr>
              <w:t>Sirt1</w:t>
            </w:r>
            <w:r w:rsidRPr="00B135A9">
              <w:rPr>
                <w:rFonts w:eastAsia="Times New Roman"/>
                <w:bCs/>
                <w:color w:val="000000"/>
                <w:kern w:val="0"/>
                <w:sz w:val="24"/>
              </w:rPr>
              <w:t xml:space="preserve"> knockout</w:t>
            </w:r>
          </w:p>
        </w:tc>
        <w:tc>
          <w:tcPr>
            <w:tcW w:w="990" w:type="dxa"/>
            <w:shd w:val="clear" w:color="auto" w:fill="auto"/>
            <w:noWrap/>
            <w:hideMark/>
          </w:tcPr>
          <w:p w14:paraId="109F88D7" w14:textId="1BC3A66B" w:rsidR="009F2733" w:rsidRPr="00B135A9" w:rsidRDefault="00A3042A"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90</w:t>
            </w:r>
          </w:p>
        </w:tc>
      </w:tr>
      <w:tr w:rsidR="009F2733" w:rsidRPr="00B135A9" w14:paraId="254FE055" w14:textId="77777777" w:rsidTr="002074F3">
        <w:trPr>
          <w:trHeight w:val="310"/>
        </w:trPr>
        <w:tc>
          <w:tcPr>
            <w:tcW w:w="1560" w:type="dxa"/>
            <w:shd w:val="clear" w:color="auto" w:fill="auto"/>
            <w:noWrap/>
            <w:hideMark/>
          </w:tcPr>
          <w:p w14:paraId="723F89F4"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4.2</w:t>
            </w:r>
          </w:p>
        </w:tc>
        <w:tc>
          <w:tcPr>
            <w:tcW w:w="5280" w:type="dxa"/>
            <w:shd w:val="clear" w:color="auto" w:fill="auto"/>
            <w:noWrap/>
            <w:hideMark/>
          </w:tcPr>
          <w:p w14:paraId="0A9C4776"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w:t>
            </w:r>
            <w:r w:rsidRPr="00B135A9">
              <w:rPr>
                <w:rFonts w:eastAsia="Times New Roman"/>
                <w:bCs/>
                <w:i/>
                <w:iCs/>
                <w:color w:val="000000"/>
                <w:kern w:val="0"/>
                <w:sz w:val="24"/>
              </w:rPr>
              <w:t>in vitro</w:t>
            </w:r>
            <w:r w:rsidRPr="00B135A9">
              <w:rPr>
                <w:rFonts w:eastAsia="Times New Roman"/>
                <w:bCs/>
                <w:color w:val="000000"/>
                <w:kern w:val="0"/>
                <w:sz w:val="24"/>
              </w:rPr>
              <w:t xml:space="preserve"> validation of NSC-specific </w:t>
            </w:r>
            <w:r w:rsidRPr="00B135A9">
              <w:rPr>
                <w:rFonts w:eastAsia="Times New Roman"/>
                <w:bCs/>
                <w:i/>
                <w:iCs/>
                <w:color w:val="000000"/>
                <w:kern w:val="0"/>
                <w:sz w:val="24"/>
              </w:rPr>
              <w:t>Sirt1</w:t>
            </w:r>
            <w:r w:rsidRPr="00B135A9">
              <w:rPr>
                <w:rFonts w:eastAsia="Times New Roman"/>
                <w:bCs/>
                <w:color w:val="000000"/>
                <w:kern w:val="0"/>
                <w:sz w:val="24"/>
              </w:rPr>
              <w:t xml:space="preserve"> knockout</w:t>
            </w:r>
          </w:p>
        </w:tc>
        <w:tc>
          <w:tcPr>
            <w:tcW w:w="990" w:type="dxa"/>
            <w:shd w:val="clear" w:color="auto" w:fill="auto"/>
            <w:noWrap/>
            <w:hideMark/>
          </w:tcPr>
          <w:p w14:paraId="286E2A0C" w14:textId="47031D78" w:rsidR="009F2733" w:rsidRPr="00B135A9" w:rsidRDefault="00A3042A"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90</w:t>
            </w:r>
          </w:p>
        </w:tc>
      </w:tr>
      <w:tr w:rsidR="009F2733" w:rsidRPr="00B135A9" w14:paraId="6CE50F96" w14:textId="77777777" w:rsidTr="002074F3">
        <w:trPr>
          <w:trHeight w:val="310"/>
        </w:trPr>
        <w:tc>
          <w:tcPr>
            <w:tcW w:w="1560" w:type="dxa"/>
            <w:shd w:val="clear" w:color="auto" w:fill="auto"/>
            <w:noWrap/>
            <w:hideMark/>
          </w:tcPr>
          <w:p w14:paraId="045DEBC8"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4.3</w:t>
            </w:r>
          </w:p>
        </w:tc>
        <w:tc>
          <w:tcPr>
            <w:tcW w:w="5280" w:type="dxa"/>
            <w:shd w:val="clear" w:color="auto" w:fill="auto"/>
            <w:noWrap/>
            <w:hideMark/>
          </w:tcPr>
          <w:p w14:paraId="222B1566"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w:t>
            </w:r>
            <w:r w:rsidRPr="00B135A9">
              <w:rPr>
                <w:rFonts w:eastAsia="Times New Roman"/>
                <w:bCs/>
                <w:i/>
                <w:iCs/>
                <w:color w:val="000000"/>
                <w:kern w:val="0"/>
                <w:sz w:val="24"/>
              </w:rPr>
              <w:t>in vivo</w:t>
            </w:r>
            <w:r w:rsidRPr="00B135A9">
              <w:rPr>
                <w:rFonts w:eastAsia="Times New Roman"/>
                <w:bCs/>
                <w:color w:val="000000"/>
                <w:kern w:val="0"/>
                <w:sz w:val="24"/>
              </w:rPr>
              <w:t xml:space="preserve"> detection of the proliferation of SVZ NSCs with one-month loss of </w:t>
            </w:r>
            <w:r w:rsidRPr="00B135A9">
              <w:rPr>
                <w:rFonts w:eastAsia="Times New Roman"/>
                <w:bCs/>
                <w:i/>
                <w:iCs/>
                <w:color w:val="000000"/>
                <w:kern w:val="0"/>
                <w:sz w:val="24"/>
              </w:rPr>
              <w:t>Sirt1</w:t>
            </w:r>
          </w:p>
        </w:tc>
        <w:tc>
          <w:tcPr>
            <w:tcW w:w="990" w:type="dxa"/>
            <w:shd w:val="clear" w:color="auto" w:fill="auto"/>
            <w:noWrap/>
            <w:hideMark/>
          </w:tcPr>
          <w:p w14:paraId="69E0B74E" w14:textId="1B132012" w:rsidR="009F2733" w:rsidRPr="00B135A9" w:rsidRDefault="00A3042A"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91</w:t>
            </w:r>
          </w:p>
        </w:tc>
      </w:tr>
      <w:tr w:rsidR="009F2733" w:rsidRPr="00B135A9" w14:paraId="281DFD9E" w14:textId="77777777" w:rsidTr="002074F3">
        <w:trPr>
          <w:trHeight w:val="310"/>
        </w:trPr>
        <w:tc>
          <w:tcPr>
            <w:tcW w:w="1560" w:type="dxa"/>
            <w:shd w:val="clear" w:color="auto" w:fill="auto"/>
            <w:noWrap/>
            <w:hideMark/>
          </w:tcPr>
          <w:p w14:paraId="2A93EF0B"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4.4</w:t>
            </w:r>
          </w:p>
        </w:tc>
        <w:tc>
          <w:tcPr>
            <w:tcW w:w="5280" w:type="dxa"/>
            <w:shd w:val="clear" w:color="auto" w:fill="auto"/>
            <w:noWrap/>
            <w:hideMark/>
          </w:tcPr>
          <w:p w14:paraId="08465516"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w:t>
            </w:r>
            <w:r w:rsidRPr="00B135A9">
              <w:rPr>
                <w:rFonts w:eastAsia="Times New Roman"/>
                <w:bCs/>
                <w:i/>
                <w:iCs/>
                <w:color w:val="000000"/>
                <w:kern w:val="0"/>
                <w:sz w:val="24"/>
              </w:rPr>
              <w:t>in vitro</w:t>
            </w:r>
            <w:r w:rsidRPr="00B135A9">
              <w:rPr>
                <w:rFonts w:eastAsia="Times New Roman"/>
                <w:bCs/>
                <w:color w:val="000000"/>
                <w:kern w:val="0"/>
                <w:sz w:val="24"/>
              </w:rPr>
              <w:t xml:space="preserve"> detection of the proliferation of SVZ NSCs</w:t>
            </w:r>
          </w:p>
        </w:tc>
        <w:tc>
          <w:tcPr>
            <w:tcW w:w="990" w:type="dxa"/>
            <w:shd w:val="clear" w:color="auto" w:fill="auto"/>
            <w:noWrap/>
            <w:hideMark/>
          </w:tcPr>
          <w:p w14:paraId="0D3AE98A" w14:textId="72693DAE" w:rsidR="009F2733" w:rsidRPr="00B135A9" w:rsidRDefault="00A3042A"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92</w:t>
            </w:r>
          </w:p>
        </w:tc>
      </w:tr>
      <w:tr w:rsidR="009F2733" w:rsidRPr="00B135A9" w14:paraId="1B9B83C8" w14:textId="77777777" w:rsidTr="002074F3">
        <w:trPr>
          <w:trHeight w:val="310"/>
        </w:trPr>
        <w:tc>
          <w:tcPr>
            <w:tcW w:w="1560" w:type="dxa"/>
            <w:shd w:val="clear" w:color="auto" w:fill="auto"/>
            <w:noWrap/>
            <w:hideMark/>
          </w:tcPr>
          <w:p w14:paraId="21976FDD"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4.5</w:t>
            </w:r>
          </w:p>
        </w:tc>
        <w:tc>
          <w:tcPr>
            <w:tcW w:w="5280" w:type="dxa"/>
            <w:shd w:val="clear" w:color="auto" w:fill="auto"/>
            <w:noWrap/>
            <w:hideMark/>
          </w:tcPr>
          <w:p w14:paraId="49AB467A"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w:t>
            </w:r>
            <w:r w:rsidRPr="00B135A9">
              <w:rPr>
                <w:rFonts w:eastAsia="Times New Roman"/>
                <w:bCs/>
                <w:i/>
                <w:iCs/>
                <w:color w:val="000000"/>
                <w:kern w:val="0"/>
                <w:sz w:val="24"/>
              </w:rPr>
              <w:t>in vitro</w:t>
            </w:r>
            <w:r w:rsidRPr="00B135A9">
              <w:rPr>
                <w:rFonts w:eastAsia="Times New Roman"/>
                <w:bCs/>
                <w:color w:val="000000"/>
                <w:kern w:val="0"/>
                <w:sz w:val="24"/>
              </w:rPr>
              <w:t xml:space="preserve"> detection of the proliferation of SVZ NSCs with </w:t>
            </w:r>
            <w:proofErr w:type="spellStart"/>
            <w:r w:rsidRPr="00B135A9">
              <w:rPr>
                <w:rFonts w:eastAsia="Times New Roman"/>
                <w:bCs/>
                <w:color w:val="000000"/>
                <w:kern w:val="0"/>
                <w:sz w:val="24"/>
              </w:rPr>
              <w:t>neurosphere</w:t>
            </w:r>
            <w:proofErr w:type="spellEnd"/>
            <w:r w:rsidRPr="00B135A9">
              <w:rPr>
                <w:rFonts w:eastAsia="Times New Roman"/>
                <w:bCs/>
                <w:color w:val="000000"/>
                <w:kern w:val="0"/>
                <w:sz w:val="24"/>
              </w:rPr>
              <w:t xml:space="preserve"> formation assay</w:t>
            </w:r>
          </w:p>
        </w:tc>
        <w:tc>
          <w:tcPr>
            <w:tcW w:w="990" w:type="dxa"/>
            <w:shd w:val="clear" w:color="auto" w:fill="auto"/>
            <w:noWrap/>
            <w:hideMark/>
          </w:tcPr>
          <w:p w14:paraId="4ABBA451" w14:textId="3E3874EB" w:rsidR="009F2733" w:rsidRPr="00B135A9" w:rsidRDefault="00A3042A"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92</w:t>
            </w:r>
          </w:p>
        </w:tc>
      </w:tr>
      <w:tr w:rsidR="009F2733" w:rsidRPr="00B135A9" w14:paraId="4330D4CB" w14:textId="77777777" w:rsidTr="002074F3">
        <w:trPr>
          <w:trHeight w:val="310"/>
        </w:trPr>
        <w:tc>
          <w:tcPr>
            <w:tcW w:w="1560" w:type="dxa"/>
            <w:shd w:val="clear" w:color="auto" w:fill="auto"/>
            <w:noWrap/>
            <w:hideMark/>
          </w:tcPr>
          <w:p w14:paraId="381B46A8"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4.6</w:t>
            </w:r>
          </w:p>
        </w:tc>
        <w:tc>
          <w:tcPr>
            <w:tcW w:w="5280" w:type="dxa"/>
            <w:shd w:val="clear" w:color="auto" w:fill="auto"/>
            <w:noWrap/>
            <w:hideMark/>
          </w:tcPr>
          <w:p w14:paraId="09725AF3"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detection of the activated NSCs in mice SVZs with 12-month loss of </w:t>
            </w:r>
            <w:r w:rsidRPr="00B135A9">
              <w:rPr>
                <w:rFonts w:eastAsia="Times New Roman"/>
                <w:bCs/>
                <w:i/>
                <w:iCs/>
                <w:color w:val="000000"/>
                <w:kern w:val="0"/>
                <w:sz w:val="24"/>
              </w:rPr>
              <w:t>Sirt1</w:t>
            </w:r>
          </w:p>
        </w:tc>
        <w:tc>
          <w:tcPr>
            <w:tcW w:w="990" w:type="dxa"/>
            <w:shd w:val="clear" w:color="auto" w:fill="auto"/>
            <w:noWrap/>
            <w:hideMark/>
          </w:tcPr>
          <w:p w14:paraId="0317CD6F" w14:textId="0B2C88DF" w:rsidR="009F2733" w:rsidRPr="00B135A9" w:rsidRDefault="00A3042A"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93</w:t>
            </w:r>
          </w:p>
        </w:tc>
      </w:tr>
      <w:tr w:rsidR="009F2733" w:rsidRPr="00B135A9" w14:paraId="6735E903" w14:textId="77777777" w:rsidTr="002074F3">
        <w:trPr>
          <w:trHeight w:val="310"/>
        </w:trPr>
        <w:tc>
          <w:tcPr>
            <w:tcW w:w="1560" w:type="dxa"/>
            <w:shd w:val="clear" w:color="auto" w:fill="auto"/>
            <w:noWrap/>
            <w:hideMark/>
          </w:tcPr>
          <w:p w14:paraId="436055CD"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4.7</w:t>
            </w:r>
          </w:p>
        </w:tc>
        <w:tc>
          <w:tcPr>
            <w:tcW w:w="5280" w:type="dxa"/>
            <w:shd w:val="clear" w:color="auto" w:fill="auto"/>
            <w:noWrap/>
            <w:hideMark/>
          </w:tcPr>
          <w:p w14:paraId="61C87316"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detection of the proliferative NSCs in mice SVZs with 12-month loss of </w:t>
            </w:r>
            <w:r w:rsidRPr="00B135A9">
              <w:rPr>
                <w:rFonts w:eastAsia="Times New Roman"/>
                <w:bCs/>
                <w:i/>
                <w:iCs/>
                <w:color w:val="000000"/>
                <w:kern w:val="0"/>
                <w:sz w:val="24"/>
              </w:rPr>
              <w:t>Sirt1</w:t>
            </w:r>
          </w:p>
        </w:tc>
        <w:tc>
          <w:tcPr>
            <w:tcW w:w="990" w:type="dxa"/>
            <w:shd w:val="clear" w:color="auto" w:fill="auto"/>
            <w:noWrap/>
            <w:hideMark/>
          </w:tcPr>
          <w:p w14:paraId="61F3F61F" w14:textId="256A2ADB" w:rsidR="009F2733" w:rsidRPr="00B135A9" w:rsidRDefault="00A3042A"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94</w:t>
            </w:r>
          </w:p>
        </w:tc>
      </w:tr>
      <w:tr w:rsidR="009F2733" w:rsidRPr="00B135A9" w14:paraId="4D690A98" w14:textId="77777777" w:rsidTr="002074F3">
        <w:trPr>
          <w:trHeight w:val="310"/>
        </w:trPr>
        <w:tc>
          <w:tcPr>
            <w:tcW w:w="1560" w:type="dxa"/>
            <w:shd w:val="clear" w:color="auto" w:fill="auto"/>
            <w:noWrap/>
            <w:hideMark/>
          </w:tcPr>
          <w:p w14:paraId="1A390B8F"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4.8</w:t>
            </w:r>
          </w:p>
        </w:tc>
        <w:tc>
          <w:tcPr>
            <w:tcW w:w="5280" w:type="dxa"/>
            <w:shd w:val="clear" w:color="auto" w:fill="auto"/>
            <w:noWrap/>
            <w:hideMark/>
          </w:tcPr>
          <w:p w14:paraId="197D1CE8"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The detection of GFP traced SVZ NSCs and their descendants along SVZ-RMS-OB axis</w:t>
            </w:r>
          </w:p>
        </w:tc>
        <w:tc>
          <w:tcPr>
            <w:tcW w:w="990" w:type="dxa"/>
            <w:shd w:val="clear" w:color="auto" w:fill="auto"/>
            <w:noWrap/>
            <w:hideMark/>
          </w:tcPr>
          <w:p w14:paraId="6FCAAD58" w14:textId="4049C178" w:rsidR="009F2733" w:rsidRPr="00B135A9" w:rsidRDefault="009F2733" w:rsidP="00A3042A">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9</w:t>
            </w:r>
            <w:r w:rsidR="00A3042A" w:rsidRPr="00B135A9">
              <w:rPr>
                <w:rFonts w:eastAsia="Times New Roman"/>
                <w:color w:val="000000"/>
                <w:kern w:val="0"/>
                <w:sz w:val="24"/>
              </w:rPr>
              <w:t>6</w:t>
            </w:r>
          </w:p>
        </w:tc>
      </w:tr>
      <w:tr w:rsidR="009F2733" w:rsidRPr="00B135A9" w14:paraId="75CE1C08" w14:textId="77777777" w:rsidTr="002074F3">
        <w:trPr>
          <w:trHeight w:val="310"/>
        </w:trPr>
        <w:tc>
          <w:tcPr>
            <w:tcW w:w="1560" w:type="dxa"/>
            <w:shd w:val="clear" w:color="auto" w:fill="auto"/>
            <w:noWrap/>
            <w:hideMark/>
          </w:tcPr>
          <w:p w14:paraId="51C84C59"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4.9</w:t>
            </w:r>
          </w:p>
        </w:tc>
        <w:tc>
          <w:tcPr>
            <w:tcW w:w="5280" w:type="dxa"/>
            <w:shd w:val="clear" w:color="auto" w:fill="auto"/>
            <w:noWrap/>
            <w:hideMark/>
          </w:tcPr>
          <w:p w14:paraId="0C25D817"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The detection of neurons in olfactory bulbs of GFP traced mice</w:t>
            </w:r>
          </w:p>
        </w:tc>
        <w:tc>
          <w:tcPr>
            <w:tcW w:w="990" w:type="dxa"/>
            <w:shd w:val="clear" w:color="auto" w:fill="auto"/>
            <w:noWrap/>
            <w:hideMark/>
          </w:tcPr>
          <w:p w14:paraId="22DF9118" w14:textId="176CD404" w:rsidR="009F2733" w:rsidRPr="00B135A9" w:rsidRDefault="009F2733" w:rsidP="00A3042A">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9</w:t>
            </w:r>
            <w:r w:rsidR="00A3042A" w:rsidRPr="00B135A9">
              <w:rPr>
                <w:rFonts w:eastAsia="Times New Roman"/>
                <w:color w:val="000000"/>
                <w:kern w:val="0"/>
                <w:sz w:val="24"/>
              </w:rPr>
              <w:t>7</w:t>
            </w:r>
          </w:p>
        </w:tc>
      </w:tr>
      <w:tr w:rsidR="009F2733" w:rsidRPr="00B135A9" w14:paraId="14705ADE" w14:textId="77777777" w:rsidTr="002074F3">
        <w:trPr>
          <w:trHeight w:val="310"/>
        </w:trPr>
        <w:tc>
          <w:tcPr>
            <w:tcW w:w="1560" w:type="dxa"/>
            <w:shd w:val="clear" w:color="auto" w:fill="auto"/>
            <w:noWrap/>
            <w:hideMark/>
          </w:tcPr>
          <w:p w14:paraId="7F1668B2"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4.10</w:t>
            </w:r>
          </w:p>
        </w:tc>
        <w:tc>
          <w:tcPr>
            <w:tcW w:w="5280" w:type="dxa"/>
            <w:shd w:val="clear" w:color="auto" w:fill="auto"/>
            <w:noWrap/>
            <w:hideMark/>
          </w:tcPr>
          <w:p w14:paraId="19BB765E"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w:t>
            </w:r>
            <w:proofErr w:type="spellStart"/>
            <w:r w:rsidRPr="00B135A9">
              <w:rPr>
                <w:rFonts w:eastAsia="Times New Roman"/>
                <w:bCs/>
                <w:color w:val="000000"/>
                <w:kern w:val="0"/>
                <w:sz w:val="24"/>
              </w:rPr>
              <w:t>behaviour</w:t>
            </w:r>
            <w:proofErr w:type="spellEnd"/>
            <w:r w:rsidRPr="00B135A9">
              <w:rPr>
                <w:rFonts w:eastAsia="Times New Roman"/>
                <w:bCs/>
                <w:color w:val="000000"/>
                <w:kern w:val="0"/>
                <w:sz w:val="24"/>
              </w:rPr>
              <w:t xml:space="preserve"> analysis of mice in STFP assay</w:t>
            </w:r>
          </w:p>
        </w:tc>
        <w:tc>
          <w:tcPr>
            <w:tcW w:w="990" w:type="dxa"/>
            <w:shd w:val="clear" w:color="auto" w:fill="auto"/>
            <w:noWrap/>
            <w:hideMark/>
          </w:tcPr>
          <w:p w14:paraId="47B8B7CF" w14:textId="7812A6F7" w:rsidR="009F2733" w:rsidRPr="00B135A9" w:rsidRDefault="009F2733" w:rsidP="00A3042A">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9</w:t>
            </w:r>
            <w:r w:rsidR="00A3042A" w:rsidRPr="00B135A9">
              <w:rPr>
                <w:rFonts w:eastAsia="Times New Roman"/>
                <w:color w:val="000000"/>
                <w:kern w:val="0"/>
                <w:sz w:val="24"/>
              </w:rPr>
              <w:t>8</w:t>
            </w:r>
          </w:p>
        </w:tc>
      </w:tr>
      <w:tr w:rsidR="009F2733" w:rsidRPr="00B135A9" w14:paraId="03711800" w14:textId="77777777" w:rsidTr="002074F3">
        <w:trPr>
          <w:trHeight w:val="310"/>
        </w:trPr>
        <w:tc>
          <w:tcPr>
            <w:tcW w:w="1560" w:type="dxa"/>
            <w:shd w:val="clear" w:color="auto" w:fill="auto"/>
            <w:noWrap/>
            <w:hideMark/>
          </w:tcPr>
          <w:p w14:paraId="355AA1E2"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4.11</w:t>
            </w:r>
          </w:p>
        </w:tc>
        <w:tc>
          <w:tcPr>
            <w:tcW w:w="5280" w:type="dxa"/>
            <w:shd w:val="clear" w:color="auto" w:fill="auto"/>
            <w:noWrap/>
            <w:hideMark/>
          </w:tcPr>
          <w:p w14:paraId="71012D85"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The food preference of mice in STFP assay</w:t>
            </w:r>
          </w:p>
        </w:tc>
        <w:tc>
          <w:tcPr>
            <w:tcW w:w="990" w:type="dxa"/>
            <w:shd w:val="clear" w:color="auto" w:fill="auto"/>
            <w:noWrap/>
            <w:hideMark/>
          </w:tcPr>
          <w:p w14:paraId="553C4006" w14:textId="3E5F7C1F" w:rsidR="009F2733" w:rsidRPr="00B135A9" w:rsidRDefault="009F2733" w:rsidP="00A3042A">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9</w:t>
            </w:r>
            <w:r w:rsidR="00A3042A" w:rsidRPr="00B135A9">
              <w:rPr>
                <w:rFonts w:eastAsia="Times New Roman"/>
                <w:color w:val="000000"/>
                <w:kern w:val="0"/>
                <w:sz w:val="24"/>
              </w:rPr>
              <w:t>9</w:t>
            </w:r>
          </w:p>
        </w:tc>
      </w:tr>
      <w:tr w:rsidR="009F2733" w:rsidRPr="00B135A9" w14:paraId="2AC48BDC" w14:textId="77777777" w:rsidTr="002074F3">
        <w:trPr>
          <w:trHeight w:val="310"/>
        </w:trPr>
        <w:tc>
          <w:tcPr>
            <w:tcW w:w="1560" w:type="dxa"/>
            <w:shd w:val="clear" w:color="auto" w:fill="auto"/>
            <w:noWrap/>
            <w:hideMark/>
          </w:tcPr>
          <w:p w14:paraId="24B2681B"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4.12</w:t>
            </w:r>
          </w:p>
        </w:tc>
        <w:tc>
          <w:tcPr>
            <w:tcW w:w="5280" w:type="dxa"/>
            <w:shd w:val="clear" w:color="auto" w:fill="auto"/>
            <w:noWrap/>
            <w:hideMark/>
          </w:tcPr>
          <w:p w14:paraId="6B509ECF"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detection of DSBs in SVZ NSCs of mice 3 </w:t>
            </w:r>
            <w:proofErr w:type="spellStart"/>
            <w:r w:rsidRPr="00B135A9">
              <w:rPr>
                <w:rFonts w:eastAsia="Times New Roman"/>
                <w:bCs/>
                <w:color w:val="000000"/>
                <w:kern w:val="0"/>
                <w:sz w:val="24"/>
              </w:rPr>
              <w:t>hrs</w:t>
            </w:r>
            <w:proofErr w:type="spellEnd"/>
            <w:r w:rsidRPr="00B135A9">
              <w:rPr>
                <w:rFonts w:eastAsia="Times New Roman"/>
                <w:bCs/>
                <w:color w:val="000000"/>
                <w:kern w:val="0"/>
                <w:sz w:val="24"/>
              </w:rPr>
              <w:t xml:space="preserve"> post IR</w:t>
            </w:r>
          </w:p>
        </w:tc>
        <w:tc>
          <w:tcPr>
            <w:tcW w:w="990" w:type="dxa"/>
            <w:shd w:val="clear" w:color="auto" w:fill="auto"/>
            <w:noWrap/>
            <w:hideMark/>
          </w:tcPr>
          <w:p w14:paraId="0EE96496" w14:textId="23B2EE47" w:rsidR="009F2733" w:rsidRPr="00B135A9" w:rsidRDefault="00A3042A"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101</w:t>
            </w:r>
          </w:p>
        </w:tc>
      </w:tr>
      <w:tr w:rsidR="009F2733" w:rsidRPr="00B135A9" w14:paraId="00FC3EE1" w14:textId="77777777" w:rsidTr="002074F3">
        <w:trPr>
          <w:trHeight w:val="310"/>
        </w:trPr>
        <w:tc>
          <w:tcPr>
            <w:tcW w:w="1560" w:type="dxa"/>
            <w:shd w:val="clear" w:color="auto" w:fill="auto"/>
            <w:noWrap/>
            <w:hideMark/>
          </w:tcPr>
          <w:p w14:paraId="513647B2"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4.13</w:t>
            </w:r>
          </w:p>
        </w:tc>
        <w:tc>
          <w:tcPr>
            <w:tcW w:w="5280" w:type="dxa"/>
            <w:shd w:val="clear" w:color="auto" w:fill="auto"/>
            <w:noWrap/>
            <w:hideMark/>
          </w:tcPr>
          <w:p w14:paraId="2A694A29"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The detection of DSBs in SVZ NSCs of mice 4 days post IR</w:t>
            </w:r>
          </w:p>
        </w:tc>
        <w:tc>
          <w:tcPr>
            <w:tcW w:w="990" w:type="dxa"/>
            <w:shd w:val="clear" w:color="auto" w:fill="auto"/>
            <w:noWrap/>
            <w:hideMark/>
          </w:tcPr>
          <w:p w14:paraId="244EE036" w14:textId="4E734786" w:rsidR="009F2733" w:rsidRPr="00B135A9" w:rsidRDefault="00A3042A"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101</w:t>
            </w:r>
          </w:p>
        </w:tc>
      </w:tr>
      <w:tr w:rsidR="009F2733" w:rsidRPr="00B135A9" w14:paraId="6A200AEB" w14:textId="77777777" w:rsidTr="002074F3">
        <w:trPr>
          <w:trHeight w:val="310"/>
        </w:trPr>
        <w:tc>
          <w:tcPr>
            <w:tcW w:w="1560" w:type="dxa"/>
            <w:shd w:val="clear" w:color="auto" w:fill="auto"/>
            <w:noWrap/>
            <w:hideMark/>
          </w:tcPr>
          <w:p w14:paraId="6804E73F"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4.14</w:t>
            </w:r>
          </w:p>
        </w:tc>
        <w:tc>
          <w:tcPr>
            <w:tcW w:w="5280" w:type="dxa"/>
            <w:shd w:val="clear" w:color="auto" w:fill="auto"/>
            <w:noWrap/>
            <w:hideMark/>
          </w:tcPr>
          <w:p w14:paraId="1F284DDB"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The detection of DSBs in cultured SVZ NSCs treated with IR</w:t>
            </w:r>
          </w:p>
        </w:tc>
        <w:tc>
          <w:tcPr>
            <w:tcW w:w="990" w:type="dxa"/>
            <w:shd w:val="clear" w:color="auto" w:fill="auto"/>
            <w:noWrap/>
            <w:hideMark/>
          </w:tcPr>
          <w:p w14:paraId="683F9410" w14:textId="7076A4B5" w:rsidR="009F2733" w:rsidRPr="00B135A9" w:rsidRDefault="00A3042A"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102</w:t>
            </w:r>
          </w:p>
        </w:tc>
      </w:tr>
      <w:tr w:rsidR="009F2733" w:rsidRPr="00B135A9" w14:paraId="194115D5" w14:textId="77777777" w:rsidTr="002074F3">
        <w:trPr>
          <w:trHeight w:val="310"/>
        </w:trPr>
        <w:tc>
          <w:tcPr>
            <w:tcW w:w="1560" w:type="dxa"/>
            <w:shd w:val="clear" w:color="auto" w:fill="auto"/>
            <w:noWrap/>
            <w:hideMark/>
          </w:tcPr>
          <w:p w14:paraId="6A4FC2CB"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4.15</w:t>
            </w:r>
          </w:p>
        </w:tc>
        <w:tc>
          <w:tcPr>
            <w:tcW w:w="5280" w:type="dxa"/>
            <w:shd w:val="clear" w:color="auto" w:fill="auto"/>
            <w:noWrap/>
            <w:hideMark/>
          </w:tcPr>
          <w:p w14:paraId="10F0D564"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detection of DSBs in SVZ NSCs of mice 12 months post </w:t>
            </w:r>
            <w:r w:rsidRPr="00B135A9">
              <w:rPr>
                <w:rFonts w:eastAsia="Times New Roman"/>
                <w:bCs/>
                <w:i/>
                <w:iCs/>
                <w:color w:val="000000"/>
                <w:kern w:val="0"/>
                <w:sz w:val="24"/>
              </w:rPr>
              <w:t>Sirt1</w:t>
            </w:r>
            <w:r w:rsidRPr="00B135A9">
              <w:rPr>
                <w:rFonts w:eastAsia="Times New Roman"/>
                <w:bCs/>
                <w:color w:val="000000"/>
                <w:kern w:val="0"/>
                <w:sz w:val="24"/>
              </w:rPr>
              <w:t xml:space="preserve"> loss</w:t>
            </w:r>
          </w:p>
        </w:tc>
        <w:tc>
          <w:tcPr>
            <w:tcW w:w="990" w:type="dxa"/>
            <w:shd w:val="clear" w:color="auto" w:fill="auto"/>
            <w:noWrap/>
            <w:hideMark/>
          </w:tcPr>
          <w:p w14:paraId="02372989" w14:textId="70C3B1EA" w:rsidR="009F2733" w:rsidRPr="00B135A9" w:rsidRDefault="00A3042A"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103</w:t>
            </w:r>
          </w:p>
        </w:tc>
      </w:tr>
      <w:tr w:rsidR="009F2733" w:rsidRPr="00B135A9" w14:paraId="26F7E726" w14:textId="77777777" w:rsidTr="002074F3">
        <w:trPr>
          <w:trHeight w:val="310"/>
        </w:trPr>
        <w:tc>
          <w:tcPr>
            <w:tcW w:w="1560" w:type="dxa"/>
            <w:shd w:val="clear" w:color="auto" w:fill="auto"/>
            <w:noWrap/>
            <w:hideMark/>
          </w:tcPr>
          <w:p w14:paraId="70EF5489"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lastRenderedPageBreak/>
              <w:t>Figure 4.16</w:t>
            </w:r>
          </w:p>
        </w:tc>
        <w:tc>
          <w:tcPr>
            <w:tcW w:w="5280" w:type="dxa"/>
            <w:shd w:val="clear" w:color="auto" w:fill="auto"/>
            <w:noWrap/>
            <w:hideMark/>
          </w:tcPr>
          <w:p w14:paraId="288AF98B"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detection of apoptosis of SVZ NSCs of mice 12 months post </w:t>
            </w:r>
            <w:r w:rsidRPr="00B135A9">
              <w:rPr>
                <w:rFonts w:eastAsia="Times New Roman"/>
                <w:bCs/>
                <w:i/>
                <w:iCs/>
                <w:color w:val="000000"/>
                <w:kern w:val="0"/>
                <w:sz w:val="24"/>
              </w:rPr>
              <w:t>Sirt1</w:t>
            </w:r>
            <w:r w:rsidRPr="00B135A9">
              <w:rPr>
                <w:rFonts w:eastAsia="Times New Roman"/>
                <w:bCs/>
                <w:color w:val="000000"/>
                <w:kern w:val="0"/>
                <w:sz w:val="24"/>
              </w:rPr>
              <w:t xml:space="preserve"> loss</w:t>
            </w:r>
          </w:p>
        </w:tc>
        <w:tc>
          <w:tcPr>
            <w:tcW w:w="990" w:type="dxa"/>
            <w:shd w:val="clear" w:color="auto" w:fill="auto"/>
            <w:noWrap/>
            <w:hideMark/>
          </w:tcPr>
          <w:p w14:paraId="76940104" w14:textId="64C4E126" w:rsidR="009F2733" w:rsidRPr="00B135A9" w:rsidRDefault="00A3042A" w:rsidP="00B1536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104</w:t>
            </w:r>
          </w:p>
        </w:tc>
      </w:tr>
      <w:tr w:rsidR="009F2733" w:rsidRPr="00B135A9" w14:paraId="41F42079" w14:textId="77777777" w:rsidTr="002074F3">
        <w:trPr>
          <w:trHeight w:val="310"/>
        </w:trPr>
        <w:tc>
          <w:tcPr>
            <w:tcW w:w="1560" w:type="dxa"/>
            <w:shd w:val="clear" w:color="auto" w:fill="auto"/>
            <w:noWrap/>
            <w:hideMark/>
          </w:tcPr>
          <w:p w14:paraId="0F6B577A"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5.1</w:t>
            </w:r>
          </w:p>
        </w:tc>
        <w:tc>
          <w:tcPr>
            <w:tcW w:w="5280" w:type="dxa"/>
            <w:shd w:val="clear" w:color="auto" w:fill="auto"/>
            <w:noWrap/>
            <w:hideMark/>
          </w:tcPr>
          <w:p w14:paraId="24079F6A"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Western blot analysis of SIRT1 expression in activated SVZ NSCs</w:t>
            </w:r>
          </w:p>
        </w:tc>
        <w:tc>
          <w:tcPr>
            <w:tcW w:w="990" w:type="dxa"/>
            <w:shd w:val="clear" w:color="auto" w:fill="auto"/>
            <w:noWrap/>
            <w:hideMark/>
          </w:tcPr>
          <w:p w14:paraId="537B72E8" w14:textId="6D06DA87" w:rsidR="009F2733" w:rsidRPr="00B135A9" w:rsidRDefault="009F2733" w:rsidP="00A3042A">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3042A" w:rsidRPr="00B135A9">
              <w:rPr>
                <w:rFonts w:eastAsia="Times New Roman"/>
                <w:color w:val="000000"/>
                <w:kern w:val="0"/>
                <w:sz w:val="24"/>
              </w:rPr>
              <w:t>11</w:t>
            </w:r>
          </w:p>
        </w:tc>
      </w:tr>
      <w:tr w:rsidR="009F2733" w:rsidRPr="00B135A9" w14:paraId="0D64D402" w14:textId="77777777" w:rsidTr="002074F3">
        <w:trPr>
          <w:trHeight w:val="310"/>
        </w:trPr>
        <w:tc>
          <w:tcPr>
            <w:tcW w:w="1560" w:type="dxa"/>
            <w:shd w:val="clear" w:color="auto" w:fill="auto"/>
            <w:noWrap/>
            <w:hideMark/>
          </w:tcPr>
          <w:p w14:paraId="4D8E94E7"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5.2</w:t>
            </w:r>
          </w:p>
        </w:tc>
        <w:tc>
          <w:tcPr>
            <w:tcW w:w="5280" w:type="dxa"/>
            <w:shd w:val="clear" w:color="auto" w:fill="auto"/>
            <w:noWrap/>
            <w:hideMark/>
          </w:tcPr>
          <w:p w14:paraId="71F33EAD"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Flow cytometry analysis of SIRT1 expression in activated SVZ NSCs</w:t>
            </w:r>
          </w:p>
        </w:tc>
        <w:tc>
          <w:tcPr>
            <w:tcW w:w="990" w:type="dxa"/>
            <w:shd w:val="clear" w:color="auto" w:fill="auto"/>
            <w:noWrap/>
            <w:hideMark/>
          </w:tcPr>
          <w:p w14:paraId="1BB86E1B" w14:textId="7EBCFF14" w:rsidR="009F2733" w:rsidRPr="00B135A9" w:rsidRDefault="009F2733" w:rsidP="00A3042A">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3042A" w:rsidRPr="00B135A9">
              <w:rPr>
                <w:rFonts w:eastAsia="Times New Roman"/>
                <w:color w:val="000000"/>
                <w:kern w:val="0"/>
                <w:sz w:val="24"/>
              </w:rPr>
              <w:t>11</w:t>
            </w:r>
          </w:p>
        </w:tc>
      </w:tr>
      <w:tr w:rsidR="009F2733" w:rsidRPr="00B135A9" w14:paraId="57B87B87" w14:textId="77777777" w:rsidTr="002074F3">
        <w:trPr>
          <w:trHeight w:val="310"/>
        </w:trPr>
        <w:tc>
          <w:tcPr>
            <w:tcW w:w="1560" w:type="dxa"/>
            <w:shd w:val="clear" w:color="auto" w:fill="auto"/>
            <w:noWrap/>
            <w:hideMark/>
          </w:tcPr>
          <w:p w14:paraId="70260E2A"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5.3</w:t>
            </w:r>
          </w:p>
        </w:tc>
        <w:tc>
          <w:tcPr>
            <w:tcW w:w="5280" w:type="dxa"/>
            <w:shd w:val="clear" w:color="auto" w:fill="auto"/>
            <w:noWrap/>
            <w:hideMark/>
          </w:tcPr>
          <w:p w14:paraId="7EFA5F5C"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Immunostaining analysis of SIRT1 expression in activated SVZ NSCs</w:t>
            </w:r>
          </w:p>
        </w:tc>
        <w:tc>
          <w:tcPr>
            <w:tcW w:w="990" w:type="dxa"/>
            <w:shd w:val="clear" w:color="auto" w:fill="auto"/>
            <w:noWrap/>
            <w:hideMark/>
          </w:tcPr>
          <w:p w14:paraId="6629413C" w14:textId="337F614E" w:rsidR="009F2733" w:rsidRPr="00B135A9" w:rsidRDefault="009F2733" w:rsidP="00A3042A">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3042A" w:rsidRPr="00B135A9">
              <w:rPr>
                <w:rFonts w:eastAsia="Times New Roman"/>
                <w:color w:val="000000"/>
                <w:kern w:val="0"/>
                <w:sz w:val="24"/>
              </w:rPr>
              <w:t>12</w:t>
            </w:r>
          </w:p>
        </w:tc>
      </w:tr>
      <w:tr w:rsidR="009F2733" w:rsidRPr="00B135A9" w14:paraId="048682B9" w14:textId="77777777" w:rsidTr="002074F3">
        <w:trPr>
          <w:trHeight w:val="310"/>
        </w:trPr>
        <w:tc>
          <w:tcPr>
            <w:tcW w:w="1560" w:type="dxa"/>
            <w:shd w:val="clear" w:color="auto" w:fill="auto"/>
            <w:noWrap/>
            <w:hideMark/>
          </w:tcPr>
          <w:p w14:paraId="5B67D6FD"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5.4</w:t>
            </w:r>
          </w:p>
        </w:tc>
        <w:tc>
          <w:tcPr>
            <w:tcW w:w="5280" w:type="dxa"/>
            <w:shd w:val="clear" w:color="auto" w:fill="auto"/>
            <w:noWrap/>
            <w:hideMark/>
          </w:tcPr>
          <w:p w14:paraId="39AF85CC" w14:textId="3F2A3E25"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detection of the proliferative NSCs in </w:t>
            </w:r>
            <w:r w:rsidR="00E006F0" w:rsidRPr="00B135A9">
              <w:rPr>
                <w:rFonts w:eastAsia="Times New Roman"/>
                <w:bCs/>
                <w:color w:val="000000"/>
                <w:kern w:val="0"/>
                <w:sz w:val="24"/>
              </w:rPr>
              <w:t>ageing</w:t>
            </w:r>
            <w:r w:rsidRPr="00B135A9">
              <w:rPr>
                <w:rFonts w:eastAsia="Times New Roman"/>
                <w:bCs/>
                <w:color w:val="000000"/>
                <w:kern w:val="0"/>
                <w:sz w:val="24"/>
              </w:rPr>
              <w:t xml:space="preserve"> mice SVZs with 1-month loss of </w:t>
            </w:r>
            <w:r w:rsidRPr="00B135A9">
              <w:rPr>
                <w:rFonts w:eastAsia="Times New Roman"/>
                <w:bCs/>
                <w:i/>
                <w:iCs/>
                <w:color w:val="000000"/>
                <w:kern w:val="0"/>
                <w:sz w:val="24"/>
              </w:rPr>
              <w:t>Sirt1</w:t>
            </w:r>
          </w:p>
        </w:tc>
        <w:tc>
          <w:tcPr>
            <w:tcW w:w="990" w:type="dxa"/>
            <w:shd w:val="clear" w:color="auto" w:fill="auto"/>
            <w:noWrap/>
            <w:hideMark/>
          </w:tcPr>
          <w:p w14:paraId="1DACAD71" w14:textId="38379D80" w:rsidR="009F2733" w:rsidRPr="00B135A9" w:rsidRDefault="009F2733" w:rsidP="00A3042A">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3042A" w:rsidRPr="00B135A9">
              <w:rPr>
                <w:rFonts w:eastAsia="Times New Roman"/>
                <w:color w:val="000000"/>
                <w:kern w:val="0"/>
                <w:sz w:val="24"/>
              </w:rPr>
              <w:t>13</w:t>
            </w:r>
          </w:p>
        </w:tc>
      </w:tr>
      <w:tr w:rsidR="009F2733" w:rsidRPr="00B135A9" w14:paraId="46833C56" w14:textId="77777777" w:rsidTr="002074F3">
        <w:trPr>
          <w:trHeight w:val="310"/>
        </w:trPr>
        <w:tc>
          <w:tcPr>
            <w:tcW w:w="1560" w:type="dxa"/>
            <w:shd w:val="clear" w:color="auto" w:fill="auto"/>
            <w:noWrap/>
            <w:hideMark/>
          </w:tcPr>
          <w:p w14:paraId="3751AF4D"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5.5</w:t>
            </w:r>
          </w:p>
        </w:tc>
        <w:tc>
          <w:tcPr>
            <w:tcW w:w="5280" w:type="dxa"/>
            <w:shd w:val="clear" w:color="auto" w:fill="auto"/>
            <w:noWrap/>
            <w:hideMark/>
          </w:tcPr>
          <w:p w14:paraId="53BEEA5F" w14:textId="345C0A59"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detection of the proliferative NSCs in </w:t>
            </w:r>
            <w:r w:rsidR="00E006F0" w:rsidRPr="00B135A9">
              <w:rPr>
                <w:rFonts w:eastAsia="Times New Roman"/>
                <w:bCs/>
                <w:color w:val="000000"/>
                <w:kern w:val="0"/>
                <w:sz w:val="24"/>
              </w:rPr>
              <w:t>ageing</w:t>
            </w:r>
            <w:r w:rsidRPr="00B135A9">
              <w:rPr>
                <w:rFonts w:eastAsia="Times New Roman"/>
                <w:bCs/>
                <w:color w:val="000000"/>
                <w:kern w:val="0"/>
                <w:sz w:val="24"/>
              </w:rPr>
              <w:t xml:space="preserve"> mice SVZs with </w:t>
            </w:r>
            <w:proofErr w:type="spellStart"/>
            <w:r w:rsidRPr="00B135A9">
              <w:rPr>
                <w:rFonts w:eastAsia="Times New Roman"/>
                <w:bCs/>
                <w:color w:val="000000"/>
                <w:kern w:val="0"/>
                <w:sz w:val="24"/>
              </w:rPr>
              <w:t>BudU</w:t>
            </w:r>
            <w:proofErr w:type="spellEnd"/>
          </w:p>
        </w:tc>
        <w:tc>
          <w:tcPr>
            <w:tcW w:w="990" w:type="dxa"/>
            <w:shd w:val="clear" w:color="auto" w:fill="auto"/>
            <w:noWrap/>
            <w:hideMark/>
          </w:tcPr>
          <w:p w14:paraId="5E3230B3" w14:textId="4EB21EE3" w:rsidR="009F2733" w:rsidRPr="00B135A9" w:rsidRDefault="009F2733" w:rsidP="00A3042A">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3042A" w:rsidRPr="00B135A9">
              <w:rPr>
                <w:rFonts w:eastAsia="Times New Roman"/>
                <w:color w:val="000000"/>
                <w:kern w:val="0"/>
                <w:sz w:val="24"/>
              </w:rPr>
              <w:t>14</w:t>
            </w:r>
          </w:p>
        </w:tc>
      </w:tr>
      <w:tr w:rsidR="009F2733" w:rsidRPr="00B135A9" w14:paraId="2C9D88EB" w14:textId="77777777" w:rsidTr="002074F3">
        <w:trPr>
          <w:trHeight w:val="310"/>
        </w:trPr>
        <w:tc>
          <w:tcPr>
            <w:tcW w:w="1560" w:type="dxa"/>
            <w:shd w:val="clear" w:color="auto" w:fill="auto"/>
            <w:noWrap/>
            <w:hideMark/>
          </w:tcPr>
          <w:p w14:paraId="33AE8C01"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5.6</w:t>
            </w:r>
          </w:p>
        </w:tc>
        <w:tc>
          <w:tcPr>
            <w:tcW w:w="5280" w:type="dxa"/>
            <w:shd w:val="clear" w:color="auto" w:fill="auto"/>
            <w:noWrap/>
            <w:hideMark/>
          </w:tcPr>
          <w:p w14:paraId="4A3DD742" w14:textId="5BAA7BAC"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detection of the activated NSCs in </w:t>
            </w:r>
            <w:r w:rsidR="00E006F0" w:rsidRPr="00B135A9">
              <w:rPr>
                <w:rFonts w:eastAsia="Times New Roman"/>
                <w:bCs/>
                <w:color w:val="000000"/>
                <w:kern w:val="0"/>
                <w:sz w:val="24"/>
              </w:rPr>
              <w:t>ageing</w:t>
            </w:r>
            <w:r w:rsidRPr="00B135A9">
              <w:rPr>
                <w:rFonts w:eastAsia="Times New Roman"/>
                <w:bCs/>
                <w:color w:val="000000"/>
                <w:kern w:val="0"/>
                <w:sz w:val="24"/>
              </w:rPr>
              <w:t xml:space="preserve"> mice SVZs with 1-month loss of </w:t>
            </w:r>
            <w:r w:rsidRPr="00B135A9">
              <w:rPr>
                <w:rFonts w:eastAsia="Times New Roman"/>
                <w:bCs/>
                <w:i/>
                <w:iCs/>
                <w:color w:val="000000"/>
                <w:kern w:val="0"/>
                <w:sz w:val="24"/>
              </w:rPr>
              <w:t>Sirt1</w:t>
            </w:r>
          </w:p>
        </w:tc>
        <w:tc>
          <w:tcPr>
            <w:tcW w:w="990" w:type="dxa"/>
            <w:shd w:val="clear" w:color="auto" w:fill="auto"/>
            <w:noWrap/>
            <w:hideMark/>
          </w:tcPr>
          <w:p w14:paraId="4177D119" w14:textId="494B5D4F" w:rsidR="009F2733" w:rsidRPr="00B135A9" w:rsidRDefault="009F2733" w:rsidP="00D6017C">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D6017C" w:rsidRPr="00B135A9">
              <w:rPr>
                <w:rFonts w:eastAsia="Times New Roman"/>
                <w:color w:val="000000"/>
                <w:kern w:val="0"/>
                <w:sz w:val="24"/>
              </w:rPr>
              <w:t>15</w:t>
            </w:r>
          </w:p>
        </w:tc>
      </w:tr>
      <w:tr w:rsidR="009F2733" w:rsidRPr="00B135A9" w14:paraId="4A723F21" w14:textId="77777777" w:rsidTr="002074F3">
        <w:trPr>
          <w:trHeight w:val="310"/>
        </w:trPr>
        <w:tc>
          <w:tcPr>
            <w:tcW w:w="1560" w:type="dxa"/>
            <w:shd w:val="clear" w:color="auto" w:fill="auto"/>
            <w:noWrap/>
            <w:hideMark/>
          </w:tcPr>
          <w:p w14:paraId="329A7B3C"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5.7</w:t>
            </w:r>
          </w:p>
        </w:tc>
        <w:tc>
          <w:tcPr>
            <w:tcW w:w="5280" w:type="dxa"/>
            <w:shd w:val="clear" w:color="auto" w:fill="auto"/>
            <w:noWrap/>
            <w:hideMark/>
          </w:tcPr>
          <w:p w14:paraId="6B767ACB" w14:textId="524549E3"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detection of the </w:t>
            </w:r>
            <w:proofErr w:type="spellStart"/>
            <w:r w:rsidRPr="00B135A9">
              <w:rPr>
                <w:rFonts w:eastAsia="Times New Roman"/>
                <w:bCs/>
                <w:color w:val="000000"/>
                <w:kern w:val="0"/>
                <w:sz w:val="24"/>
              </w:rPr>
              <w:t>BrdU</w:t>
            </w:r>
            <w:proofErr w:type="spellEnd"/>
            <w:r w:rsidRPr="00B135A9">
              <w:rPr>
                <w:rFonts w:eastAsia="Times New Roman"/>
                <w:bCs/>
                <w:color w:val="000000"/>
                <w:kern w:val="0"/>
                <w:sz w:val="24"/>
              </w:rPr>
              <w:t xml:space="preserve"> </w:t>
            </w:r>
            <w:r w:rsidR="00447CB8" w:rsidRPr="00B135A9">
              <w:rPr>
                <w:rFonts w:eastAsia="Times New Roman"/>
                <w:bCs/>
                <w:color w:val="000000"/>
                <w:kern w:val="0"/>
                <w:sz w:val="24"/>
              </w:rPr>
              <w:t>labelled</w:t>
            </w:r>
            <w:r w:rsidRPr="00B135A9">
              <w:rPr>
                <w:rFonts w:eastAsia="Times New Roman"/>
                <w:bCs/>
                <w:color w:val="000000"/>
                <w:kern w:val="0"/>
                <w:sz w:val="24"/>
              </w:rPr>
              <w:t xml:space="preserve"> cells in </w:t>
            </w:r>
            <w:r w:rsidR="00E006F0" w:rsidRPr="00B135A9">
              <w:rPr>
                <w:rFonts w:eastAsia="Times New Roman"/>
                <w:bCs/>
                <w:color w:val="000000"/>
                <w:kern w:val="0"/>
                <w:sz w:val="24"/>
              </w:rPr>
              <w:t>ageing</w:t>
            </w:r>
            <w:r w:rsidRPr="00B135A9">
              <w:rPr>
                <w:rFonts w:eastAsia="Times New Roman"/>
                <w:bCs/>
                <w:color w:val="000000"/>
                <w:kern w:val="0"/>
                <w:sz w:val="24"/>
              </w:rPr>
              <w:t xml:space="preserve"> mice OBs with 1-month loss of </w:t>
            </w:r>
            <w:r w:rsidRPr="00B135A9">
              <w:rPr>
                <w:rFonts w:eastAsia="Times New Roman"/>
                <w:bCs/>
                <w:i/>
                <w:iCs/>
                <w:color w:val="000000"/>
                <w:kern w:val="0"/>
                <w:sz w:val="24"/>
              </w:rPr>
              <w:t>Sirt1</w:t>
            </w:r>
          </w:p>
        </w:tc>
        <w:tc>
          <w:tcPr>
            <w:tcW w:w="990" w:type="dxa"/>
            <w:shd w:val="clear" w:color="auto" w:fill="auto"/>
            <w:noWrap/>
            <w:hideMark/>
          </w:tcPr>
          <w:p w14:paraId="3B51C152" w14:textId="60B29F23" w:rsidR="009F2733" w:rsidRPr="00B135A9" w:rsidRDefault="009F2733" w:rsidP="00D6017C">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D6017C" w:rsidRPr="00B135A9">
              <w:rPr>
                <w:rFonts w:eastAsia="Times New Roman"/>
                <w:color w:val="000000"/>
                <w:kern w:val="0"/>
                <w:sz w:val="24"/>
              </w:rPr>
              <w:t>16</w:t>
            </w:r>
          </w:p>
        </w:tc>
      </w:tr>
      <w:tr w:rsidR="009F2733" w:rsidRPr="00B135A9" w14:paraId="57AB05C2" w14:textId="77777777" w:rsidTr="002074F3">
        <w:trPr>
          <w:trHeight w:val="310"/>
        </w:trPr>
        <w:tc>
          <w:tcPr>
            <w:tcW w:w="1560" w:type="dxa"/>
            <w:shd w:val="clear" w:color="auto" w:fill="auto"/>
            <w:noWrap/>
            <w:hideMark/>
          </w:tcPr>
          <w:p w14:paraId="1BECB4C0"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5.8</w:t>
            </w:r>
          </w:p>
        </w:tc>
        <w:tc>
          <w:tcPr>
            <w:tcW w:w="5280" w:type="dxa"/>
            <w:shd w:val="clear" w:color="auto" w:fill="auto"/>
            <w:noWrap/>
            <w:hideMark/>
          </w:tcPr>
          <w:p w14:paraId="62DEE278" w14:textId="283BA38B"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detection of the DSBs in SVZ NSCs in </w:t>
            </w:r>
            <w:r w:rsidR="00E006F0" w:rsidRPr="00B135A9">
              <w:rPr>
                <w:rFonts w:eastAsia="Times New Roman"/>
                <w:bCs/>
                <w:color w:val="000000"/>
                <w:kern w:val="0"/>
                <w:sz w:val="24"/>
              </w:rPr>
              <w:t>ageing</w:t>
            </w:r>
            <w:r w:rsidRPr="00B135A9">
              <w:rPr>
                <w:rFonts w:eastAsia="Times New Roman"/>
                <w:bCs/>
                <w:color w:val="000000"/>
                <w:kern w:val="0"/>
                <w:sz w:val="24"/>
              </w:rPr>
              <w:t xml:space="preserve"> mice with 1-month loss of </w:t>
            </w:r>
            <w:r w:rsidRPr="00B135A9">
              <w:rPr>
                <w:rFonts w:eastAsia="Times New Roman"/>
                <w:bCs/>
                <w:i/>
                <w:iCs/>
                <w:color w:val="000000"/>
                <w:kern w:val="0"/>
                <w:sz w:val="24"/>
              </w:rPr>
              <w:t>Sirt1</w:t>
            </w:r>
          </w:p>
        </w:tc>
        <w:tc>
          <w:tcPr>
            <w:tcW w:w="990" w:type="dxa"/>
            <w:shd w:val="clear" w:color="auto" w:fill="auto"/>
            <w:noWrap/>
            <w:hideMark/>
          </w:tcPr>
          <w:p w14:paraId="1BA302B1" w14:textId="12CF031F" w:rsidR="009F2733" w:rsidRPr="00B135A9" w:rsidRDefault="009F2733" w:rsidP="00D6017C">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11</w:t>
            </w:r>
            <w:r w:rsidR="00D6017C" w:rsidRPr="00B135A9">
              <w:rPr>
                <w:rFonts w:eastAsia="Times New Roman"/>
                <w:color w:val="000000"/>
                <w:kern w:val="0"/>
                <w:sz w:val="24"/>
              </w:rPr>
              <w:t>8</w:t>
            </w:r>
          </w:p>
        </w:tc>
      </w:tr>
      <w:tr w:rsidR="009F2733" w:rsidRPr="00B135A9" w14:paraId="36244DB9" w14:textId="77777777" w:rsidTr="002074F3">
        <w:trPr>
          <w:trHeight w:val="310"/>
        </w:trPr>
        <w:tc>
          <w:tcPr>
            <w:tcW w:w="1560" w:type="dxa"/>
            <w:shd w:val="clear" w:color="auto" w:fill="auto"/>
            <w:noWrap/>
            <w:hideMark/>
          </w:tcPr>
          <w:p w14:paraId="5708CBED"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5.9</w:t>
            </w:r>
          </w:p>
        </w:tc>
        <w:tc>
          <w:tcPr>
            <w:tcW w:w="5280" w:type="dxa"/>
            <w:shd w:val="clear" w:color="auto" w:fill="auto"/>
            <w:noWrap/>
            <w:hideMark/>
          </w:tcPr>
          <w:p w14:paraId="078424E2" w14:textId="25504E4D" w:rsidR="009F2733" w:rsidRPr="00B135A9" w:rsidRDefault="009F2733" w:rsidP="00D6017C">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The detection of the apopto</w:t>
            </w:r>
            <w:r w:rsidR="00D6017C" w:rsidRPr="00B135A9">
              <w:rPr>
                <w:rFonts w:eastAsia="Times New Roman"/>
                <w:bCs/>
                <w:color w:val="000000"/>
                <w:kern w:val="0"/>
                <w:sz w:val="24"/>
              </w:rPr>
              <w:t>tic cells in</w:t>
            </w:r>
            <w:r w:rsidRPr="00B135A9">
              <w:rPr>
                <w:rFonts w:eastAsia="Times New Roman"/>
                <w:bCs/>
                <w:color w:val="000000"/>
                <w:kern w:val="0"/>
                <w:sz w:val="24"/>
              </w:rPr>
              <w:t xml:space="preserve"> SVZ </w:t>
            </w:r>
            <w:r w:rsidR="00D6017C" w:rsidRPr="00B135A9">
              <w:rPr>
                <w:rFonts w:eastAsia="Times New Roman"/>
                <w:bCs/>
                <w:color w:val="000000"/>
                <w:kern w:val="0"/>
                <w:sz w:val="24"/>
              </w:rPr>
              <w:t>of</w:t>
            </w:r>
            <w:r w:rsidRPr="00B135A9">
              <w:rPr>
                <w:rFonts w:eastAsia="Times New Roman"/>
                <w:bCs/>
                <w:color w:val="000000"/>
                <w:kern w:val="0"/>
                <w:sz w:val="24"/>
              </w:rPr>
              <w:t xml:space="preserve"> </w:t>
            </w:r>
            <w:r w:rsidR="00E006F0" w:rsidRPr="00B135A9">
              <w:rPr>
                <w:rFonts w:eastAsia="Times New Roman"/>
                <w:bCs/>
                <w:color w:val="000000"/>
                <w:kern w:val="0"/>
                <w:sz w:val="24"/>
              </w:rPr>
              <w:t>ageing</w:t>
            </w:r>
            <w:r w:rsidRPr="00B135A9">
              <w:rPr>
                <w:rFonts w:eastAsia="Times New Roman"/>
                <w:bCs/>
                <w:color w:val="000000"/>
                <w:kern w:val="0"/>
                <w:sz w:val="24"/>
              </w:rPr>
              <w:t xml:space="preserve"> mice with 1-month loss of </w:t>
            </w:r>
            <w:r w:rsidRPr="00B135A9">
              <w:rPr>
                <w:rFonts w:eastAsia="Times New Roman"/>
                <w:bCs/>
                <w:i/>
                <w:iCs/>
                <w:color w:val="000000"/>
                <w:kern w:val="0"/>
                <w:sz w:val="24"/>
              </w:rPr>
              <w:t>Sirt1</w:t>
            </w:r>
          </w:p>
        </w:tc>
        <w:tc>
          <w:tcPr>
            <w:tcW w:w="990" w:type="dxa"/>
            <w:shd w:val="clear" w:color="auto" w:fill="auto"/>
            <w:noWrap/>
            <w:hideMark/>
          </w:tcPr>
          <w:p w14:paraId="7387A726" w14:textId="595F6531" w:rsidR="009F2733" w:rsidRPr="00B135A9" w:rsidRDefault="009F2733" w:rsidP="00D6017C">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11</w:t>
            </w:r>
            <w:r w:rsidR="00D6017C" w:rsidRPr="00B135A9">
              <w:rPr>
                <w:rFonts w:eastAsia="Times New Roman"/>
                <w:color w:val="000000"/>
                <w:kern w:val="0"/>
                <w:sz w:val="24"/>
              </w:rPr>
              <w:t>9</w:t>
            </w:r>
          </w:p>
        </w:tc>
      </w:tr>
      <w:tr w:rsidR="009F2733" w:rsidRPr="00B135A9" w14:paraId="01D0BC43" w14:textId="77777777" w:rsidTr="002074F3">
        <w:trPr>
          <w:trHeight w:val="310"/>
        </w:trPr>
        <w:tc>
          <w:tcPr>
            <w:tcW w:w="1560" w:type="dxa"/>
            <w:shd w:val="clear" w:color="auto" w:fill="auto"/>
            <w:noWrap/>
            <w:hideMark/>
          </w:tcPr>
          <w:p w14:paraId="29C681DC"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5.10</w:t>
            </w:r>
          </w:p>
        </w:tc>
        <w:tc>
          <w:tcPr>
            <w:tcW w:w="5280" w:type="dxa"/>
            <w:shd w:val="clear" w:color="auto" w:fill="auto"/>
            <w:noWrap/>
            <w:hideMark/>
          </w:tcPr>
          <w:p w14:paraId="3F708B9F"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detection of the activated SVZ NSCs in young mice with 1-month loss of </w:t>
            </w:r>
            <w:r w:rsidRPr="00B135A9">
              <w:rPr>
                <w:rFonts w:eastAsia="Times New Roman"/>
                <w:bCs/>
                <w:i/>
                <w:iCs/>
                <w:color w:val="000000"/>
                <w:kern w:val="0"/>
                <w:sz w:val="24"/>
              </w:rPr>
              <w:t>Sirt1</w:t>
            </w:r>
          </w:p>
        </w:tc>
        <w:tc>
          <w:tcPr>
            <w:tcW w:w="990" w:type="dxa"/>
            <w:shd w:val="clear" w:color="auto" w:fill="auto"/>
            <w:noWrap/>
            <w:hideMark/>
          </w:tcPr>
          <w:p w14:paraId="5BA91D2A" w14:textId="1DAE68BE" w:rsidR="009F2733" w:rsidRPr="00B135A9" w:rsidRDefault="009F2733" w:rsidP="00AE5EC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E5EC6" w:rsidRPr="00B135A9">
              <w:rPr>
                <w:rFonts w:eastAsia="Times New Roman"/>
                <w:color w:val="000000"/>
                <w:kern w:val="0"/>
                <w:sz w:val="24"/>
              </w:rPr>
              <w:t>20</w:t>
            </w:r>
          </w:p>
        </w:tc>
      </w:tr>
      <w:tr w:rsidR="009F2733" w:rsidRPr="00B135A9" w14:paraId="218FF926" w14:textId="77777777" w:rsidTr="002074F3">
        <w:trPr>
          <w:trHeight w:val="310"/>
        </w:trPr>
        <w:tc>
          <w:tcPr>
            <w:tcW w:w="1560" w:type="dxa"/>
            <w:shd w:val="clear" w:color="auto" w:fill="auto"/>
            <w:noWrap/>
            <w:hideMark/>
          </w:tcPr>
          <w:p w14:paraId="3FD30E50"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5.11</w:t>
            </w:r>
          </w:p>
        </w:tc>
        <w:tc>
          <w:tcPr>
            <w:tcW w:w="5280" w:type="dxa"/>
            <w:shd w:val="clear" w:color="auto" w:fill="auto"/>
            <w:noWrap/>
            <w:hideMark/>
          </w:tcPr>
          <w:p w14:paraId="1ED8E0D8"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detection of the activated SVZ NSCs in IR treated young mice with 1-month loss of </w:t>
            </w:r>
            <w:r w:rsidRPr="00B135A9">
              <w:rPr>
                <w:rFonts w:eastAsia="Times New Roman"/>
                <w:bCs/>
                <w:i/>
                <w:iCs/>
                <w:color w:val="000000"/>
                <w:kern w:val="0"/>
                <w:sz w:val="24"/>
              </w:rPr>
              <w:t>Sirt1</w:t>
            </w:r>
          </w:p>
        </w:tc>
        <w:tc>
          <w:tcPr>
            <w:tcW w:w="990" w:type="dxa"/>
            <w:shd w:val="clear" w:color="auto" w:fill="auto"/>
            <w:noWrap/>
            <w:hideMark/>
          </w:tcPr>
          <w:p w14:paraId="0136776B" w14:textId="4DC8444A" w:rsidR="009F2733" w:rsidRPr="00B135A9" w:rsidRDefault="009F2733" w:rsidP="00AE5EC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E5EC6" w:rsidRPr="00B135A9">
              <w:rPr>
                <w:rFonts w:eastAsia="Times New Roman"/>
                <w:color w:val="000000"/>
                <w:kern w:val="0"/>
                <w:sz w:val="24"/>
              </w:rPr>
              <w:t>21</w:t>
            </w:r>
          </w:p>
        </w:tc>
      </w:tr>
      <w:tr w:rsidR="009F2733" w:rsidRPr="00B135A9" w14:paraId="214EBC6F" w14:textId="77777777" w:rsidTr="002074F3">
        <w:trPr>
          <w:trHeight w:val="310"/>
        </w:trPr>
        <w:tc>
          <w:tcPr>
            <w:tcW w:w="1560" w:type="dxa"/>
            <w:shd w:val="clear" w:color="auto" w:fill="auto"/>
            <w:noWrap/>
            <w:hideMark/>
          </w:tcPr>
          <w:p w14:paraId="2B55DFE7"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5.12</w:t>
            </w:r>
          </w:p>
        </w:tc>
        <w:tc>
          <w:tcPr>
            <w:tcW w:w="5280" w:type="dxa"/>
            <w:shd w:val="clear" w:color="auto" w:fill="auto"/>
            <w:noWrap/>
            <w:hideMark/>
          </w:tcPr>
          <w:p w14:paraId="187B6FA2"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detection of the HR and NHEJ repair in activated SVZ NSCs of young mice with 1-month loss of </w:t>
            </w:r>
            <w:r w:rsidRPr="00B135A9">
              <w:rPr>
                <w:rFonts w:eastAsia="Times New Roman"/>
                <w:bCs/>
                <w:i/>
                <w:iCs/>
                <w:color w:val="000000"/>
                <w:kern w:val="0"/>
                <w:sz w:val="24"/>
              </w:rPr>
              <w:t>Sirt1</w:t>
            </w:r>
          </w:p>
        </w:tc>
        <w:tc>
          <w:tcPr>
            <w:tcW w:w="990" w:type="dxa"/>
            <w:shd w:val="clear" w:color="auto" w:fill="auto"/>
            <w:noWrap/>
            <w:hideMark/>
          </w:tcPr>
          <w:p w14:paraId="5276595A" w14:textId="1C47A4B1" w:rsidR="009F2733" w:rsidRPr="00B135A9" w:rsidRDefault="009F2733" w:rsidP="00AE5EC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E5EC6" w:rsidRPr="00B135A9">
              <w:rPr>
                <w:rFonts w:eastAsia="Times New Roman"/>
                <w:color w:val="000000"/>
                <w:kern w:val="0"/>
                <w:sz w:val="24"/>
              </w:rPr>
              <w:t>22</w:t>
            </w:r>
          </w:p>
        </w:tc>
      </w:tr>
      <w:tr w:rsidR="009F2733" w:rsidRPr="00B135A9" w14:paraId="1E86565C" w14:textId="77777777" w:rsidTr="002074F3">
        <w:trPr>
          <w:trHeight w:val="310"/>
        </w:trPr>
        <w:tc>
          <w:tcPr>
            <w:tcW w:w="1560" w:type="dxa"/>
            <w:shd w:val="clear" w:color="auto" w:fill="auto"/>
            <w:noWrap/>
            <w:hideMark/>
          </w:tcPr>
          <w:p w14:paraId="649FAB50"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6.1</w:t>
            </w:r>
          </w:p>
        </w:tc>
        <w:tc>
          <w:tcPr>
            <w:tcW w:w="5280" w:type="dxa"/>
            <w:shd w:val="clear" w:color="auto" w:fill="auto"/>
            <w:noWrap/>
            <w:hideMark/>
          </w:tcPr>
          <w:p w14:paraId="5C7C16B8"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The gene expression analysis of activated SVZ NSCs from embryonic and 1-month old mice</w:t>
            </w:r>
          </w:p>
        </w:tc>
        <w:tc>
          <w:tcPr>
            <w:tcW w:w="990" w:type="dxa"/>
            <w:shd w:val="clear" w:color="auto" w:fill="auto"/>
            <w:noWrap/>
            <w:hideMark/>
          </w:tcPr>
          <w:p w14:paraId="1F8077F3" w14:textId="2F8BAA9B" w:rsidR="009F2733" w:rsidRPr="00B135A9" w:rsidRDefault="009F2733" w:rsidP="00AE5EC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E5EC6" w:rsidRPr="00B135A9">
              <w:rPr>
                <w:rFonts w:eastAsia="Times New Roman"/>
                <w:color w:val="000000"/>
                <w:kern w:val="0"/>
                <w:sz w:val="24"/>
              </w:rPr>
              <w:t>30</w:t>
            </w:r>
          </w:p>
        </w:tc>
      </w:tr>
      <w:tr w:rsidR="009F2733" w:rsidRPr="00B135A9" w14:paraId="563D7F75" w14:textId="77777777" w:rsidTr="002074F3">
        <w:trPr>
          <w:trHeight w:val="310"/>
        </w:trPr>
        <w:tc>
          <w:tcPr>
            <w:tcW w:w="1560" w:type="dxa"/>
            <w:shd w:val="clear" w:color="auto" w:fill="auto"/>
            <w:noWrap/>
            <w:hideMark/>
          </w:tcPr>
          <w:p w14:paraId="22ABB9ED"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lastRenderedPageBreak/>
              <w:t>Figure 6.2</w:t>
            </w:r>
          </w:p>
        </w:tc>
        <w:tc>
          <w:tcPr>
            <w:tcW w:w="5280" w:type="dxa"/>
            <w:shd w:val="clear" w:color="auto" w:fill="auto"/>
            <w:noWrap/>
            <w:hideMark/>
          </w:tcPr>
          <w:p w14:paraId="31087CE9"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The gene expression analysis of activated SVZ NSCs from mice with different ages</w:t>
            </w:r>
          </w:p>
        </w:tc>
        <w:tc>
          <w:tcPr>
            <w:tcW w:w="990" w:type="dxa"/>
            <w:shd w:val="clear" w:color="auto" w:fill="auto"/>
            <w:noWrap/>
            <w:hideMark/>
          </w:tcPr>
          <w:p w14:paraId="2DACB8E2" w14:textId="42D99230" w:rsidR="009F2733" w:rsidRPr="00B135A9" w:rsidRDefault="009F2733" w:rsidP="00AE5EC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E5EC6" w:rsidRPr="00B135A9">
              <w:rPr>
                <w:rFonts w:eastAsia="Times New Roman"/>
                <w:color w:val="000000"/>
                <w:kern w:val="0"/>
                <w:sz w:val="24"/>
              </w:rPr>
              <w:t>31</w:t>
            </w:r>
          </w:p>
        </w:tc>
      </w:tr>
      <w:tr w:rsidR="009F2733" w:rsidRPr="00B135A9" w14:paraId="29E7B446" w14:textId="77777777" w:rsidTr="002074F3">
        <w:trPr>
          <w:trHeight w:val="310"/>
        </w:trPr>
        <w:tc>
          <w:tcPr>
            <w:tcW w:w="1560" w:type="dxa"/>
            <w:shd w:val="clear" w:color="auto" w:fill="auto"/>
            <w:noWrap/>
            <w:hideMark/>
          </w:tcPr>
          <w:p w14:paraId="104F7EAD"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6.3</w:t>
            </w:r>
          </w:p>
        </w:tc>
        <w:tc>
          <w:tcPr>
            <w:tcW w:w="5280" w:type="dxa"/>
            <w:shd w:val="clear" w:color="auto" w:fill="auto"/>
            <w:noWrap/>
            <w:hideMark/>
          </w:tcPr>
          <w:p w14:paraId="54BB7E26"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The GO analysis of the differentially expressed proteins between NSCs from postnatal and 1-month old mice</w:t>
            </w:r>
          </w:p>
        </w:tc>
        <w:tc>
          <w:tcPr>
            <w:tcW w:w="990" w:type="dxa"/>
            <w:shd w:val="clear" w:color="auto" w:fill="auto"/>
            <w:noWrap/>
            <w:hideMark/>
          </w:tcPr>
          <w:p w14:paraId="37E366B3" w14:textId="67EB6044" w:rsidR="009F2733" w:rsidRPr="00B135A9" w:rsidRDefault="009F2733" w:rsidP="00AE5EC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E5EC6" w:rsidRPr="00B135A9">
              <w:rPr>
                <w:rFonts w:eastAsia="Times New Roman"/>
                <w:color w:val="000000"/>
                <w:kern w:val="0"/>
                <w:sz w:val="24"/>
              </w:rPr>
              <w:t>31</w:t>
            </w:r>
          </w:p>
        </w:tc>
      </w:tr>
      <w:tr w:rsidR="009F2733" w:rsidRPr="00B135A9" w14:paraId="66292777" w14:textId="77777777" w:rsidTr="002074F3">
        <w:trPr>
          <w:trHeight w:val="310"/>
        </w:trPr>
        <w:tc>
          <w:tcPr>
            <w:tcW w:w="1560" w:type="dxa"/>
            <w:shd w:val="clear" w:color="auto" w:fill="auto"/>
            <w:noWrap/>
            <w:hideMark/>
          </w:tcPr>
          <w:p w14:paraId="38FBB3B4"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6.4</w:t>
            </w:r>
          </w:p>
        </w:tc>
        <w:tc>
          <w:tcPr>
            <w:tcW w:w="5280" w:type="dxa"/>
            <w:shd w:val="clear" w:color="auto" w:fill="auto"/>
            <w:noWrap/>
            <w:hideMark/>
          </w:tcPr>
          <w:p w14:paraId="2B29C4CD"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The expression analysis of the candidates in activated SVZ NSCs from mice with 1- and 24-month old</w:t>
            </w:r>
          </w:p>
        </w:tc>
        <w:tc>
          <w:tcPr>
            <w:tcW w:w="990" w:type="dxa"/>
            <w:shd w:val="clear" w:color="auto" w:fill="auto"/>
            <w:noWrap/>
            <w:hideMark/>
          </w:tcPr>
          <w:p w14:paraId="7C6FC017" w14:textId="610BCCF1" w:rsidR="009F2733" w:rsidRPr="00B135A9" w:rsidRDefault="009F2733" w:rsidP="00AE5EC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E5EC6" w:rsidRPr="00B135A9">
              <w:rPr>
                <w:rFonts w:eastAsia="Times New Roman"/>
                <w:color w:val="000000"/>
                <w:kern w:val="0"/>
                <w:sz w:val="24"/>
              </w:rPr>
              <w:t>32</w:t>
            </w:r>
          </w:p>
        </w:tc>
      </w:tr>
      <w:tr w:rsidR="009F2733" w:rsidRPr="00B135A9" w14:paraId="4AFDEC09" w14:textId="77777777" w:rsidTr="002074F3">
        <w:trPr>
          <w:trHeight w:val="310"/>
        </w:trPr>
        <w:tc>
          <w:tcPr>
            <w:tcW w:w="1560" w:type="dxa"/>
            <w:shd w:val="clear" w:color="auto" w:fill="auto"/>
            <w:noWrap/>
            <w:hideMark/>
          </w:tcPr>
          <w:p w14:paraId="53DBFCD6"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6.5</w:t>
            </w:r>
          </w:p>
        </w:tc>
        <w:tc>
          <w:tcPr>
            <w:tcW w:w="5280" w:type="dxa"/>
            <w:shd w:val="clear" w:color="auto" w:fill="auto"/>
            <w:noWrap/>
            <w:hideMark/>
          </w:tcPr>
          <w:p w14:paraId="397F7A34"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SIRT1 downregulates the acetylation of NICD in activated SVZ NSCs</w:t>
            </w:r>
          </w:p>
        </w:tc>
        <w:tc>
          <w:tcPr>
            <w:tcW w:w="990" w:type="dxa"/>
            <w:shd w:val="clear" w:color="auto" w:fill="auto"/>
            <w:noWrap/>
            <w:hideMark/>
          </w:tcPr>
          <w:p w14:paraId="6A7FFC46" w14:textId="54FDCCE5" w:rsidR="009F2733" w:rsidRPr="00B135A9" w:rsidRDefault="009F2733" w:rsidP="00AE5EC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E5EC6" w:rsidRPr="00B135A9">
              <w:rPr>
                <w:rFonts w:eastAsia="Times New Roman"/>
                <w:color w:val="000000"/>
                <w:kern w:val="0"/>
                <w:sz w:val="24"/>
              </w:rPr>
              <w:t>34</w:t>
            </w:r>
          </w:p>
        </w:tc>
      </w:tr>
      <w:tr w:rsidR="009F2733" w:rsidRPr="00B135A9" w14:paraId="0AAE0B48" w14:textId="77777777" w:rsidTr="002074F3">
        <w:trPr>
          <w:trHeight w:val="310"/>
        </w:trPr>
        <w:tc>
          <w:tcPr>
            <w:tcW w:w="1560" w:type="dxa"/>
            <w:shd w:val="clear" w:color="auto" w:fill="auto"/>
            <w:noWrap/>
            <w:hideMark/>
          </w:tcPr>
          <w:p w14:paraId="0A54F09C"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6.6</w:t>
            </w:r>
          </w:p>
        </w:tc>
        <w:tc>
          <w:tcPr>
            <w:tcW w:w="5280" w:type="dxa"/>
            <w:shd w:val="clear" w:color="auto" w:fill="auto"/>
            <w:noWrap/>
            <w:hideMark/>
          </w:tcPr>
          <w:p w14:paraId="779F5441"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SIRT1 interacts with NICD in activated SVZ NSCs</w:t>
            </w:r>
          </w:p>
        </w:tc>
        <w:tc>
          <w:tcPr>
            <w:tcW w:w="990" w:type="dxa"/>
            <w:shd w:val="clear" w:color="auto" w:fill="auto"/>
            <w:noWrap/>
            <w:hideMark/>
          </w:tcPr>
          <w:p w14:paraId="36703BAC" w14:textId="44015497" w:rsidR="009F2733" w:rsidRPr="00B135A9" w:rsidRDefault="009F2733" w:rsidP="00AE5EC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E5EC6" w:rsidRPr="00B135A9">
              <w:rPr>
                <w:rFonts w:eastAsia="Times New Roman"/>
                <w:color w:val="000000"/>
                <w:kern w:val="0"/>
                <w:sz w:val="24"/>
              </w:rPr>
              <w:t>34</w:t>
            </w:r>
          </w:p>
        </w:tc>
      </w:tr>
      <w:tr w:rsidR="009F2733" w:rsidRPr="00B135A9" w14:paraId="568BC888" w14:textId="77777777" w:rsidTr="002074F3">
        <w:trPr>
          <w:trHeight w:val="310"/>
        </w:trPr>
        <w:tc>
          <w:tcPr>
            <w:tcW w:w="1560" w:type="dxa"/>
            <w:shd w:val="clear" w:color="auto" w:fill="auto"/>
            <w:noWrap/>
            <w:hideMark/>
          </w:tcPr>
          <w:p w14:paraId="51F37BCF"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6.7</w:t>
            </w:r>
          </w:p>
        </w:tc>
        <w:tc>
          <w:tcPr>
            <w:tcW w:w="5280" w:type="dxa"/>
            <w:shd w:val="clear" w:color="auto" w:fill="auto"/>
            <w:noWrap/>
            <w:hideMark/>
          </w:tcPr>
          <w:p w14:paraId="04E185F3"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The NICD inhibitor </w:t>
            </w:r>
            <w:proofErr w:type="spellStart"/>
            <w:r w:rsidRPr="00B135A9">
              <w:rPr>
                <w:rFonts w:eastAsia="Times New Roman"/>
                <w:bCs/>
                <w:color w:val="000000"/>
                <w:kern w:val="0"/>
                <w:sz w:val="24"/>
              </w:rPr>
              <w:t>surpress</w:t>
            </w:r>
            <w:proofErr w:type="spellEnd"/>
            <w:r w:rsidRPr="00B135A9">
              <w:rPr>
                <w:rFonts w:eastAsia="Times New Roman"/>
                <w:bCs/>
                <w:color w:val="000000"/>
                <w:kern w:val="0"/>
                <w:sz w:val="24"/>
              </w:rPr>
              <w:t xml:space="preserve"> the proliferation of activated SVZ NSCs</w:t>
            </w:r>
          </w:p>
        </w:tc>
        <w:tc>
          <w:tcPr>
            <w:tcW w:w="990" w:type="dxa"/>
            <w:shd w:val="clear" w:color="auto" w:fill="auto"/>
            <w:noWrap/>
            <w:hideMark/>
          </w:tcPr>
          <w:p w14:paraId="5ADC7545" w14:textId="38692D8A" w:rsidR="009F2733" w:rsidRPr="00B135A9" w:rsidRDefault="009F2733" w:rsidP="00AE5EC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E5EC6" w:rsidRPr="00B135A9">
              <w:rPr>
                <w:rFonts w:eastAsia="Times New Roman"/>
                <w:color w:val="000000"/>
                <w:kern w:val="0"/>
                <w:sz w:val="24"/>
              </w:rPr>
              <w:t>35</w:t>
            </w:r>
          </w:p>
        </w:tc>
      </w:tr>
      <w:tr w:rsidR="009F2733" w:rsidRPr="00B135A9" w14:paraId="3FB2F68B" w14:textId="77777777" w:rsidTr="002074F3">
        <w:trPr>
          <w:trHeight w:val="310"/>
        </w:trPr>
        <w:tc>
          <w:tcPr>
            <w:tcW w:w="1560" w:type="dxa"/>
            <w:shd w:val="clear" w:color="auto" w:fill="auto"/>
            <w:noWrap/>
            <w:hideMark/>
          </w:tcPr>
          <w:p w14:paraId="4B98FBE5"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6.8</w:t>
            </w:r>
          </w:p>
        </w:tc>
        <w:tc>
          <w:tcPr>
            <w:tcW w:w="5280" w:type="dxa"/>
            <w:shd w:val="clear" w:color="auto" w:fill="auto"/>
            <w:noWrap/>
            <w:hideMark/>
          </w:tcPr>
          <w:p w14:paraId="47046F03"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SIRT1 interacts with KU70 in activated SVZ NSCs</w:t>
            </w:r>
          </w:p>
        </w:tc>
        <w:tc>
          <w:tcPr>
            <w:tcW w:w="990" w:type="dxa"/>
            <w:shd w:val="clear" w:color="auto" w:fill="auto"/>
            <w:noWrap/>
            <w:hideMark/>
          </w:tcPr>
          <w:p w14:paraId="1023925F" w14:textId="68A6AC25" w:rsidR="009F2733" w:rsidRPr="00B135A9" w:rsidRDefault="009F2733" w:rsidP="00AE5EC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E5EC6" w:rsidRPr="00B135A9">
              <w:rPr>
                <w:rFonts w:eastAsia="Times New Roman"/>
                <w:color w:val="000000"/>
                <w:kern w:val="0"/>
                <w:sz w:val="24"/>
              </w:rPr>
              <w:t>37</w:t>
            </w:r>
          </w:p>
        </w:tc>
      </w:tr>
      <w:tr w:rsidR="009F2733" w:rsidRPr="00B135A9" w14:paraId="69407E46" w14:textId="77777777" w:rsidTr="002074F3">
        <w:trPr>
          <w:trHeight w:val="310"/>
        </w:trPr>
        <w:tc>
          <w:tcPr>
            <w:tcW w:w="1560" w:type="dxa"/>
            <w:shd w:val="clear" w:color="auto" w:fill="auto"/>
            <w:noWrap/>
            <w:hideMark/>
          </w:tcPr>
          <w:p w14:paraId="4FA8F688"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6.9</w:t>
            </w:r>
          </w:p>
        </w:tc>
        <w:tc>
          <w:tcPr>
            <w:tcW w:w="5280" w:type="dxa"/>
            <w:shd w:val="clear" w:color="auto" w:fill="auto"/>
            <w:noWrap/>
            <w:hideMark/>
          </w:tcPr>
          <w:p w14:paraId="2006968D"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SIRT1 downregulates the acetylation of KU70 in activated SVZ NSCs</w:t>
            </w:r>
          </w:p>
        </w:tc>
        <w:tc>
          <w:tcPr>
            <w:tcW w:w="990" w:type="dxa"/>
            <w:shd w:val="clear" w:color="auto" w:fill="auto"/>
            <w:noWrap/>
            <w:hideMark/>
          </w:tcPr>
          <w:p w14:paraId="37CA5C37" w14:textId="5D16A3C6" w:rsidR="009F2733" w:rsidRPr="00B135A9" w:rsidRDefault="009F2733" w:rsidP="00AE5EC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E5EC6" w:rsidRPr="00B135A9">
              <w:rPr>
                <w:rFonts w:eastAsia="Times New Roman"/>
                <w:color w:val="000000"/>
                <w:kern w:val="0"/>
                <w:sz w:val="24"/>
              </w:rPr>
              <w:t>37</w:t>
            </w:r>
          </w:p>
        </w:tc>
      </w:tr>
      <w:tr w:rsidR="009F2733" w:rsidRPr="00B135A9" w14:paraId="2BCB29D7" w14:textId="77777777" w:rsidTr="002074F3">
        <w:trPr>
          <w:trHeight w:val="310"/>
        </w:trPr>
        <w:tc>
          <w:tcPr>
            <w:tcW w:w="1560" w:type="dxa"/>
            <w:shd w:val="clear" w:color="auto" w:fill="auto"/>
            <w:noWrap/>
            <w:hideMark/>
          </w:tcPr>
          <w:p w14:paraId="6A392A87"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6.10</w:t>
            </w:r>
          </w:p>
        </w:tc>
        <w:tc>
          <w:tcPr>
            <w:tcW w:w="5280" w:type="dxa"/>
            <w:shd w:val="clear" w:color="auto" w:fill="auto"/>
            <w:noWrap/>
            <w:hideMark/>
          </w:tcPr>
          <w:p w14:paraId="2E217AD9"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SIRT1 enhances the DSB repair in activated SVZ NSCs</w:t>
            </w:r>
          </w:p>
        </w:tc>
        <w:tc>
          <w:tcPr>
            <w:tcW w:w="990" w:type="dxa"/>
            <w:shd w:val="clear" w:color="auto" w:fill="auto"/>
            <w:noWrap/>
            <w:hideMark/>
          </w:tcPr>
          <w:p w14:paraId="5572AFB2" w14:textId="46ECCCC0" w:rsidR="009F2733" w:rsidRPr="00B135A9" w:rsidRDefault="009F2733" w:rsidP="00AE5EC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E5EC6" w:rsidRPr="00B135A9">
              <w:rPr>
                <w:rFonts w:eastAsia="Times New Roman"/>
                <w:color w:val="000000"/>
                <w:kern w:val="0"/>
                <w:sz w:val="24"/>
              </w:rPr>
              <w:t>38</w:t>
            </w:r>
          </w:p>
        </w:tc>
      </w:tr>
      <w:tr w:rsidR="009F2733" w:rsidRPr="00B135A9" w14:paraId="45FE6E75" w14:textId="77777777" w:rsidTr="002074F3">
        <w:trPr>
          <w:trHeight w:val="310"/>
        </w:trPr>
        <w:tc>
          <w:tcPr>
            <w:tcW w:w="1560" w:type="dxa"/>
            <w:shd w:val="clear" w:color="auto" w:fill="auto"/>
            <w:noWrap/>
            <w:hideMark/>
          </w:tcPr>
          <w:p w14:paraId="2C10DF58"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6.11</w:t>
            </w:r>
          </w:p>
        </w:tc>
        <w:tc>
          <w:tcPr>
            <w:tcW w:w="5280" w:type="dxa"/>
            <w:shd w:val="clear" w:color="auto" w:fill="auto"/>
            <w:noWrap/>
            <w:hideMark/>
          </w:tcPr>
          <w:p w14:paraId="1E54FC53" w14:textId="3424C026" w:rsidR="009F2733" w:rsidRPr="00B135A9" w:rsidRDefault="009F2733" w:rsidP="00886630">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SIRT1 is degraded by proteasome in activated SVZ NSCs</w:t>
            </w:r>
          </w:p>
        </w:tc>
        <w:tc>
          <w:tcPr>
            <w:tcW w:w="990" w:type="dxa"/>
            <w:shd w:val="clear" w:color="auto" w:fill="auto"/>
            <w:noWrap/>
            <w:hideMark/>
          </w:tcPr>
          <w:p w14:paraId="3D60CF53" w14:textId="13A4DA2E" w:rsidR="009F2733" w:rsidRPr="00B135A9" w:rsidRDefault="009F2733" w:rsidP="00AE5EC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E5EC6" w:rsidRPr="00B135A9">
              <w:rPr>
                <w:rFonts w:eastAsia="Times New Roman"/>
                <w:color w:val="000000"/>
                <w:kern w:val="0"/>
                <w:sz w:val="24"/>
              </w:rPr>
              <w:t>40</w:t>
            </w:r>
          </w:p>
        </w:tc>
      </w:tr>
      <w:tr w:rsidR="009F2733" w:rsidRPr="00B135A9" w14:paraId="123F567C" w14:textId="77777777" w:rsidTr="002074F3">
        <w:trPr>
          <w:trHeight w:val="310"/>
        </w:trPr>
        <w:tc>
          <w:tcPr>
            <w:tcW w:w="1560" w:type="dxa"/>
            <w:shd w:val="clear" w:color="auto" w:fill="auto"/>
            <w:noWrap/>
            <w:hideMark/>
          </w:tcPr>
          <w:p w14:paraId="4CE04709"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6.12</w:t>
            </w:r>
          </w:p>
        </w:tc>
        <w:tc>
          <w:tcPr>
            <w:tcW w:w="5280" w:type="dxa"/>
            <w:shd w:val="clear" w:color="auto" w:fill="auto"/>
            <w:noWrap/>
            <w:hideMark/>
          </w:tcPr>
          <w:p w14:paraId="5311F784" w14:textId="10142845" w:rsidR="009F2733" w:rsidRPr="00B135A9" w:rsidRDefault="009F2733" w:rsidP="00886630">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 xml:space="preserve">SIRT1 is less degraded in </w:t>
            </w:r>
            <w:r w:rsidR="00E006F0" w:rsidRPr="00B135A9">
              <w:rPr>
                <w:rFonts w:eastAsia="Times New Roman"/>
                <w:bCs/>
                <w:color w:val="000000"/>
                <w:kern w:val="0"/>
                <w:sz w:val="24"/>
              </w:rPr>
              <w:t>ageing</w:t>
            </w:r>
            <w:r w:rsidRPr="00B135A9">
              <w:rPr>
                <w:rFonts w:eastAsia="Times New Roman"/>
                <w:bCs/>
                <w:color w:val="000000"/>
                <w:kern w:val="0"/>
                <w:sz w:val="24"/>
              </w:rPr>
              <w:t xml:space="preserve"> activated SVZ NSCs</w:t>
            </w:r>
          </w:p>
        </w:tc>
        <w:tc>
          <w:tcPr>
            <w:tcW w:w="990" w:type="dxa"/>
            <w:shd w:val="clear" w:color="auto" w:fill="auto"/>
            <w:noWrap/>
            <w:hideMark/>
          </w:tcPr>
          <w:p w14:paraId="73515539" w14:textId="044B47E2" w:rsidR="009F2733" w:rsidRPr="00B135A9" w:rsidRDefault="009F2733" w:rsidP="00AE5EC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E5EC6" w:rsidRPr="00B135A9">
              <w:rPr>
                <w:rFonts w:eastAsia="Times New Roman"/>
                <w:color w:val="000000"/>
                <w:kern w:val="0"/>
                <w:sz w:val="24"/>
              </w:rPr>
              <w:t>41</w:t>
            </w:r>
          </w:p>
        </w:tc>
      </w:tr>
      <w:tr w:rsidR="009F2733" w:rsidRPr="00B135A9" w14:paraId="6FC1DB96" w14:textId="77777777" w:rsidTr="002074F3">
        <w:trPr>
          <w:trHeight w:val="310"/>
        </w:trPr>
        <w:tc>
          <w:tcPr>
            <w:tcW w:w="1560" w:type="dxa"/>
            <w:shd w:val="clear" w:color="auto" w:fill="auto"/>
            <w:noWrap/>
            <w:hideMark/>
          </w:tcPr>
          <w:p w14:paraId="22E58061" w14:textId="77777777" w:rsidR="009F2733" w:rsidRPr="00B135A9" w:rsidRDefault="009F2733" w:rsidP="00B15366">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Figure 6.13</w:t>
            </w:r>
          </w:p>
        </w:tc>
        <w:tc>
          <w:tcPr>
            <w:tcW w:w="5280" w:type="dxa"/>
            <w:shd w:val="clear" w:color="auto" w:fill="auto"/>
            <w:noWrap/>
            <w:hideMark/>
          </w:tcPr>
          <w:p w14:paraId="597ADEF4" w14:textId="77777777" w:rsidR="009F2733" w:rsidRPr="00B135A9" w:rsidRDefault="009F2733" w:rsidP="00B15366">
            <w:pPr>
              <w:widowControl/>
              <w:adjustRightInd w:val="0"/>
              <w:spacing w:line="360" w:lineRule="auto"/>
              <w:jc w:val="left"/>
              <w:rPr>
                <w:rFonts w:eastAsia="Times New Roman"/>
                <w:bCs/>
                <w:color w:val="000000"/>
                <w:kern w:val="0"/>
                <w:sz w:val="24"/>
              </w:rPr>
            </w:pPr>
            <w:r w:rsidRPr="00B135A9">
              <w:rPr>
                <w:rFonts w:eastAsia="Times New Roman"/>
                <w:bCs/>
                <w:color w:val="000000"/>
                <w:kern w:val="0"/>
                <w:sz w:val="24"/>
              </w:rPr>
              <w:t>SIRT1 regulates PGC1A in activated SVZ NSCs</w:t>
            </w:r>
          </w:p>
        </w:tc>
        <w:tc>
          <w:tcPr>
            <w:tcW w:w="990" w:type="dxa"/>
            <w:shd w:val="clear" w:color="auto" w:fill="auto"/>
            <w:noWrap/>
            <w:hideMark/>
          </w:tcPr>
          <w:p w14:paraId="59C82F0D" w14:textId="4B034180" w:rsidR="009F2733" w:rsidRPr="00B135A9" w:rsidRDefault="009F2733" w:rsidP="00AE5EC6">
            <w:pPr>
              <w:widowControl/>
              <w:adjustRightInd w:val="0"/>
              <w:spacing w:line="360" w:lineRule="auto"/>
              <w:jc w:val="left"/>
              <w:rPr>
                <w:rFonts w:eastAsia="Times New Roman"/>
                <w:color w:val="000000"/>
                <w:kern w:val="0"/>
                <w:sz w:val="24"/>
              </w:rPr>
            </w:pPr>
            <w:r w:rsidRPr="00B135A9">
              <w:rPr>
                <w:rFonts w:eastAsia="Times New Roman"/>
                <w:color w:val="000000"/>
                <w:kern w:val="0"/>
                <w:sz w:val="24"/>
              </w:rPr>
              <w:t>1</w:t>
            </w:r>
            <w:r w:rsidR="00AE5EC6" w:rsidRPr="00B135A9">
              <w:rPr>
                <w:rFonts w:eastAsia="Times New Roman"/>
                <w:color w:val="000000"/>
                <w:kern w:val="0"/>
                <w:sz w:val="24"/>
              </w:rPr>
              <w:t>43</w:t>
            </w:r>
          </w:p>
        </w:tc>
      </w:tr>
    </w:tbl>
    <w:p w14:paraId="7B120FD6" w14:textId="77777777" w:rsidR="00BD48BA" w:rsidRPr="00B135A9" w:rsidRDefault="00BD48BA" w:rsidP="00F57F43"/>
    <w:p w14:paraId="7EF678CD" w14:textId="77777777" w:rsidR="00BD48BA" w:rsidRPr="00B135A9" w:rsidRDefault="00BD48BA" w:rsidP="00F57F43">
      <w:r w:rsidRPr="00B135A9">
        <w:br w:type="page"/>
      </w:r>
    </w:p>
    <w:p w14:paraId="50855E9C" w14:textId="77777777" w:rsidR="00BD48BA" w:rsidRPr="00B135A9" w:rsidRDefault="00BD48BA" w:rsidP="00BD48BA">
      <w:pPr>
        <w:tabs>
          <w:tab w:val="center" w:pos="4139"/>
          <w:tab w:val="left" w:pos="7545"/>
          <w:tab w:val="right" w:leader="middleDot" w:pos="7740"/>
        </w:tabs>
        <w:spacing w:before="480" w:after="360"/>
        <w:jc w:val="center"/>
        <w:outlineLvl w:val="0"/>
        <w:rPr>
          <w:b/>
          <w:bCs/>
          <w:noProof/>
          <w:color w:val="000000"/>
          <w:sz w:val="32"/>
          <w:szCs w:val="32"/>
        </w:rPr>
      </w:pPr>
      <w:bookmarkStart w:id="8" w:name="_Toc112342620"/>
      <w:bookmarkStart w:id="9" w:name="_Toc129820957"/>
      <w:r w:rsidRPr="00B135A9">
        <w:rPr>
          <w:b/>
          <w:bCs/>
          <w:noProof/>
          <w:color w:val="000000"/>
          <w:sz w:val="32"/>
          <w:szCs w:val="32"/>
        </w:rPr>
        <w:lastRenderedPageBreak/>
        <w:t>LIST OF TABLES</w:t>
      </w:r>
      <w:bookmarkEnd w:id="8"/>
      <w:bookmarkEnd w:id="9"/>
    </w:p>
    <w:tbl>
      <w:tblPr>
        <w:tblW w:w="7200" w:type="dxa"/>
        <w:tblInd w:w="108" w:type="dxa"/>
        <w:tblLook w:val="04A0" w:firstRow="1" w:lastRow="0" w:firstColumn="1" w:lastColumn="0" w:noHBand="0" w:noVBand="1"/>
      </w:tblPr>
      <w:tblGrid>
        <w:gridCol w:w="1560"/>
        <w:gridCol w:w="5010"/>
        <w:gridCol w:w="710"/>
      </w:tblGrid>
      <w:tr w:rsidR="000F109B" w:rsidRPr="00B135A9" w14:paraId="78E991C5" w14:textId="77777777" w:rsidTr="00E73EC8">
        <w:trPr>
          <w:trHeight w:val="290"/>
        </w:trPr>
        <w:tc>
          <w:tcPr>
            <w:tcW w:w="1560" w:type="dxa"/>
            <w:shd w:val="clear" w:color="auto" w:fill="auto"/>
            <w:noWrap/>
            <w:vAlign w:val="bottom"/>
          </w:tcPr>
          <w:p w14:paraId="278B768B" w14:textId="77777777" w:rsidR="000F109B" w:rsidRPr="00B135A9" w:rsidRDefault="000F109B" w:rsidP="00E73EC8">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Table No.</w:t>
            </w:r>
          </w:p>
        </w:tc>
        <w:tc>
          <w:tcPr>
            <w:tcW w:w="5010" w:type="dxa"/>
            <w:shd w:val="clear" w:color="auto" w:fill="auto"/>
            <w:noWrap/>
            <w:vAlign w:val="bottom"/>
          </w:tcPr>
          <w:p w14:paraId="2C4F6D3E" w14:textId="77777777" w:rsidR="000F109B" w:rsidRPr="00B135A9" w:rsidRDefault="000F109B" w:rsidP="00E73EC8">
            <w:pPr>
              <w:adjustRightInd w:val="0"/>
              <w:spacing w:line="360" w:lineRule="auto"/>
              <w:rPr>
                <w:rFonts w:eastAsia="Times New Roman"/>
                <w:b/>
                <w:color w:val="000000"/>
                <w:kern w:val="0"/>
                <w:sz w:val="24"/>
              </w:rPr>
            </w:pPr>
            <w:r w:rsidRPr="00B135A9">
              <w:rPr>
                <w:rFonts w:eastAsia="Times New Roman"/>
                <w:b/>
                <w:color w:val="000000"/>
                <w:kern w:val="0"/>
                <w:sz w:val="24"/>
              </w:rPr>
              <w:t>Title</w:t>
            </w:r>
          </w:p>
        </w:tc>
        <w:tc>
          <w:tcPr>
            <w:tcW w:w="630" w:type="dxa"/>
            <w:shd w:val="clear" w:color="auto" w:fill="auto"/>
            <w:noWrap/>
            <w:vAlign w:val="bottom"/>
          </w:tcPr>
          <w:p w14:paraId="7E1EA695" w14:textId="77777777" w:rsidR="000F109B" w:rsidRPr="00B135A9" w:rsidRDefault="000F109B" w:rsidP="00E73EC8">
            <w:pPr>
              <w:adjustRightInd w:val="0"/>
              <w:spacing w:line="360" w:lineRule="auto"/>
              <w:jc w:val="right"/>
              <w:rPr>
                <w:rFonts w:eastAsia="Times New Roman"/>
                <w:b/>
                <w:color w:val="000000"/>
                <w:kern w:val="0"/>
                <w:sz w:val="24"/>
              </w:rPr>
            </w:pPr>
            <w:r w:rsidRPr="00B135A9">
              <w:rPr>
                <w:rFonts w:eastAsia="Times New Roman"/>
                <w:b/>
                <w:color w:val="000000"/>
                <w:kern w:val="0"/>
                <w:sz w:val="24"/>
              </w:rPr>
              <w:t>Page</w:t>
            </w:r>
          </w:p>
        </w:tc>
      </w:tr>
      <w:tr w:rsidR="00E73EC8" w:rsidRPr="00B135A9" w14:paraId="008726D8" w14:textId="77777777" w:rsidTr="00E73EC8">
        <w:trPr>
          <w:trHeight w:val="290"/>
        </w:trPr>
        <w:tc>
          <w:tcPr>
            <w:tcW w:w="1560" w:type="dxa"/>
            <w:shd w:val="clear" w:color="auto" w:fill="auto"/>
            <w:noWrap/>
            <w:vAlign w:val="bottom"/>
            <w:hideMark/>
          </w:tcPr>
          <w:p w14:paraId="338A2548" w14:textId="77777777" w:rsidR="00E73EC8" w:rsidRPr="00B135A9" w:rsidRDefault="00E73EC8" w:rsidP="00E73EC8">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Table 1</w:t>
            </w:r>
          </w:p>
        </w:tc>
        <w:tc>
          <w:tcPr>
            <w:tcW w:w="5010" w:type="dxa"/>
            <w:shd w:val="clear" w:color="auto" w:fill="auto"/>
            <w:noWrap/>
            <w:vAlign w:val="bottom"/>
            <w:hideMark/>
          </w:tcPr>
          <w:p w14:paraId="55C51897" w14:textId="77777777" w:rsidR="00E73EC8" w:rsidRPr="00B135A9" w:rsidRDefault="00E73EC8" w:rsidP="00E73EC8">
            <w:pPr>
              <w:adjustRightInd w:val="0"/>
              <w:spacing w:line="360" w:lineRule="auto"/>
              <w:rPr>
                <w:rFonts w:eastAsia="Times New Roman"/>
                <w:color w:val="000000"/>
                <w:kern w:val="0"/>
                <w:sz w:val="24"/>
              </w:rPr>
            </w:pPr>
            <w:r w:rsidRPr="00B135A9">
              <w:rPr>
                <w:rFonts w:eastAsia="Times New Roman"/>
                <w:color w:val="000000"/>
                <w:kern w:val="0"/>
                <w:sz w:val="24"/>
              </w:rPr>
              <w:t>Reagents used for cell culture</w:t>
            </w:r>
          </w:p>
        </w:tc>
        <w:tc>
          <w:tcPr>
            <w:tcW w:w="630" w:type="dxa"/>
            <w:shd w:val="clear" w:color="auto" w:fill="auto"/>
            <w:noWrap/>
            <w:vAlign w:val="bottom"/>
            <w:hideMark/>
          </w:tcPr>
          <w:p w14:paraId="054D461B" w14:textId="1D4A9A05" w:rsidR="00E73EC8" w:rsidRPr="00B135A9" w:rsidRDefault="004A49B8" w:rsidP="00E73EC8">
            <w:pPr>
              <w:adjustRightInd w:val="0"/>
              <w:spacing w:line="360" w:lineRule="auto"/>
              <w:jc w:val="right"/>
              <w:rPr>
                <w:rFonts w:eastAsia="Times New Roman"/>
                <w:color w:val="000000"/>
                <w:kern w:val="0"/>
                <w:sz w:val="24"/>
              </w:rPr>
            </w:pPr>
            <w:r w:rsidRPr="00B135A9">
              <w:rPr>
                <w:rFonts w:eastAsia="Times New Roman"/>
                <w:color w:val="000000"/>
                <w:kern w:val="0"/>
                <w:sz w:val="24"/>
              </w:rPr>
              <w:t>31</w:t>
            </w:r>
          </w:p>
        </w:tc>
      </w:tr>
      <w:tr w:rsidR="00E73EC8" w:rsidRPr="00B135A9" w14:paraId="5F3818C6" w14:textId="77777777" w:rsidTr="00E73EC8">
        <w:trPr>
          <w:trHeight w:val="290"/>
        </w:trPr>
        <w:tc>
          <w:tcPr>
            <w:tcW w:w="1560" w:type="dxa"/>
            <w:shd w:val="clear" w:color="auto" w:fill="auto"/>
            <w:noWrap/>
            <w:vAlign w:val="bottom"/>
            <w:hideMark/>
          </w:tcPr>
          <w:p w14:paraId="5BE9E650" w14:textId="77777777" w:rsidR="00E73EC8" w:rsidRPr="00B135A9" w:rsidRDefault="00E73EC8" w:rsidP="00E73EC8">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Table 2</w:t>
            </w:r>
          </w:p>
        </w:tc>
        <w:tc>
          <w:tcPr>
            <w:tcW w:w="5010" w:type="dxa"/>
            <w:shd w:val="clear" w:color="auto" w:fill="auto"/>
            <w:noWrap/>
            <w:vAlign w:val="bottom"/>
            <w:hideMark/>
          </w:tcPr>
          <w:p w14:paraId="37356D98" w14:textId="77777777" w:rsidR="00E73EC8" w:rsidRPr="00B135A9" w:rsidRDefault="00E73EC8" w:rsidP="00E73EC8">
            <w:pPr>
              <w:widowControl/>
              <w:adjustRightInd w:val="0"/>
              <w:spacing w:line="360" w:lineRule="auto"/>
              <w:rPr>
                <w:rFonts w:eastAsia="Times New Roman"/>
                <w:color w:val="000000"/>
                <w:kern w:val="0"/>
                <w:sz w:val="24"/>
              </w:rPr>
            </w:pPr>
            <w:r w:rsidRPr="00B135A9">
              <w:rPr>
                <w:rFonts w:eastAsia="Times New Roman"/>
                <w:color w:val="000000"/>
                <w:kern w:val="0"/>
                <w:sz w:val="24"/>
              </w:rPr>
              <w:t xml:space="preserve">Reagents used for </w:t>
            </w:r>
            <w:r w:rsidRPr="00B135A9">
              <w:rPr>
                <w:rFonts w:eastAsia="Times New Roman"/>
                <w:i/>
                <w:color w:val="000000"/>
                <w:kern w:val="0"/>
                <w:sz w:val="24"/>
              </w:rPr>
              <w:t>in vitro</w:t>
            </w:r>
            <w:r w:rsidRPr="00B135A9">
              <w:rPr>
                <w:rFonts w:eastAsia="Times New Roman"/>
                <w:color w:val="000000"/>
                <w:kern w:val="0"/>
                <w:sz w:val="24"/>
              </w:rPr>
              <w:t xml:space="preserve"> experiments</w:t>
            </w:r>
          </w:p>
        </w:tc>
        <w:tc>
          <w:tcPr>
            <w:tcW w:w="630" w:type="dxa"/>
            <w:shd w:val="clear" w:color="auto" w:fill="auto"/>
            <w:noWrap/>
            <w:vAlign w:val="bottom"/>
            <w:hideMark/>
          </w:tcPr>
          <w:p w14:paraId="17BA400E" w14:textId="47A585C4" w:rsidR="00E73EC8" w:rsidRPr="00B135A9" w:rsidRDefault="00E73EC8" w:rsidP="004A49B8">
            <w:pPr>
              <w:widowControl/>
              <w:adjustRightInd w:val="0"/>
              <w:spacing w:line="360" w:lineRule="auto"/>
              <w:jc w:val="right"/>
              <w:rPr>
                <w:rFonts w:eastAsia="Times New Roman"/>
                <w:color w:val="000000"/>
                <w:kern w:val="0"/>
                <w:sz w:val="24"/>
              </w:rPr>
            </w:pPr>
            <w:r w:rsidRPr="00B135A9">
              <w:rPr>
                <w:rFonts w:eastAsia="Times New Roman"/>
                <w:color w:val="000000"/>
                <w:kern w:val="0"/>
                <w:sz w:val="24"/>
              </w:rPr>
              <w:t>3</w:t>
            </w:r>
            <w:r w:rsidR="004A49B8" w:rsidRPr="00B135A9">
              <w:rPr>
                <w:rFonts w:eastAsia="Times New Roman"/>
                <w:color w:val="000000"/>
                <w:kern w:val="0"/>
                <w:sz w:val="24"/>
              </w:rPr>
              <w:t>3</w:t>
            </w:r>
          </w:p>
        </w:tc>
      </w:tr>
      <w:tr w:rsidR="00E73EC8" w:rsidRPr="00B135A9" w14:paraId="7C8DA167" w14:textId="77777777" w:rsidTr="00E73EC8">
        <w:trPr>
          <w:trHeight w:val="290"/>
        </w:trPr>
        <w:tc>
          <w:tcPr>
            <w:tcW w:w="1560" w:type="dxa"/>
            <w:shd w:val="clear" w:color="auto" w:fill="auto"/>
            <w:noWrap/>
            <w:vAlign w:val="bottom"/>
            <w:hideMark/>
          </w:tcPr>
          <w:p w14:paraId="061B4CE8" w14:textId="77777777" w:rsidR="00E73EC8" w:rsidRPr="00B135A9" w:rsidRDefault="00E73EC8" w:rsidP="00E73EC8">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Table 3</w:t>
            </w:r>
          </w:p>
        </w:tc>
        <w:tc>
          <w:tcPr>
            <w:tcW w:w="5010" w:type="dxa"/>
            <w:shd w:val="clear" w:color="auto" w:fill="auto"/>
            <w:noWrap/>
            <w:vAlign w:val="bottom"/>
            <w:hideMark/>
          </w:tcPr>
          <w:p w14:paraId="6062261D" w14:textId="77777777" w:rsidR="00E73EC8" w:rsidRPr="00B135A9" w:rsidRDefault="00E73EC8" w:rsidP="00E73EC8">
            <w:pPr>
              <w:widowControl/>
              <w:adjustRightInd w:val="0"/>
              <w:spacing w:line="360" w:lineRule="auto"/>
              <w:rPr>
                <w:rFonts w:eastAsia="Times New Roman"/>
                <w:color w:val="000000"/>
                <w:kern w:val="0"/>
                <w:sz w:val="24"/>
              </w:rPr>
            </w:pPr>
            <w:r w:rsidRPr="00B135A9">
              <w:rPr>
                <w:rFonts w:eastAsia="Times New Roman"/>
                <w:color w:val="000000"/>
                <w:kern w:val="0"/>
                <w:sz w:val="24"/>
              </w:rPr>
              <w:t>Antibodies</w:t>
            </w:r>
          </w:p>
        </w:tc>
        <w:tc>
          <w:tcPr>
            <w:tcW w:w="630" w:type="dxa"/>
            <w:shd w:val="clear" w:color="auto" w:fill="auto"/>
            <w:noWrap/>
            <w:vAlign w:val="bottom"/>
            <w:hideMark/>
          </w:tcPr>
          <w:p w14:paraId="305D0B77" w14:textId="67BFC9DF" w:rsidR="00E73EC8" w:rsidRPr="00B135A9" w:rsidRDefault="00E73EC8" w:rsidP="004A49B8">
            <w:pPr>
              <w:widowControl/>
              <w:adjustRightInd w:val="0"/>
              <w:spacing w:line="360" w:lineRule="auto"/>
              <w:jc w:val="right"/>
              <w:rPr>
                <w:rFonts w:eastAsia="Times New Roman"/>
                <w:color w:val="000000"/>
                <w:kern w:val="0"/>
                <w:sz w:val="24"/>
              </w:rPr>
            </w:pPr>
            <w:r w:rsidRPr="00B135A9">
              <w:rPr>
                <w:rFonts w:eastAsia="Times New Roman"/>
                <w:color w:val="000000"/>
                <w:kern w:val="0"/>
                <w:sz w:val="24"/>
              </w:rPr>
              <w:t>3</w:t>
            </w:r>
            <w:r w:rsidR="004A49B8" w:rsidRPr="00B135A9">
              <w:rPr>
                <w:rFonts w:eastAsia="Times New Roman"/>
                <w:color w:val="000000"/>
                <w:kern w:val="0"/>
                <w:sz w:val="24"/>
              </w:rPr>
              <w:t>6</w:t>
            </w:r>
          </w:p>
        </w:tc>
      </w:tr>
      <w:tr w:rsidR="00E73EC8" w:rsidRPr="00B135A9" w14:paraId="5A60E5EC" w14:textId="77777777" w:rsidTr="00E73EC8">
        <w:trPr>
          <w:trHeight w:val="290"/>
        </w:trPr>
        <w:tc>
          <w:tcPr>
            <w:tcW w:w="1560" w:type="dxa"/>
            <w:shd w:val="clear" w:color="auto" w:fill="auto"/>
            <w:noWrap/>
            <w:vAlign w:val="bottom"/>
            <w:hideMark/>
          </w:tcPr>
          <w:p w14:paraId="6075F011" w14:textId="77777777" w:rsidR="00E73EC8" w:rsidRPr="00B135A9" w:rsidRDefault="00E73EC8" w:rsidP="00E73EC8">
            <w:pPr>
              <w:widowControl/>
              <w:adjustRightInd w:val="0"/>
              <w:spacing w:line="360" w:lineRule="auto"/>
              <w:jc w:val="left"/>
              <w:rPr>
                <w:rFonts w:eastAsia="Times New Roman"/>
                <w:b/>
                <w:color w:val="000000"/>
                <w:kern w:val="0"/>
                <w:sz w:val="24"/>
              </w:rPr>
            </w:pPr>
            <w:r w:rsidRPr="00B135A9">
              <w:rPr>
                <w:rFonts w:eastAsia="Times New Roman"/>
                <w:b/>
                <w:color w:val="000000"/>
                <w:kern w:val="0"/>
                <w:sz w:val="24"/>
              </w:rPr>
              <w:t>Table 4</w:t>
            </w:r>
          </w:p>
        </w:tc>
        <w:tc>
          <w:tcPr>
            <w:tcW w:w="5010" w:type="dxa"/>
            <w:shd w:val="clear" w:color="auto" w:fill="auto"/>
            <w:noWrap/>
            <w:vAlign w:val="bottom"/>
            <w:hideMark/>
          </w:tcPr>
          <w:p w14:paraId="27879B90" w14:textId="77777777" w:rsidR="00E73EC8" w:rsidRPr="00B135A9" w:rsidRDefault="00E73EC8" w:rsidP="00E73EC8">
            <w:pPr>
              <w:widowControl/>
              <w:adjustRightInd w:val="0"/>
              <w:spacing w:line="360" w:lineRule="auto"/>
              <w:rPr>
                <w:rFonts w:eastAsia="Times New Roman"/>
                <w:color w:val="000000"/>
                <w:kern w:val="0"/>
                <w:sz w:val="24"/>
              </w:rPr>
            </w:pPr>
            <w:r w:rsidRPr="00B135A9">
              <w:rPr>
                <w:rFonts w:eastAsia="Times New Roman"/>
                <w:color w:val="000000"/>
                <w:kern w:val="0"/>
                <w:sz w:val="24"/>
              </w:rPr>
              <w:t>The synthesized DNA sequences</w:t>
            </w:r>
          </w:p>
        </w:tc>
        <w:tc>
          <w:tcPr>
            <w:tcW w:w="630" w:type="dxa"/>
            <w:shd w:val="clear" w:color="auto" w:fill="auto"/>
            <w:noWrap/>
            <w:vAlign w:val="bottom"/>
            <w:hideMark/>
          </w:tcPr>
          <w:p w14:paraId="18679F8F" w14:textId="5EE21D0F" w:rsidR="00E73EC8" w:rsidRPr="00B135A9" w:rsidRDefault="00E73EC8" w:rsidP="004A49B8">
            <w:pPr>
              <w:widowControl/>
              <w:adjustRightInd w:val="0"/>
              <w:spacing w:line="360" w:lineRule="auto"/>
              <w:jc w:val="right"/>
              <w:rPr>
                <w:rFonts w:eastAsia="Times New Roman"/>
                <w:color w:val="000000"/>
                <w:kern w:val="0"/>
                <w:sz w:val="24"/>
              </w:rPr>
            </w:pPr>
            <w:r w:rsidRPr="00B135A9">
              <w:rPr>
                <w:rFonts w:eastAsia="Times New Roman"/>
                <w:color w:val="000000"/>
                <w:kern w:val="0"/>
                <w:sz w:val="24"/>
              </w:rPr>
              <w:t>3</w:t>
            </w:r>
            <w:r w:rsidR="004A49B8" w:rsidRPr="00B135A9">
              <w:rPr>
                <w:rFonts w:eastAsia="Times New Roman"/>
                <w:color w:val="000000"/>
                <w:kern w:val="0"/>
                <w:sz w:val="24"/>
              </w:rPr>
              <w:t>8</w:t>
            </w:r>
          </w:p>
        </w:tc>
      </w:tr>
    </w:tbl>
    <w:p w14:paraId="526178AF" w14:textId="77777777" w:rsidR="00BD48BA" w:rsidRPr="00B135A9" w:rsidRDefault="00BD48BA" w:rsidP="00F57F43"/>
    <w:p w14:paraId="005FA546" w14:textId="77777777" w:rsidR="00BD48BA" w:rsidRPr="00B135A9" w:rsidRDefault="00BD48BA" w:rsidP="00F57F43"/>
    <w:p w14:paraId="70541DC8" w14:textId="77777777" w:rsidR="00BD48BA" w:rsidRPr="00B135A9" w:rsidRDefault="00BD48BA" w:rsidP="00F57F43"/>
    <w:p w14:paraId="66077A11" w14:textId="77777777" w:rsidR="00BD48BA" w:rsidRPr="00B135A9" w:rsidRDefault="00BD48BA" w:rsidP="00F57F43"/>
    <w:p w14:paraId="47E2C281" w14:textId="77777777" w:rsidR="00BD48BA" w:rsidRPr="00B135A9" w:rsidRDefault="00BD48BA" w:rsidP="00F57F43"/>
    <w:p w14:paraId="614CB105" w14:textId="77777777" w:rsidR="00BD48BA" w:rsidRPr="00B135A9" w:rsidRDefault="00BD48BA" w:rsidP="00F57F43"/>
    <w:p w14:paraId="562FE4B5" w14:textId="77777777" w:rsidR="00BD48BA" w:rsidRPr="00B135A9" w:rsidRDefault="00BD48BA" w:rsidP="00BD48BA">
      <w:pPr>
        <w:tabs>
          <w:tab w:val="center" w:pos="4139"/>
          <w:tab w:val="left" w:pos="7545"/>
          <w:tab w:val="right" w:leader="middleDot" w:pos="7740"/>
        </w:tabs>
        <w:spacing w:before="480" w:after="360"/>
        <w:jc w:val="center"/>
        <w:outlineLvl w:val="0"/>
        <w:rPr>
          <w:b/>
          <w:bCs/>
          <w:noProof/>
          <w:color w:val="000000"/>
          <w:sz w:val="32"/>
          <w:szCs w:val="32"/>
        </w:rPr>
      </w:pPr>
      <w:r w:rsidRPr="00B135A9">
        <w:br w:type="page"/>
      </w:r>
      <w:bookmarkStart w:id="10" w:name="_Toc112342621"/>
      <w:bookmarkStart w:id="11" w:name="_Toc129820958"/>
      <w:r w:rsidRPr="00B135A9">
        <w:rPr>
          <w:b/>
          <w:bCs/>
          <w:noProof/>
          <w:color w:val="000000"/>
          <w:sz w:val="32"/>
          <w:szCs w:val="32"/>
        </w:rPr>
        <w:lastRenderedPageBreak/>
        <w:t>LIST OF ABBREVIATIONS</w:t>
      </w:r>
      <w:bookmarkEnd w:id="10"/>
      <w:bookmarkEnd w:id="11"/>
    </w:p>
    <w:tbl>
      <w:tblPr>
        <w:tblW w:w="7740" w:type="dxa"/>
        <w:tblInd w:w="108" w:type="dxa"/>
        <w:tblLook w:val="04A0" w:firstRow="1" w:lastRow="0" w:firstColumn="1" w:lastColumn="0" w:noHBand="0" w:noVBand="1"/>
      </w:tblPr>
      <w:tblGrid>
        <w:gridCol w:w="2160"/>
        <w:gridCol w:w="5580"/>
      </w:tblGrid>
      <w:tr w:rsidR="00C32A69" w:rsidRPr="00B135A9" w14:paraId="1807D79D" w14:textId="77777777" w:rsidTr="00C32A69">
        <w:trPr>
          <w:trHeight w:val="290"/>
        </w:trPr>
        <w:tc>
          <w:tcPr>
            <w:tcW w:w="2160" w:type="dxa"/>
            <w:shd w:val="clear" w:color="auto" w:fill="auto"/>
            <w:noWrap/>
            <w:hideMark/>
          </w:tcPr>
          <w:p w14:paraId="0665D012" w14:textId="77777777" w:rsidR="00C32A69" w:rsidRPr="00B135A9" w:rsidRDefault="00C32A69" w:rsidP="00C32A69">
            <w:pPr>
              <w:spacing w:line="360" w:lineRule="auto"/>
              <w:rPr>
                <w:b/>
                <w:sz w:val="24"/>
              </w:rPr>
            </w:pPr>
            <w:r w:rsidRPr="00B135A9">
              <w:rPr>
                <w:b/>
                <w:sz w:val="24"/>
              </w:rPr>
              <w:t>53BP1</w:t>
            </w:r>
          </w:p>
        </w:tc>
        <w:tc>
          <w:tcPr>
            <w:tcW w:w="5580" w:type="dxa"/>
            <w:shd w:val="clear" w:color="auto" w:fill="auto"/>
            <w:noWrap/>
            <w:hideMark/>
          </w:tcPr>
          <w:p w14:paraId="0AEBEDA0" w14:textId="77777777" w:rsidR="00C32A69" w:rsidRPr="00B135A9" w:rsidRDefault="00C32A69" w:rsidP="00C32A69">
            <w:pPr>
              <w:spacing w:line="360" w:lineRule="auto"/>
              <w:rPr>
                <w:sz w:val="24"/>
                <w:lang w:val="de-DE"/>
              </w:rPr>
            </w:pPr>
            <w:r w:rsidRPr="00B135A9">
              <w:rPr>
                <w:sz w:val="24"/>
                <w:lang w:val="de-DE"/>
              </w:rPr>
              <w:t>Tumor Protein P53 Binding Protein 1</w:t>
            </w:r>
          </w:p>
        </w:tc>
      </w:tr>
      <w:tr w:rsidR="00C32A69" w:rsidRPr="00B135A9" w14:paraId="37158AA3" w14:textId="77777777" w:rsidTr="00C32A69">
        <w:trPr>
          <w:trHeight w:val="290"/>
        </w:trPr>
        <w:tc>
          <w:tcPr>
            <w:tcW w:w="2160" w:type="dxa"/>
            <w:shd w:val="clear" w:color="auto" w:fill="auto"/>
            <w:noWrap/>
            <w:hideMark/>
          </w:tcPr>
          <w:p w14:paraId="7FE75642" w14:textId="77777777" w:rsidR="00C32A69" w:rsidRPr="00B135A9" w:rsidRDefault="00C32A69" w:rsidP="00C32A69">
            <w:pPr>
              <w:spacing w:line="360" w:lineRule="auto"/>
              <w:rPr>
                <w:b/>
                <w:sz w:val="24"/>
              </w:rPr>
            </w:pPr>
            <w:r w:rsidRPr="00B135A9">
              <w:rPr>
                <w:b/>
                <w:sz w:val="24"/>
              </w:rPr>
              <w:t>ATCC</w:t>
            </w:r>
          </w:p>
        </w:tc>
        <w:tc>
          <w:tcPr>
            <w:tcW w:w="5580" w:type="dxa"/>
            <w:shd w:val="clear" w:color="auto" w:fill="auto"/>
            <w:noWrap/>
            <w:hideMark/>
          </w:tcPr>
          <w:p w14:paraId="68E512F7" w14:textId="77777777" w:rsidR="00C32A69" w:rsidRPr="00B135A9" w:rsidRDefault="00C32A69" w:rsidP="00C32A69">
            <w:pPr>
              <w:spacing w:line="360" w:lineRule="auto"/>
              <w:rPr>
                <w:sz w:val="24"/>
              </w:rPr>
            </w:pPr>
            <w:r w:rsidRPr="00B135A9">
              <w:rPr>
                <w:sz w:val="24"/>
              </w:rPr>
              <w:t xml:space="preserve">American Type Culture Collection </w:t>
            </w:r>
          </w:p>
        </w:tc>
      </w:tr>
      <w:tr w:rsidR="00C32A69" w:rsidRPr="00B135A9" w14:paraId="5F5AF058" w14:textId="77777777" w:rsidTr="00C32A69">
        <w:trPr>
          <w:trHeight w:val="290"/>
        </w:trPr>
        <w:tc>
          <w:tcPr>
            <w:tcW w:w="2160" w:type="dxa"/>
            <w:shd w:val="clear" w:color="auto" w:fill="auto"/>
            <w:noWrap/>
            <w:hideMark/>
          </w:tcPr>
          <w:p w14:paraId="50746130" w14:textId="77777777" w:rsidR="00C32A69" w:rsidRPr="00B135A9" w:rsidRDefault="00C32A69" w:rsidP="00C32A69">
            <w:pPr>
              <w:spacing w:line="360" w:lineRule="auto"/>
              <w:rPr>
                <w:b/>
                <w:sz w:val="24"/>
              </w:rPr>
            </w:pPr>
            <w:r w:rsidRPr="00B135A9">
              <w:rPr>
                <w:b/>
                <w:sz w:val="24"/>
              </w:rPr>
              <w:t>ATM</w:t>
            </w:r>
          </w:p>
        </w:tc>
        <w:tc>
          <w:tcPr>
            <w:tcW w:w="5580" w:type="dxa"/>
            <w:shd w:val="clear" w:color="auto" w:fill="auto"/>
            <w:noWrap/>
            <w:hideMark/>
          </w:tcPr>
          <w:p w14:paraId="1BC13D57" w14:textId="77777777" w:rsidR="00C32A69" w:rsidRPr="00B135A9" w:rsidRDefault="00C32A69" w:rsidP="00C32A69">
            <w:pPr>
              <w:spacing w:line="360" w:lineRule="auto"/>
              <w:rPr>
                <w:sz w:val="24"/>
              </w:rPr>
            </w:pPr>
            <w:r w:rsidRPr="00B135A9">
              <w:rPr>
                <w:sz w:val="24"/>
              </w:rPr>
              <w:t>Ataxia Telangiectasia Mutated</w:t>
            </w:r>
          </w:p>
        </w:tc>
      </w:tr>
      <w:tr w:rsidR="00C32A69" w:rsidRPr="00B135A9" w14:paraId="19DA0DCB" w14:textId="77777777" w:rsidTr="00C32A69">
        <w:trPr>
          <w:trHeight w:val="290"/>
        </w:trPr>
        <w:tc>
          <w:tcPr>
            <w:tcW w:w="2160" w:type="dxa"/>
            <w:shd w:val="clear" w:color="auto" w:fill="auto"/>
            <w:noWrap/>
            <w:hideMark/>
          </w:tcPr>
          <w:p w14:paraId="3EC35395" w14:textId="77777777" w:rsidR="00C32A69" w:rsidRPr="00B135A9" w:rsidRDefault="00C32A69" w:rsidP="00C32A69">
            <w:pPr>
              <w:spacing w:line="360" w:lineRule="auto"/>
              <w:rPr>
                <w:b/>
                <w:sz w:val="24"/>
              </w:rPr>
            </w:pPr>
            <w:proofErr w:type="spellStart"/>
            <w:r w:rsidRPr="00B135A9">
              <w:rPr>
                <w:b/>
                <w:sz w:val="24"/>
              </w:rPr>
              <w:t>bFGF</w:t>
            </w:r>
            <w:proofErr w:type="spellEnd"/>
          </w:p>
        </w:tc>
        <w:tc>
          <w:tcPr>
            <w:tcW w:w="5580" w:type="dxa"/>
            <w:shd w:val="clear" w:color="auto" w:fill="auto"/>
            <w:noWrap/>
            <w:hideMark/>
          </w:tcPr>
          <w:p w14:paraId="666A5F62" w14:textId="77777777" w:rsidR="00C32A69" w:rsidRPr="00B135A9" w:rsidRDefault="00C32A69" w:rsidP="00C32A69">
            <w:pPr>
              <w:spacing w:line="360" w:lineRule="auto"/>
              <w:rPr>
                <w:sz w:val="24"/>
              </w:rPr>
            </w:pPr>
            <w:r w:rsidRPr="00B135A9">
              <w:rPr>
                <w:sz w:val="24"/>
              </w:rPr>
              <w:t xml:space="preserve">basic </w:t>
            </w:r>
            <w:proofErr w:type="spellStart"/>
            <w:r w:rsidRPr="00B135A9">
              <w:rPr>
                <w:sz w:val="24"/>
              </w:rPr>
              <w:t>Fibrolast</w:t>
            </w:r>
            <w:proofErr w:type="spellEnd"/>
            <w:r w:rsidRPr="00B135A9">
              <w:rPr>
                <w:sz w:val="24"/>
              </w:rPr>
              <w:t xml:space="preserve"> Growth Factor</w:t>
            </w:r>
          </w:p>
        </w:tc>
      </w:tr>
      <w:tr w:rsidR="00C32A69" w:rsidRPr="00B135A9" w14:paraId="79A86574" w14:textId="77777777" w:rsidTr="00C32A69">
        <w:trPr>
          <w:trHeight w:val="290"/>
        </w:trPr>
        <w:tc>
          <w:tcPr>
            <w:tcW w:w="2160" w:type="dxa"/>
            <w:shd w:val="clear" w:color="auto" w:fill="auto"/>
            <w:noWrap/>
            <w:hideMark/>
          </w:tcPr>
          <w:p w14:paraId="5D4FDA65" w14:textId="77777777" w:rsidR="00C32A69" w:rsidRPr="00B135A9" w:rsidRDefault="00C32A69" w:rsidP="00C32A69">
            <w:pPr>
              <w:spacing w:line="360" w:lineRule="auto"/>
              <w:rPr>
                <w:b/>
                <w:sz w:val="24"/>
              </w:rPr>
            </w:pPr>
            <w:r w:rsidRPr="00B135A9">
              <w:rPr>
                <w:b/>
                <w:sz w:val="24"/>
              </w:rPr>
              <w:t>BMP4</w:t>
            </w:r>
          </w:p>
        </w:tc>
        <w:tc>
          <w:tcPr>
            <w:tcW w:w="5580" w:type="dxa"/>
            <w:shd w:val="clear" w:color="auto" w:fill="auto"/>
            <w:noWrap/>
            <w:hideMark/>
          </w:tcPr>
          <w:p w14:paraId="5B7A30A1" w14:textId="77777777" w:rsidR="00C32A69" w:rsidRPr="00B135A9" w:rsidRDefault="00C32A69" w:rsidP="00C32A69">
            <w:pPr>
              <w:spacing w:line="360" w:lineRule="auto"/>
              <w:rPr>
                <w:sz w:val="24"/>
              </w:rPr>
            </w:pPr>
            <w:r w:rsidRPr="00B135A9">
              <w:rPr>
                <w:sz w:val="24"/>
              </w:rPr>
              <w:t>Bone Morphogenetic Protein 4</w:t>
            </w:r>
          </w:p>
        </w:tc>
      </w:tr>
      <w:tr w:rsidR="00C32A69" w:rsidRPr="00B135A9" w14:paraId="066771EF" w14:textId="77777777" w:rsidTr="00C32A69">
        <w:trPr>
          <w:trHeight w:val="290"/>
        </w:trPr>
        <w:tc>
          <w:tcPr>
            <w:tcW w:w="2160" w:type="dxa"/>
            <w:shd w:val="clear" w:color="auto" w:fill="auto"/>
            <w:noWrap/>
            <w:hideMark/>
          </w:tcPr>
          <w:p w14:paraId="4C491298" w14:textId="77777777" w:rsidR="00C32A69" w:rsidRPr="00B135A9" w:rsidRDefault="00C32A69" w:rsidP="00C32A69">
            <w:pPr>
              <w:spacing w:line="360" w:lineRule="auto"/>
              <w:rPr>
                <w:b/>
                <w:sz w:val="24"/>
              </w:rPr>
            </w:pPr>
            <w:proofErr w:type="spellStart"/>
            <w:r w:rsidRPr="00B135A9">
              <w:rPr>
                <w:b/>
                <w:sz w:val="24"/>
              </w:rPr>
              <w:t>BrdU</w:t>
            </w:r>
            <w:proofErr w:type="spellEnd"/>
          </w:p>
        </w:tc>
        <w:tc>
          <w:tcPr>
            <w:tcW w:w="5580" w:type="dxa"/>
            <w:shd w:val="clear" w:color="auto" w:fill="auto"/>
            <w:noWrap/>
            <w:hideMark/>
          </w:tcPr>
          <w:p w14:paraId="2A5B2A03" w14:textId="3B43F97A" w:rsidR="00C32A69" w:rsidRPr="00B135A9" w:rsidRDefault="00C32A69" w:rsidP="004A2075">
            <w:pPr>
              <w:spacing w:line="360" w:lineRule="auto"/>
              <w:rPr>
                <w:sz w:val="24"/>
              </w:rPr>
            </w:pPr>
            <w:r w:rsidRPr="00B135A9">
              <w:rPr>
                <w:sz w:val="24"/>
              </w:rPr>
              <w:t>5-Bromodeoxyuridin</w:t>
            </w:r>
            <w:r w:rsidR="00C017A0" w:rsidRPr="00B135A9">
              <w:rPr>
                <w:sz w:val="24"/>
              </w:rPr>
              <w:t>e</w:t>
            </w:r>
          </w:p>
        </w:tc>
      </w:tr>
      <w:tr w:rsidR="00C32A69" w:rsidRPr="00B135A9" w14:paraId="57A9B7C7" w14:textId="77777777" w:rsidTr="00C32A69">
        <w:trPr>
          <w:trHeight w:val="290"/>
        </w:trPr>
        <w:tc>
          <w:tcPr>
            <w:tcW w:w="2160" w:type="dxa"/>
            <w:shd w:val="clear" w:color="auto" w:fill="auto"/>
            <w:noWrap/>
            <w:hideMark/>
          </w:tcPr>
          <w:p w14:paraId="498AA42E" w14:textId="77777777" w:rsidR="00C32A69" w:rsidRPr="00B135A9" w:rsidRDefault="00C32A69" w:rsidP="00C32A69">
            <w:pPr>
              <w:spacing w:line="360" w:lineRule="auto"/>
              <w:rPr>
                <w:b/>
                <w:sz w:val="24"/>
              </w:rPr>
            </w:pPr>
            <w:r w:rsidRPr="00B135A9">
              <w:rPr>
                <w:b/>
                <w:sz w:val="24"/>
              </w:rPr>
              <w:t>BSA</w:t>
            </w:r>
          </w:p>
        </w:tc>
        <w:tc>
          <w:tcPr>
            <w:tcW w:w="5580" w:type="dxa"/>
            <w:shd w:val="clear" w:color="auto" w:fill="auto"/>
            <w:noWrap/>
            <w:hideMark/>
          </w:tcPr>
          <w:p w14:paraId="66C9680D" w14:textId="77777777" w:rsidR="00C32A69" w:rsidRPr="00B135A9" w:rsidRDefault="00C32A69" w:rsidP="00C32A69">
            <w:pPr>
              <w:spacing w:line="360" w:lineRule="auto"/>
              <w:rPr>
                <w:sz w:val="24"/>
              </w:rPr>
            </w:pPr>
            <w:r w:rsidRPr="00B135A9">
              <w:rPr>
                <w:sz w:val="24"/>
              </w:rPr>
              <w:t>Bovine serum albumin</w:t>
            </w:r>
          </w:p>
        </w:tc>
      </w:tr>
      <w:tr w:rsidR="00C32A69" w:rsidRPr="00B135A9" w14:paraId="4958E1B6" w14:textId="77777777" w:rsidTr="00C32A69">
        <w:trPr>
          <w:trHeight w:val="290"/>
        </w:trPr>
        <w:tc>
          <w:tcPr>
            <w:tcW w:w="2160" w:type="dxa"/>
            <w:shd w:val="clear" w:color="auto" w:fill="auto"/>
            <w:noWrap/>
            <w:hideMark/>
          </w:tcPr>
          <w:p w14:paraId="24FC2D34" w14:textId="77777777" w:rsidR="00C32A69" w:rsidRPr="00B135A9" w:rsidRDefault="00C32A69" w:rsidP="00C32A69">
            <w:pPr>
              <w:spacing w:line="360" w:lineRule="auto"/>
              <w:rPr>
                <w:b/>
                <w:sz w:val="24"/>
              </w:rPr>
            </w:pPr>
            <w:r w:rsidRPr="00B135A9">
              <w:rPr>
                <w:b/>
                <w:sz w:val="24"/>
              </w:rPr>
              <w:t>CHQ</w:t>
            </w:r>
          </w:p>
        </w:tc>
        <w:tc>
          <w:tcPr>
            <w:tcW w:w="5580" w:type="dxa"/>
            <w:shd w:val="clear" w:color="auto" w:fill="auto"/>
            <w:noWrap/>
            <w:hideMark/>
          </w:tcPr>
          <w:p w14:paraId="795EEA8B" w14:textId="77777777" w:rsidR="00C32A69" w:rsidRPr="00B135A9" w:rsidRDefault="00C32A69" w:rsidP="00C32A69">
            <w:pPr>
              <w:spacing w:line="360" w:lineRule="auto"/>
              <w:rPr>
                <w:sz w:val="24"/>
              </w:rPr>
            </w:pPr>
            <w:r w:rsidRPr="00B135A9">
              <w:rPr>
                <w:sz w:val="24"/>
              </w:rPr>
              <w:t>Chloroquine</w:t>
            </w:r>
          </w:p>
        </w:tc>
      </w:tr>
      <w:tr w:rsidR="00C32A69" w:rsidRPr="00B135A9" w14:paraId="478D26D5" w14:textId="77777777" w:rsidTr="00C32A69">
        <w:trPr>
          <w:trHeight w:val="290"/>
        </w:trPr>
        <w:tc>
          <w:tcPr>
            <w:tcW w:w="2160" w:type="dxa"/>
            <w:shd w:val="clear" w:color="auto" w:fill="auto"/>
            <w:noWrap/>
            <w:hideMark/>
          </w:tcPr>
          <w:p w14:paraId="71D7EFD6" w14:textId="77777777" w:rsidR="00C32A69" w:rsidRPr="00B135A9" w:rsidRDefault="00C32A69" w:rsidP="00C32A69">
            <w:pPr>
              <w:spacing w:line="360" w:lineRule="auto"/>
              <w:rPr>
                <w:b/>
                <w:sz w:val="24"/>
              </w:rPr>
            </w:pPr>
            <w:r w:rsidRPr="00B135A9">
              <w:rPr>
                <w:b/>
                <w:sz w:val="24"/>
              </w:rPr>
              <w:t>CHX</w:t>
            </w:r>
          </w:p>
        </w:tc>
        <w:tc>
          <w:tcPr>
            <w:tcW w:w="5580" w:type="dxa"/>
            <w:shd w:val="clear" w:color="auto" w:fill="auto"/>
            <w:noWrap/>
            <w:hideMark/>
          </w:tcPr>
          <w:p w14:paraId="0418D417" w14:textId="77777777" w:rsidR="00C32A69" w:rsidRPr="00B135A9" w:rsidRDefault="00C32A69" w:rsidP="00C32A69">
            <w:pPr>
              <w:spacing w:line="360" w:lineRule="auto"/>
              <w:rPr>
                <w:sz w:val="24"/>
              </w:rPr>
            </w:pPr>
            <w:r w:rsidRPr="00B135A9">
              <w:rPr>
                <w:sz w:val="24"/>
              </w:rPr>
              <w:t>Cycloheximide</w:t>
            </w:r>
          </w:p>
        </w:tc>
      </w:tr>
      <w:tr w:rsidR="00C32A69" w:rsidRPr="00B135A9" w14:paraId="773FECA6" w14:textId="77777777" w:rsidTr="00C32A69">
        <w:trPr>
          <w:trHeight w:val="290"/>
        </w:trPr>
        <w:tc>
          <w:tcPr>
            <w:tcW w:w="2160" w:type="dxa"/>
            <w:shd w:val="clear" w:color="auto" w:fill="auto"/>
            <w:noWrap/>
            <w:hideMark/>
          </w:tcPr>
          <w:p w14:paraId="0D17A73A" w14:textId="77777777" w:rsidR="00C32A69" w:rsidRPr="00B135A9" w:rsidRDefault="00C32A69" w:rsidP="00C32A69">
            <w:pPr>
              <w:spacing w:line="360" w:lineRule="auto"/>
              <w:rPr>
                <w:b/>
                <w:sz w:val="24"/>
              </w:rPr>
            </w:pPr>
            <w:proofErr w:type="spellStart"/>
            <w:r w:rsidRPr="00B135A9">
              <w:rPr>
                <w:b/>
                <w:sz w:val="24"/>
              </w:rPr>
              <w:t>cKO</w:t>
            </w:r>
            <w:proofErr w:type="spellEnd"/>
          </w:p>
        </w:tc>
        <w:tc>
          <w:tcPr>
            <w:tcW w:w="5580" w:type="dxa"/>
            <w:shd w:val="clear" w:color="auto" w:fill="auto"/>
            <w:noWrap/>
            <w:hideMark/>
          </w:tcPr>
          <w:p w14:paraId="5F771A7C" w14:textId="77777777" w:rsidR="00C32A69" w:rsidRPr="00B135A9" w:rsidRDefault="00C32A69" w:rsidP="00C32A69">
            <w:pPr>
              <w:spacing w:line="360" w:lineRule="auto"/>
              <w:rPr>
                <w:sz w:val="24"/>
              </w:rPr>
            </w:pPr>
            <w:r w:rsidRPr="00B135A9">
              <w:rPr>
                <w:sz w:val="24"/>
              </w:rPr>
              <w:t>Conditional knockout</w:t>
            </w:r>
          </w:p>
        </w:tc>
      </w:tr>
      <w:tr w:rsidR="00C32A69" w:rsidRPr="00B135A9" w14:paraId="170707BE" w14:textId="77777777" w:rsidTr="00C32A69">
        <w:trPr>
          <w:trHeight w:val="290"/>
        </w:trPr>
        <w:tc>
          <w:tcPr>
            <w:tcW w:w="2160" w:type="dxa"/>
            <w:shd w:val="clear" w:color="auto" w:fill="auto"/>
            <w:noWrap/>
            <w:hideMark/>
          </w:tcPr>
          <w:p w14:paraId="6A6681D5" w14:textId="77777777" w:rsidR="00C32A69" w:rsidRPr="00B135A9" w:rsidRDefault="00C32A69" w:rsidP="00C32A69">
            <w:pPr>
              <w:spacing w:line="360" w:lineRule="auto"/>
              <w:rPr>
                <w:b/>
                <w:sz w:val="24"/>
              </w:rPr>
            </w:pPr>
            <w:r w:rsidRPr="00B135A9">
              <w:rPr>
                <w:b/>
                <w:sz w:val="24"/>
              </w:rPr>
              <w:t>CMV</w:t>
            </w:r>
          </w:p>
        </w:tc>
        <w:tc>
          <w:tcPr>
            <w:tcW w:w="5580" w:type="dxa"/>
            <w:shd w:val="clear" w:color="auto" w:fill="auto"/>
            <w:noWrap/>
            <w:hideMark/>
          </w:tcPr>
          <w:p w14:paraId="798FA703" w14:textId="77777777" w:rsidR="00C32A69" w:rsidRPr="00B135A9" w:rsidRDefault="00C32A69" w:rsidP="00C32A69">
            <w:pPr>
              <w:spacing w:line="360" w:lineRule="auto"/>
              <w:rPr>
                <w:sz w:val="24"/>
              </w:rPr>
            </w:pPr>
            <w:r w:rsidRPr="00B135A9">
              <w:rPr>
                <w:sz w:val="24"/>
              </w:rPr>
              <w:t>Cytomegalovirus</w:t>
            </w:r>
          </w:p>
        </w:tc>
      </w:tr>
      <w:tr w:rsidR="00C32A69" w:rsidRPr="00B135A9" w14:paraId="509EF1D0" w14:textId="77777777" w:rsidTr="00C32A69">
        <w:trPr>
          <w:trHeight w:val="290"/>
        </w:trPr>
        <w:tc>
          <w:tcPr>
            <w:tcW w:w="2160" w:type="dxa"/>
            <w:shd w:val="clear" w:color="auto" w:fill="auto"/>
            <w:noWrap/>
            <w:hideMark/>
          </w:tcPr>
          <w:p w14:paraId="03C0BC00" w14:textId="77777777" w:rsidR="00C32A69" w:rsidRPr="00B135A9" w:rsidRDefault="00C32A69" w:rsidP="00C32A69">
            <w:pPr>
              <w:spacing w:line="360" w:lineRule="auto"/>
              <w:rPr>
                <w:b/>
                <w:sz w:val="24"/>
              </w:rPr>
            </w:pPr>
            <w:r w:rsidRPr="00B135A9">
              <w:rPr>
                <w:b/>
                <w:sz w:val="24"/>
              </w:rPr>
              <w:t>CNS</w:t>
            </w:r>
          </w:p>
        </w:tc>
        <w:tc>
          <w:tcPr>
            <w:tcW w:w="5580" w:type="dxa"/>
            <w:shd w:val="clear" w:color="auto" w:fill="auto"/>
            <w:noWrap/>
            <w:hideMark/>
          </w:tcPr>
          <w:p w14:paraId="13F8F36A" w14:textId="77777777" w:rsidR="00C32A69" w:rsidRPr="00B135A9" w:rsidRDefault="00C32A69" w:rsidP="00C32A69">
            <w:pPr>
              <w:spacing w:line="360" w:lineRule="auto"/>
              <w:rPr>
                <w:sz w:val="24"/>
              </w:rPr>
            </w:pPr>
            <w:r w:rsidRPr="00B135A9">
              <w:rPr>
                <w:sz w:val="24"/>
              </w:rPr>
              <w:t>Central nervous system</w:t>
            </w:r>
          </w:p>
        </w:tc>
      </w:tr>
      <w:tr w:rsidR="00C32A69" w:rsidRPr="00B135A9" w14:paraId="0E7F84F8" w14:textId="77777777" w:rsidTr="00C32A69">
        <w:trPr>
          <w:trHeight w:val="290"/>
        </w:trPr>
        <w:tc>
          <w:tcPr>
            <w:tcW w:w="2160" w:type="dxa"/>
            <w:shd w:val="clear" w:color="auto" w:fill="auto"/>
            <w:noWrap/>
            <w:hideMark/>
          </w:tcPr>
          <w:p w14:paraId="7CAF9D43" w14:textId="77777777" w:rsidR="00C32A69" w:rsidRPr="00B135A9" w:rsidRDefault="00C32A69" w:rsidP="00C32A69">
            <w:pPr>
              <w:spacing w:line="360" w:lineRule="auto"/>
              <w:rPr>
                <w:b/>
                <w:sz w:val="24"/>
              </w:rPr>
            </w:pPr>
            <w:r w:rsidRPr="00B135A9">
              <w:rPr>
                <w:b/>
                <w:sz w:val="24"/>
              </w:rPr>
              <w:t>DAPI</w:t>
            </w:r>
          </w:p>
        </w:tc>
        <w:tc>
          <w:tcPr>
            <w:tcW w:w="5580" w:type="dxa"/>
            <w:shd w:val="clear" w:color="auto" w:fill="auto"/>
            <w:noWrap/>
            <w:hideMark/>
          </w:tcPr>
          <w:p w14:paraId="78311856" w14:textId="77777777" w:rsidR="00C32A69" w:rsidRPr="00B135A9" w:rsidRDefault="00C32A69" w:rsidP="00C32A69">
            <w:pPr>
              <w:spacing w:line="360" w:lineRule="auto"/>
              <w:rPr>
                <w:sz w:val="24"/>
              </w:rPr>
            </w:pPr>
            <w:r w:rsidRPr="00B135A9">
              <w:rPr>
                <w:sz w:val="24"/>
              </w:rPr>
              <w:t>4',6-diamidino-2-phenylindole</w:t>
            </w:r>
          </w:p>
        </w:tc>
      </w:tr>
      <w:tr w:rsidR="00C32A69" w:rsidRPr="00B135A9" w14:paraId="57EAC1E3" w14:textId="77777777" w:rsidTr="00C32A69">
        <w:trPr>
          <w:trHeight w:val="290"/>
        </w:trPr>
        <w:tc>
          <w:tcPr>
            <w:tcW w:w="2160" w:type="dxa"/>
            <w:shd w:val="clear" w:color="auto" w:fill="auto"/>
            <w:noWrap/>
            <w:hideMark/>
          </w:tcPr>
          <w:p w14:paraId="4D1CDCF5" w14:textId="77777777" w:rsidR="00C32A69" w:rsidRPr="00B135A9" w:rsidRDefault="00C32A69" w:rsidP="00C32A69">
            <w:pPr>
              <w:spacing w:line="360" w:lineRule="auto"/>
              <w:rPr>
                <w:b/>
                <w:sz w:val="24"/>
              </w:rPr>
            </w:pPr>
            <w:r w:rsidRPr="00B135A9">
              <w:rPr>
                <w:b/>
                <w:sz w:val="24"/>
              </w:rPr>
              <w:t>DDR</w:t>
            </w:r>
          </w:p>
        </w:tc>
        <w:tc>
          <w:tcPr>
            <w:tcW w:w="5580" w:type="dxa"/>
            <w:shd w:val="clear" w:color="auto" w:fill="auto"/>
            <w:noWrap/>
            <w:hideMark/>
          </w:tcPr>
          <w:p w14:paraId="67558C0D" w14:textId="77777777" w:rsidR="00C32A69" w:rsidRPr="00B135A9" w:rsidRDefault="00C32A69" w:rsidP="00C32A69">
            <w:pPr>
              <w:spacing w:line="360" w:lineRule="auto"/>
              <w:rPr>
                <w:sz w:val="24"/>
              </w:rPr>
            </w:pPr>
            <w:r w:rsidRPr="00B135A9">
              <w:rPr>
                <w:sz w:val="24"/>
              </w:rPr>
              <w:t>DNA damage response</w:t>
            </w:r>
          </w:p>
        </w:tc>
      </w:tr>
      <w:tr w:rsidR="00C32A69" w:rsidRPr="00B135A9" w14:paraId="6AE4EAF2" w14:textId="77777777" w:rsidTr="00C32A69">
        <w:trPr>
          <w:trHeight w:val="290"/>
        </w:trPr>
        <w:tc>
          <w:tcPr>
            <w:tcW w:w="2160" w:type="dxa"/>
            <w:shd w:val="clear" w:color="auto" w:fill="auto"/>
            <w:noWrap/>
            <w:hideMark/>
          </w:tcPr>
          <w:p w14:paraId="641D0245" w14:textId="77777777" w:rsidR="00C32A69" w:rsidRPr="00B135A9" w:rsidRDefault="00C32A69" w:rsidP="00C32A69">
            <w:pPr>
              <w:spacing w:line="360" w:lineRule="auto"/>
              <w:rPr>
                <w:b/>
                <w:sz w:val="24"/>
              </w:rPr>
            </w:pPr>
            <w:r w:rsidRPr="00B135A9">
              <w:rPr>
                <w:b/>
                <w:sz w:val="24"/>
              </w:rPr>
              <w:t>DSB</w:t>
            </w:r>
          </w:p>
        </w:tc>
        <w:tc>
          <w:tcPr>
            <w:tcW w:w="5580" w:type="dxa"/>
            <w:shd w:val="clear" w:color="auto" w:fill="auto"/>
            <w:noWrap/>
            <w:hideMark/>
          </w:tcPr>
          <w:p w14:paraId="47ED04FB" w14:textId="77777777" w:rsidR="00C32A69" w:rsidRPr="00B135A9" w:rsidRDefault="00C32A69" w:rsidP="00C32A69">
            <w:pPr>
              <w:spacing w:line="360" w:lineRule="auto"/>
              <w:rPr>
                <w:sz w:val="24"/>
              </w:rPr>
            </w:pPr>
            <w:r w:rsidRPr="00B135A9">
              <w:rPr>
                <w:sz w:val="24"/>
              </w:rPr>
              <w:t>Double-strand break</w:t>
            </w:r>
          </w:p>
        </w:tc>
      </w:tr>
      <w:tr w:rsidR="00C32A69" w:rsidRPr="00B135A9" w14:paraId="3EEB1276" w14:textId="77777777" w:rsidTr="00C32A69">
        <w:trPr>
          <w:trHeight w:val="290"/>
        </w:trPr>
        <w:tc>
          <w:tcPr>
            <w:tcW w:w="2160" w:type="dxa"/>
            <w:shd w:val="clear" w:color="auto" w:fill="auto"/>
            <w:noWrap/>
            <w:hideMark/>
          </w:tcPr>
          <w:p w14:paraId="6B1636FB" w14:textId="77777777" w:rsidR="00C32A69" w:rsidRPr="00B135A9" w:rsidRDefault="00C32A69" w:rsidP="00C32A69">
            <w:pPr>
              <w:spacing w:line="360" w:lineRule="auto"/>
              <w:rPr>
                <w:b/>
                <w:sz w:val="24"/>
              </w:rPr>
            </w:pPr>
            <w:r w:rsidRPr="00B135A9">
              <w:rPr>
                <w:b/>
                <w:sz w:val="24"/>
              </w:rPr>
              <w:t>DTT</w:t>
            </w:r>
          </w:p>
        </w:tc>
        <w:tc>
          <w:tcPr>
            <w:tcW w:w="5580" w:type="dxa"/>
            <w:shd w:val="clear" w:color="auto" w:fill="auto"/>
            <w:noWrap/>
            <w:hideMark/>
          </w:tcPr>
          <w:p w14:paraId="4E4818C5" w14:textId="77777777" w:rsidR="00C32A69" w:rsidRPr="00B135A9" w:rsidRDefault="00C32A69" w:rsidP="00C32A69">
            <w:pPr>
              <w:spacing w:line="360" w:lineRule="auto"/>
              <w:rPr>
                <w:sz w:val="24"/>
              </w:rPr>
            </w:pPr>
            <w:r w:rsidRPr="00B135A9">
              <w:rPr>
                <w:sz w:val="24"/>
              </w:rPr>
              <w:t>Dithiothreitol</w:t>
            </w:r>
          </w:p>
        </w:tc>
      </w:tr>
      <w:tr w:rsidR="00C32A69" w:rsidRPr="00B135A9" w14:paraId="0C194341" w14:textId="77777777" w:rsidTr="00C32A69">
        <w:trPr>
          <w:trHeight w:val="290"/>
        </w:trPr>
        <w:tc>
          <w:tcPr>
            <w:tcW w:w="2160" w:type="dxa"/>
            <w:shd w:val="clear" w:color="auto" w:fill="auto"/>
            <w:noWrap/>
            <w:hideMark/>
          </w:tcPr>
          <w:p w14:paraId="5B300AFD" w14:textId="77777777" w:rsidR="00C32A69" w:rsidRPr="00B135A9" w:rsidRDefault="00C32A69" w:rsidP="00C32A69">
            <w:pPr>
              <w:spacing w:line="360" w:lineRule="auto"/>
              <w:rPr>
                <w:b/>
                <w:sz w:val="24"/>
              </w:rPr>
            </w:pPr>
            <w:r w:rsidRPr="00B135A9">
              <w:rPr>
                <w:b/>
                <w:sz w:val="24"/>
              </w:rPr>
              <w:t>ECL</w:t>
            </w:r>
          </w:p>
        </w:tc>
        <w:tc>
          <w:tcPr>
            <w:tcW w:w="5580" w:type="dxa"/>
            <w:shd w:val="clear" w:color="auto" w:fill="auto"/>
            <w:noWrap/>
            <w:hideMark/>
          </w:tcPr>
          <w:p w14:paraId="5D2268BF" w14:textId="77777777" w:rsidR="00C32A69" w:rsidRPr="00B135A9" w:rsidRDefault="00C32A69" w:rsidP="00C32A69">
            <w:pPr>
              <w:spacing w:line="360" w:lineRule="auto"/>
              <w:rPr>
                <w:sz w:val="24"/>
              </w:rPr>
            </w:pPr>
            <w:r w:rsidRPr="00B135A9">
              <w:rPr>
                <w:sz w:val="24"/>
              </w:rPr>
              <w:t>Enhanced chemiluminescence</w:t>
            </w:r>
          </w:p>
        </w:tc>
      </w:tr>
      <w:tr w:rsidR="00C32A69" w:rsidRPr="00B135A9" w14:paraId="217B4736" w14:textId="77777777" w:rsidTr="00C32A69">
        <w:trPr>
          <w:trHeight w:val="290"/>
        </w:trPr>
        <w:tc>
          <w:tcPr>
            <w:tcW w:w="2160" w:type="dxa"/>
            <w:shd w:val="clear" w:color="auto" w:fill="auto"/>
            <w:noWrap/>
            <w:hideMark/>
          </w:tcPr>
          <w:p w14:paraId="4035BC40" w14:textId="77777777" w:rsidR="00C32A69" w:rsidRPr="00B135A9" w:rsidRDefault="00C32A69" w:rsidP="00C32A69">
            <w:pPr>
              <w:spacing w:line="360" w:lineRule="auto"/>
              <w:rPr>
                <w:b/>
                <w:sz w:val="24"/>
              </w:rPr>
            </w:pPr>
            <w:r w:rsidRPr="00B135A9">
              <w:rPr>
                <w:b/>
                <w:sz w:val="24"/>
              </w:rPr>
              <w:t>EDTA</w:t>
            </w:r>
          </w:p>
        </w:tc>
        <w:tc>
          <w:tcPr>
            <w:tcW w:w="5580" w:type="dxa"/>
            <w:shd w:val="clear" w:color="auto" w:fill="auto"/>
            <w:noWrap/>
            <w:hideMark/>
          </w:tcPr>
          <w:p w14:paraId="6883C075" w14:textId="77777777" w:rsidR="00C32A69" w:rsidRPr="00B135A9" w:rsidRDefault="00C32A69" w:rsidP="00C32A69">
            <w:pPr>
              <w:spacing w:line="360" w:lineRule="auto"/>
              <w:rPr>
                <w:sz w:val="24"/>
              </w:rPr>
            </w:pPr>
            <w:r w:rsidRPr="00B135A9">
              <w:rPr>
                <w:sz w:val="24"/>
              </w:rPr>
              <w:t xml:space="preserve">Ethylene Diamine </w:t>
            </w:r>
            <w:proofErr w:type="spellStart"/>
            <w:r w:rsidRPr="00B135A9">
              <w:rPr>
                <w:sz w:val="24"/>
              </w:rPr>
              <w:t>Tetraacetic</w:t>
            </w:r>
            <w:proofErr w:type="spellEnd"/>
            <w:r w:rsidRPr="00B135A9">
              <w:rPr>
                <w:sz w:val="24"/>
              </w:rPr>
              <w:t xml:space="preserve"> Acid</w:t>
            </w:r>
          </w:p>
        </w:tc>
      </w:tr>
      <w:tr w:rsidR="00C32A69" w:rsidRPr="00B135A9" w14:paraId="759BCB14" w14:textId="77777777" w:rsidTr="00C32A69">
        <w:trPr>
          <w:trHeight w:val="290"/>
        </w:trPr>
        <w:tc>
          <w:tcPr>
            <w:tcW w:w="2160" w:type="dxa"/>
            <w:shd w:val="clear" w:color="auto" w:fill="auto"/>
            <w:noWrap/>
            <w:hideMark/>
          </w:tcPr>
          <w:p w14:paraId="11679C04" w14:textId="77777777" w:rsidR="00C32A69" w:rsidRPr="00B135A9" w:rsidRDefault="00C32A69" w:rsidP="00C32A69">
            <w:pPr>
              <w:spacing w:line="360" w:lineRule="auto"/>
              <w:rPr>
                <w:b/>
                <w:sz w:val="24"/>
              </w:rPr>
            </w:pPr>
            <w:r w:rsidRPr="00B135A9">
              <w:rPr>
                <w:b/>
                <w:sz w:val="24"/>
              </w:rPr>
              <w:t>EGF</w:t>
            </w:r>
          </w:p>
        </w:tc>
        <w:tc>
          <w:tcPr>
            <w:tcW w:w="5580" w:type="dxa"/>
            <w:shd w:val="clear" w:color="auto" w:fill="auto"/>
            <w:noWrap/>
            <w:hideMark/>
          </w:tcPr>
          <w:p w14:paraId="4ED8FE2C" w14:textId="77777777" w:rsidR="00C32A69" w:rsidRPr="00B135A9" w:rsidRDefault="00C32A69" w:rsidP="00C32A69">
            <w:pPr>
              <w:spacing w:line="360" w:lineRule="auto"/>
              <w:rPr>
                <w:sz w:val="24"/>
              </w:rPr>
            </w:pPr>
            <w:r w:rsidRPr="00B135A9">
              <w:rPr>
                <w:sz w:val="24"/>
              </w:rPr>
              <w:t>Epidermal Growth Factor</w:t>
            </w:r>
          </w:p>
        </w:tc>
      </w:tr>
      <w:tr w:rsidR="00C32A69" w:rsidRPr="00B135A9" w14:paraId="005D0EC8" w14:textId="77777777" w:rsidTr="00C32A69">
        <w:trPr>
          <w:trHeight w:val="290"/>
        </w:trPr>
        <w:tc>
          <w:tcPr>
            <w:tcW w:w="2160" w:type="dxa"/>
            <w:shd w:val="clear" w:color="auto" w:fill="auto"/>
            <w:noWrap/>
            <w:hideMark/>
          </w:tcPr>
          <w:p w14:paraId="74CAAA16" w14:textId="77777777" w:rsidR="00C32A69" w:rsidRPr="00B135A9" w:rsidRDefault="00C32A69" w:rsidP="00C32A69">
            <w:pPr>
              <w:spacing w:line="360" w:lineRule="auto"/>
              <w:rPr>
                <w:b/>
                <w:sz w:val="24"/>
              </w:rPr>
            </w:pPr>
            <w:r w:rsidRPr="00B135A9">
              <w:rPr>
                <w:b/>
                <w:sz w:val="24"/>
              </w:rPr>
              <w:t>EGFP</w:t>
            </w:r>
          </w:p>
        </w:tc>
        <w:tc>
          <w:tcPr>
            <w:tcW w:w="5580" w:type="dxa"/>
            <w:shd w:val="clear" w:color="auto" w:fill="auto"/>
            <w:noWrap/>
            <w:hideMark/>
          </w:tcPr>
          <w:p w14:paraId="1DEBF685" w14:textId="77777777" w:rsidR="00C32A69" w:rsidRPr="00B135A9" w:rsidRDefault="00C32A69" w:rsidP="00C32A69">
            <w:pPr>
              <w:spacing w:line="360" w:lineRule="auto"/>
              <w:rPr>
                <w:sz w:val="24"/>
              </w:rPr>
            </w:pPr>
            <w:r w:rsidRPr="00B135A9">
              <w:rPr>
                <w:sz w:val="24"/>
              </w:rPr>
              <w:t>Enhanced green fluorescence protein</w:t>
            </w:r>
          </w:p>
        </w:tc>
      </w:tr>
      <w:tr w:rsidR="00C32A69" w:rsidRPr="00B135A9" w14:paraId="6BC4897E" w14:textId="77777777" w:rsidTr="00C32A69">
        <w:trPr>
          <w:trHeight w:val="290"/>
        </w:trPr>
        <w:tc>
          <w:tcPr>
            <w:tcW w:w="2160" w:type="dxa"/>
            <w:shd w:val="clear" w:color="auto" w:fill="auto"/>
            <w:noWrap/>
            <w:hideMark/>
          </w:tcPr>
          <w:p w14:paraId="0D0CC68E" w14:textId="77777777" w:rsidR="00C32A69" w:rsidRPr="00B135A9" w:rsidRDefault="00C32A69" w:rsidP="00C32A69">
            <w:pPr>
              <w:spacing w:line="360" w:lineRule="auto"/>
              <w:rPr>
                <w:b/>
                <w:sz w:val="24"/>
              </w:rPr>
            </w:pPr>
            <w:r w:rsidRPr="00B135A9">
              <w:rPr>
                <w:b/>
                <w:sz w:val="24"/>
              </w:rPr>
              <w:t>EGFR</w:t>
            </w:r>
          </w:p>
        </w:tc>
        <w:tc>
          <w:tcPr>
            <w:tcW w:w="5580" w:type="dxa"/>
            <w:shd w:val="clear" w:color="auto" w:fill="auto"/>
            <w:noWrap/>
            <w:hideMark/>
          </w:tcPr>
          <w:p w14:paraId="3E29FC65" w14:textId="77777777" w:rsidR="00C32A69" w:rsidRPr="00B135A9" w:rsidRDefault="00C32A69" w:rsidP="00C32A69">
            <w:pPr>
              <w:spacing w:line="360" w:lineRule="auto"/>
              <w:rPr>
                <w:sz w:val="24"/>
              </w:rPr>
            </w:pPr>
            <w:r w:rsidRPr="00B135A9">
              <w:rPr>
                <w:sz w:val="24"/>
              </w:rPr>
              <w:t>Epidermal Growth Factor Receptor</w:t>
            </w:r>
          </w:p>
        </w:tc>
      </w:tr>
      <w:tr w:rsidR="00C32A69" w:rsidRPr="00B135A9" w14:paraId="14E5271B" w14:textId="77777777" w:rsidTr="00C32A69">
        <w:trPr>
          <w:trHeight w:val="290"/>
        </w:trPr>
        <w:tc>
          <w:tcPr>
            <w:tcW w:w="2160" w:type="dxa"/>
            <w:shd w:val="clear" w:color="auto" w:fill="auto"/>
            <w:noWrap/>
            <w:hideMark/>
          </w:tcPr>
          <w:p w14:paraId="6DDB9D62" w14:textId="77777777" w:rsidR="00C32A69" w:rsidRPr="00B135A9" w:rsidRDefault="00C32A69" w:rsidP="00C32A69">
            <w:pPr>
              <w:spacing w:line="360" w:lineRule="auto"/>
              <w:rPr>
                <w:b/>
                <w:sz w:val="24"/>
              </w:rPr>
            </w:pPr>
            <w:r w:rsidRPr="00B135A9">
              <w:rPr>
                <w:b/>
                <w:sz w:val="24"/>
              </w:rPr>
              <w:t>FACS</w:t>
            </w:r>
          </w:p>
        </w:tc>
        <w:tc>
          <w:tcPr>
            <w:tcW w:w="5580" w:type="dxa"/>
            <w:shd w:val="clear" w:color="auto" w:fill="auto"/>
            <w:noWrap/>
            <w:hideMark/>
          </w:tcPr>
          <w:p w14:paraId="1D31A720" w14:textId="77777777" w:rsidR="00C32A69" w:rsidRPr="00B135A9" w:rsidRDefault="00C32A69" w:rsidP="00C32A69">
            <w:pPr>
              <w:spacing w:line="360" w:lineRule="auto"/>
              <w:rPr>
                <w:sz w:val="24"/>
              </w:rPr>
            </w:pPr>
            <w:r w:rsidRPr="00B135A9">
              <w:rPr>
                <w:sz w:val="24"/>
              </w:rPr>
              <w:t>Fluorescence activated cell sorting</w:t>
            </w:r>
          </w:p>
        </w:tc>
      </w:tr>
      <w:tr w:rsidR="00C32A69" w:rsidRPr="00B135A9" w14:paraId="2F0CD600" w14:textId="77777777" w:rsidTr="00C32A69">
        <w:trPr>
          <w:trHeight w:val="290"/>
        </w:trPr>
        <w:tc>
          <w:tcPr>
            <w:tcW w:w="2160" w:type="dxa"/>
            <w:shd w:val="clear" w:color="auto" w:fill="auto"/>
            <w:noWrap/>
            <w:hideMark/>
          </w:tcPr>
          <w:p w14:paraId="3619FE4B" w14:textId="77777777" w:rsidR="00C32A69" w:rsidRPr="00B135A9" w:rsidRDefault="00C32A69" w:rsidP="00C32A69">
            <w:pPr>
              <w:spacing w:line="360" w:lineRule="auto"/>
              <w:rPr>
                <w:b/>
                <w:sz w:val="24"/>
              </w:rPr>
            </w:pPr>
            <w:r w:rsidRPr="00B135A9">
              <w:rPr>
                <w:b/>
                <w:sz w:val="24"/>
              </w:rPr>
              <w:t>FBS</w:t>
            </w:r>
          </w:p>
        </w:tc>
        <w:tc>
          <w:tcPr>
            <w:tcW w:w="5580" w:type="dxa"/>
            <w:shd w:val="clear" w:color="auto" w:fill="auto"/>
            <w:noWrap/>
            <w:hideMark/>
          </w:tcPr>
          <w:p w14:paraId="1E3D41AA" w14:textId="119F1D35" w:rsidR="00C32A69" w:rsidRPr="00B135A9" w:rsidRDefault="00C32A69" w:rsidP="004A2075">
            <w:pPr>
              <w:spacing w:line="360" w:lineRule="auto"/>
              <w:rPr>
                <w:sz w:val="24"/>
              </w:rPr>
            </w:pPr>
            <w:r w:rsidRPr="00B135A9">
              <w:rPr>
                <w:sz w:val="24"/>
              </w:rPr>
              <w:t>F</w:t>
            </w:r>
            <w:r w:rsidR="00C017A0" w:rsidRPr="00B135A9">
              <w:rPr>
                <w:sz w:val="24"/>
              </w:rPr>
              <w:t>e</w:t>
            </w:r>
            <w:r w:rsidRPr="00B135A9">
              <w:rPr>
                <w:sz w:val="24"/>
              </w:rPr>
              <w:t>t</w:t>
            </w:r>
            <w:r w:rsidR="00C017A0" w:rsidRPr="00B135A9">
              <w:rPr>
                <w:sz w:val="24"/>
              </w:rPr>
              <w:t>a</w:t>
            </w:r>
            <w:r w:rsidRPr="00B135A9">
              <w:rPr>
                <w:sz w:val="24"/>
              </w:rPr>
              <w:t>l bovine serum</w:t>
            </w:r>
          </w:p>
        </w:tc>
      </w:tr>
      <w:tr w:rsidR="00C32A69" w:rsidRPr="00B135A9" w14:paraId="44AD3E9B" w14:textId="77777777" w:rsidTr="00C32A69">
        <w:trPr>
          <w:trHeight w:val="290"/>
        </w:trPr>
        <w:tc>
          <w:tcPr>
            <w:tcW w:w="2160" w:type="dxa"/>
            <w:shd w:val="clear" w:color="auto" w:fill="auto"/>
            <w:noWrap/>
            <w:hideMark/>
          </w:tcPr>
          <w:p w14:paraId="1A7A7D2B" w14:textId="77777777" w:rsidR="00C32A69" w:rsidRPr="00B135A9" w:rsidRDefault="00C32A69" w:rsidP="00C32A69">
            <w:pPr>
              <w:spacing w:line="360" w:lineRule="auto"/>
              <w:rPr>
                <w:b/>
                <w:sz w:val="24"/>
              </w:rPr>
            </w:pPr>
            <w:r w:rsidRPr="00B135A9">
              <w:rPr>
                <w:b/>
                <w:sz w:val="24"/>
              </w:rPr>
              <w:t>FITC</w:t>
            </w:r>
          </w:p>
        </w:tc>
        <w:tc>
          <w:tcPr>
            <w:tcW w:w="5580" w:type="dxa"/>
            <w:shd w:val="clear" w:color="auto" w:fill="auto"/>
            <w:noWrap/>
            <w:hideMark/>
          </w:tcPr>
          <w:p w14:paraId="682092D1" w14:textId="77777777" w:rsidR="00C32A69" w:rsidRPr="00B135A9" w:rsidRDefault="00C32A69" w:rsidP="00C32A69">
            <w:pPr>
              <w:spacing w:line="360" w:lineRule="auto"/>
              <w:rPr>
                <w:sz w:val="24"/>
              </w:rPr>
            </w:pPr>
            <w:r w:rsidRPr="00B135A9">
              <w:rPr>
                <w:sz w:val="24"/>
              </w:rPr>
              <w:t>Fluorescein isothiocyanate</w:t>
            </w:r>
          </w:p>
        </w:tc>
      </w:tr>
      <w:tr w:rsidR="00C32A69" w:rsidRPr="00B135A9" w14:paraId="0549605C" w14:textId="77777777" w:rsidTr="00C32A69">
        <w:trPr>
          <w:trHeight w:val="290"/>
        </w:trPr>
        <w:tc>
          <w:tcPr>
            <w:tcW w:w="2160" w:type="dxa"/>
            <w:shd w:val="clear" w:color="auto" w:fill="auto"/>
            <w:noWrap/>
            <w:hideMark/>
          </w:tcPr>
          <w:p w14:paraId="4547A29D" w14:textId="77777777" w:rsidR="00C32A69" w:rsidRPr="00B135A9" w:rsidRDefault="00C32A69" w:rsidP="00C32A69">
            <w:pPr>
              <w:spacing w:line="360" w:lineRule="auto"/>
              <w:rPr>
                <w:b/>
                <w:sz w:val="24"/>
              </w:rPr>
            </w:pPr>
            <w:r w:rsidRPr="00B135A9">
              <w:rPr>
                <w:b/>
                <w:sz w:val="24"/>
              </w:rPr>
              <w:t>GABA</w:t>
            </w:r>
          </w:p>
        </w:tc>
        <w:tc>
          <w:tcPr>
            <w:tcW w:w="5580" w:type="dxa"/>
            <w:shd w:val="clear" w:color="auto" w:fill="auto"/>
            <w:noWrap/>
            <w:hideMark/>
          </w:tcPr>
          <w:p w14:paraId="683646DC" w14:textId="77777777" w:rsidR="00C32A69" w:rsidRPr="00B135A9" w:rsidRDefault="00C32A69" w:rsidP="00C32A69">
            <w:pPr>
              <w:spacing w:line="360" w:lineRule="auto"/>
              <w:rPr>
                <w:sz w:val="24"/>
              </w:rPr>
            </w:pPr>
            <w:r w:rsidRPr="00B135A9">
              <w:rPr>
                <w:sz w:val="24"/>
              </w:rPr>
              <w:t xml:space="preserve">γ-aminobutyric acid </w:t>
            </w:r>
          </w:p>
        </w:tc>
      </w:tr>
      <w:tr w:rsidR="00C32A69" w:rsidRPr="00B135A9" w14:paraId="76D11A9C" w14:textId="77777777" w:rsidTr="00C32A69">
        <w:trPr>
          <w:trHeight w:val="290"/>
        </w:trPr>
        <w:tc>
          <w:tcPr>
            <w:tcW w:w="2160" w:type="dxa"/>
            <w:shd w:val="clear" w:color="auto" w:fill="auto"/>
            <w:noWrap/>
            <w:hideMark/>
          </w:tcPr>
          <w:p w14:paraId="6B025541" w14:textId="77777777" w:rsidR="00C32A69" w:rsidRPr="00B135A9" w:rsidRDefault="00C32A69" w:rsidP="00C32A69">
            <w:pPr>
              <w:spacing w:line="360" w:lineRule="auto"/>
              <w:rPr>
                <w:b/>
                <w:sz w:val="24"/>
              </w:rPr>
            </w:pPr>
            <w:r w:rsidRPr="00B135A9">
              <w:rPr>
                <w:b/>
                <w:sz w:val="24"/>
              </w:rPr>
              <w:t>GCL</w:t>
            </w:r>
          </w:p>
        </w:tc>
        <w:tc>
          <w:tcPr>
            <w:tcW w:w="5580" w:type="dxa"/>
            <w:shd w:val="clear" w:color="auto" w:fill="auto"/>
            <w:noWrap/>
            <w:hideMark/>
          </w:tcPr>
          <w:p w14:paraId="538D826B" w14:textId="77777777" w:rsidR="00C32A69" w:rsidRPr="00B135A9" w:rsidRDefault="00C32A69" w:rsidP="00C32A69">
            <w:pPr>
              <w:spacing w:line="360" w:lineRule="auto"/>
              <w:rPr>
                <w:sz w:val="24"/>
              </w:rPr>
            </w:pPr>
            <w:r w:rsidRPr="00B135A9">
              <w:rPr>
                <w:sz w:val="24"/>
              </w:rPr>
              <w:t xml:space="preserve">Granule cell layer </w:t>
            </w:r>
          </w:p>
        </w:tc>
      </w:tr>
      <w:tr w:rsidR="00C32A69" w:rsidRPr="00B135A9" w14:paraId="5C5FF538" w14:textId="77777777" w:rsidTr="00C32A69">
        <w:trPr>
          <w:trHeight w:val="290"/>
        </w:trPr>
        <w:tc>
          <w:tcPr>
            <w:tcW w:w="2160" w:type="dxa"/>
            <w:shd w:val="clear" w:color="auto" w:fill="auto"/>
            <w:noWrap/>
            <w:hideMark/>
          </w:tcPr>
          <w:p w14:paraId="4EF6C769" w14:textId="77777777" w:rsidR="00C32A69" w:rsidRPr="00B135A9" w:rsidRDefault="00C32A69" w:rsidP="00C32A69">
            <w:pPr>
              <w:spacing w:line="360" w:lineRule="auto"/>
              <w:rPr>
                <w:b/>
                <w:sz w:val="24"/>
              </w:rPr>
            </w:pPr>
            <w:r w:rsidRPr="00B135A9">
              <w:rPr>
                <w:b/>
                <w:sz w:val="24"/>
              </w:rPr>
              <w:t>GFAP</w:t>
            </w:r>
          </w:p>
        </w:tc>
        <w:tc>
          <w:tcPr>
            <w:tcW w:w="5580" w:type="dxa"/>
            <w:shd w:val="clear" w:color="auto" w:fill="auto"/>
            <w:noWrap/>
            <w:hideMark/>
          </w:tcPr>
          <w:p w14:paraId="6C4CE0FB" w14:textId="77777777" w:rsidR="00C32A69" w:rsidRPr="00B135A9" w:rsidRDefault="00C32A69" w:rsidP="00C32A69">
            <w:pPr>
              <w:spacing w:line="360" w:lineRule="auto"/>
              <w:rPr>
                <w:sz w:val="24"/>
              </w:rPr>
            </w:pPr>
            <w:r w:rsidRPr="00B135A9">
              <w:rPr>
                <w:sz w:val="24"/>
              </w:rPr>
              <w:t>Glial Fibrillary Acidic Protein</w:t>
            </w:r>
          </w:p>
        </w:tc>
      </w:tr>
      <w:tr w:rsidR="00C32A69" w:rsidRPr="00B135A9" w14:paraId="13AA3437" w14:textId="77777777" w:rsidTr="00C32A69">
        <w:trPr>
          <w:trHeight w:val="290"/>
        </w:trPr>
        <w:tc>
          <w:tcPr>
            <w:tcW w:w="2160" w:type="dxa"/>
            <w:shd w:val="clear" w:color="auto" w:fill="auto"/>
            <w:noWrap/>
            <w:hideMark/>
          </w:tcPr>
          <w:p w14:paraId="684F3EE2" w14:textId="77777777" w:rsidR="00C32A69" w:rsidRPr="00B135A9" w:rsidRDefault="00C32A69" w:rsidP="00C32A69">
            <w:pPr>
              <w:spacing w:line="360" w:lineRule="auto"/>
              <w:rPr>
                <w:b/>
                <w:sz w:val="24"/>
              </w:rPr>
            </w:pPr>
            <w:r w:rsidRPr="00B135A9">
              <w:rPr>
                <w:b/>
                <w:sz w:val="24"/>
              </w:rPr>
              <w:lastRenderedPageBreak/>
              <w:t>GFP</w:t>
            </w:r>
          </w:p>
        </w:tc>
        <w:tc>
          <w:tcPr>
            <w:tcW w:w="5580" w:type="dxa"/>
            <w:shd w:val="clear" w:color="auto" w:fill="auto"/>
            <w:noWrap/>
            <w:hideMark/>
          </w:tcPr>
          <w:p w14:paraId="432C4043" w14:textId="77777777" w:rsidR="00C32A69" w:rsidRPr="00B135A9" w:rsidRDefault="00C32A69" w:rsidP="00C32A69">
            <w:pPr>
              <w:spacing w:line="360" w:lineRule="auto"/>
              <w:rPr>
                <w:sz w:val="24"/>
              </w:rPr>
            </w:pPr>
            <w:r w:rsidRPr="00B135A9">
              <w:rPr>
                <w:sz w:val="24"/>
              </w:rPr>
              <w:t>Green fluorescence protein</w:t>
            </w:r>
          </w:p>
        </w:tc>
      </w:tr>
      <w:tr w:rsidR="00C32A69" w:rsidRPr="00B135A9" w14:paraId="6078EBE4" w14:textId="77777777" w:rsidTr="00C32A69">
        <w:trPr>
          <w:trHeight w:val="290"/>
        </w:trPr>
        <w:tc>
          <w:tcPr>
            <w:tcW w:w="2160" w:type="dxa"/>
            <w:shd w:val="clear" w:color="auto" w:fill="auto"/>
            <w:noWrap/>
            <w:hideMark/>
          </w:tcPr>
          <w:p w14:paraId="03A1EEB6" w14:textId="77777777" w:rsidR="00C32A69" w:rsidRPr="00B135A9" w:rsidRDefault="00C32A69" w:rsidP="00C32A69">
            <w:pPr>
              <w:spacing w:line="360" w:lineRule="auto"/>
              <w:rPr>
                <w:b/>
                <w:sz w:val="24"/>
              </w:rPr>
            </w:pPr>
            <w:r w:rsidRPr="00B135A9">
              <w:rPr>
                <w:b/>
                <w:sz w:val="24"/>
              </w:rPr>
              <w:t>GO</w:t>
            </w:r>
          </w:p>
        </w:tc>
        <w:tc>
          <w:tcPr>
            <w:tcW w:w="5580" w:type="dxa"/>
            <w:shd w:val="clear" w:color="auto" w:fill="auto"/>
            <w:noWrap/>
            <w:hideMark/>
          </w:tcPr>
          <w:p w14:paraId="764F6F97" w14:textId="77777777" w:rsidR="00C32A69" w:rsidRPr="00B135A9" w:rsidRDefault="00C32A69" w:rsidP="00C32A69">
            <w:pPr>
              <w:spacing w:line="360" w:lineRule="auto"/>
              <w:rPr>
                <w:sz w:val="24"/>
              </w:rPr>
            </w:pPr>
            <w:r w:rsidRPr="00B135A9">
              <w:rPr>
                <w:sz w:val="24"/>
              </w:rPr>
              <w:t>Gene Ontology</w:t>
            </w:r>
          </w:p>
        </w:tc>
      </w:tr>
      <w:tr w:rsidR="00C32A69" w:rsidRPr="00B135A9" w14:paraId="08A16594" w14:textId="77777777" w:rsidTr="00C32A69">
        <w:trPr>
          <w:trHeight w:val="290"/>
        </w:trPr>
        <w:tc>
          <w:tcPr>
            <w:tcW w:w="2160" w:type="dxa"/>
            <w:shd w:val="clear" w:color="auto" w:fill="auto"/>
            <w:noWrap/>
            <w:hideMark/>
          </w:tcPr>
          <w:p w14:paraId="19FE635F" w14:textId="77777777" w:rsidR="00C32A69" w:rsidRPr="00B135A9" w:rsidRDefault="00C32A69" w:rsidP="00C32A69">
            <w:pPr>
              <w:spacing w:line="360" w:lineRule="auto"/>
              <w:rPr>
                <w:b/>
                <w:sz w:val="24"/>
              </w:rPr>
            </w:pPr>
            <w:r w:rsidRPr="00B135A9">
              <w:rPr>
                <w:b/>
                <w:sz w:val="24"/>
              </w:rPr>
              <w:t>HBSS</w:t>
            </w:r>
          </w:p>
        </w:tc>
        <w:tc>
          <w:tcPr>
            <w:tcW w:w="5580" w:type="dxa"/>
            <w:shd w:val="clear" w:color="auto" w:fill="auto"/>
            <w:noWrap/>
            <w:hideMark/>
          </w:tcPr>
          <w:p w14:paraId="4F36E94F" w14:textId="77777777" w:rsidR="00C32A69" w:rsidRPr="00B135A9" w:rsidRDefault="00C32A69" w:rsidP="00C32A69">
            <w:pPr>
              <w:spacing w:line="360" w:lineRule="auto"/>
              <w:rPr>
                <w:sz w:val="24"/>
              </w:rPr>
            </w:pPr>
            <w:r w:rsidRPr="00B135A9">
              <w:rPr>
                <w:sz w:val="24"/>
              </w:rPr>
              <w:t>Hank's balanced salt solution</w:t>
            </w:r>
          </w:p>
        </w:tc>
      </w:tr>
      <w:tr w:rsidR="00C32A69" w:rsidRPr="00B135A9" w14:paraId="46B0C2B0" w14:textId="77777777" w:rsidTr="00C32A69">
        <w:trPr>
          <w:trHeight w:val="290"/>
        </w:trPr>
        <w:tc>
          <w:tcPr>
            <w:tcW w:w="2160" w:type="dxa"/>
            <w:shd w:val="clear" w:color="auto" w:fill="auto"/>
            <w:noWrap/>
            <w:hideMark/>
          </w:tcPr>
          <w:p w14:paraId="32C28521" w14:textId="77777777" w:rsidR="00C32A69" w:rsidRPr="00B135A9" w:rsidRDefault="00C32A69" w:rsidP="00C32A69">
            <w:pPr>
              <w:spacing w:line="360" w:lineRule="auto"/>
              <w:rPr>
                <w:b/>
                <w:sz w:val="24"/>
              </w:rPr>
            </w:pPr>
            <w:r w:rsidRPr="00B135A9">
              <w:rPr>
                <w:b/>
                <w:sz w:val="24"/>
              </w:rPr>
              <w:t>HR</w:t>
            </w:r>
          </w:p>
        </w:tc>
        <w:tc>
          <w:tcPr>
            <w:tcW w:w="5580" w:type="dxa"/>
            <w:shd w:val="clear" w:color="auto" w:fill="auto"/>
            <w:noWrap/>
            <w:hideMark/>
          </w:tcPr>
          <w:p w14:paraId="6B7A1CD3" w14:textId="203046E8" w:rsidR="00C32A69" w:rsidRPr="00B135A9" w:rsidRDefault="00BD4033" w:rsidP="00C32A69">
            <w:pPr>
              <w:spacing w:line="360" w:lineRule="auto"/>
              <w:rPr>
                <w:sz w:val="24"/>
              </w:rPr>
            </w:pPr>
            <w:r w:rsidRPr="00B135A9">
              <w:rPr>
                <w:sz w:val="24"/>
              </w:rPr>
              <w:t>Homologous</w:t>
            </w:r>
            <w:r w:rsidR="00C32A69" w:rsidRPr="00B135A9">
              <w:rPr>
                <w:sz w:val="24"/>
              </w:rPr>
              <w:t xml:space="preserve"> recombination</w:t>
            </w:r>
          </w:p>
        </w:tc>
      </w:tr>
      <w:tr w:rsidR="00C32A69" w:rsidRPr="00B135A9" w14:paraId="41ABF78F" w14:textId="77777777" w:rsidTr="00C32A69">
        <w:trPr>
          <w:trHeight w:val="290"/>
        </w:trPr>
        <w:tc>
          <w:tcPr>
            <w:tcW w:w="2160" w:type="dxa"/>
            <w:shd w:val="clear" w:color="auto" w:fill="auto"/>
            <w:noWrap/>
            <w:hideMark/>
          </w:tcPr>
          <w:p w14:paraId="0629B37B" w14:textId="77777777" w:rsidR="00C32A69" w:rsidRPr="00B135A9" w:rsidRDefault="00C32A69" w:rsidP="00C32A69">
            <w:pPr>
              <w:spacing w:line="360" w:lineRule="auto"/>
              <w:rPr>
                <w:b/>
                <w:sz w:val="24"/>
              </w:rPr>
            </w:pPr>
            <w:r w:rsidRPr="00B135A9">
              <w:rPr>
                <w:b/>
                <w:sz w:val="24"/>
              </w:rPr>
              <w:t>HRP</w:t>
            </w:r>
          </w:p>
        </w:tc>
        <w:tc>
          <w:tcPr>
            <w:tcW w:w="5580" w:type="dxa"/>
            <w:shd w:val="clear" w:color="auto" w:fill="auto"/>
            <w:noWrap/>
            <w:hideMark/>
          </w:tcPr>
          <w:p w14:paraId="08D72B7C" w14:textId="77777777" w:rsidR="00C32A69" w:rsidRPr="00B135A9" w:rsidRDefault="00C32A69" w:rsidP="00C32A69">
            <w:pPr>
              <w:spacing w:line="360" w:lineRule="auto"/>
              <w:rPr>
                <w:sz w:val="24"/>
              </w:rPr>
            </w:pPr>
            <w:r w:rsidRPr="00B135A9">
              <w:rPr>
                <w:sz w:val="24"/>
              </w:rPr>
              <w:t>Horse Radish Peroxidase</w:t>
            </w:r>
          </w:p>
        </w:tc>
      </w:tr>
      <w:tr w:rsidR="00C32A69" w:rsidRPr="00B135A9" w14:paraId="48A67CAF" w14:textId="77777777" w:rsidTr="00C32A69">
        <w:trPr>
          <w:trHeight w:val="290"/>
        </w:trPr>
        <w:tc>
          <w:tcPr>
            <w:tcW w:w="2160" w:type="dxa"/>
            <w:shd w:val="clear" w:color="auto" w:fill="auto"/>
            <w:noWrap/>
            <w:hideMark/>
          </w:tcPr>
          <w:p w14:paraId="7D44F5AC" w14:textId="77777777" w:rsidR="00C32A69" w:rsidRPr="00B135A9" w:rsidRDefault="00C32A69" w:rsidP="00C32A69">
            <w:pPr>
              <w:spacing w:line="360" w:lineRule="auto"/>
              <w:rPr>
                <w:b/>
                <w:sz w:val="24"/>
              </w:rPr>
            </w:pPr>
            <w:r w:rsidRPr="00B135A9">
              <w:rPr>
                <w:b/>
                <w:sz w:val="24"/>
              </w:rPr>
              <w:t>Hu</w:t>
            </w:r>
          </w:p>
        </w:tc>
        <w:tc>
          <w:tcPr>
            <w:tcW w:w="5580" w:type="dxa"/>
            <w:shd w:val="clear" w:color="auto" w:fill="auto"/>
            <w:noWrap/>
            <w:hideMark/>
          </w:tcPr>
          <w:p w14:paraId="5991C7AF" w14:textId="77777777" w:rsidR="00C32A69" w:rsidRPr="00B135A9" w:rsidRDefault="00C32A69" w:rsidP="00C32A69">
            <w:pPr>
              <w:spacing w:line="360" w:lineRule="auto"/>
              <w:rPr>
                <w:sz w:val="24"/>
              </w:rPr>
            </w:pPr>
            <w:r w:rsidRPr="00B135A9">
              <w:rPr>
                <w:sz w:val="24"/>
              </w:rPr>
              <w:t>Hydroxyurea</w:t>
            </w:r>
          </w:p>
        </w:tc>
      </w:tr>
      <w:tr w:rsidR="00C32A69" w:rsidRPr="00B135A9" w14:paraId="38FC7597" w14:textId="77777777" w:rsidTr="00C32A69">
        <w:trPr>
          <w:trHeight w:val="290"/>
        </w:trPr>
        <w:tc>
          <w:tcPr>
            <w:tcW w:w="2160" w:type="dxa"/>
            <w:shd w:val="clear" w:color="auto" w:fill="auto"/>
            <w:noWrap/>
            <w:hideMark/>
          </w:tcPr>
          <w:p w14:paraId="360A25EF" w14:textId="77777777" w:rsidR="00C32A69" w:rsidRPr="00B135A9" w:rsidRDefault="00C32A69" w:rsidP="00C32A69">
            <w:pPr>
              <w:spacing w:line="360" w:lineRule="auto"/>
              <w:rPr>
                <w:b/>
                <w:sz w:val="24"/>
              </w:rPr>
            </w:pPr>
            <w:r w:rsidRPr="00B135A9">
              <w:rPr>
                <w:b/>
                <w:sz w:val="24"/>
              </w:rPr>
              <w:t>ICR</w:t>
            </w:r>
          </w:p>
        </w:tc>
        <w:tc>
          <w:tcPr>
            <w:tcW w:w="5580" w:type="dxa"/>
            <w:shd w:val="clear" w:color="auto" w:fill="auto"/>
            <w:noWrap/>
            <w:hideMark/>
          </w:tcPr>
          <w:p w14:paraId="3E5E0BEE" w14:textId="77777777" w:rsidR="00C32A69" w:rsidRPr="00B135A9" w:rsidRDefault="00C32A69" w:rsidP="00C32A69">
            <w:pPr>
              <w:spacing w:line="360" w:lineRule="auto"/>
              <w:rPr>
                <w:sz w:val="24"/>
              </w:rPr>
            </w:pPr>
            <w:r w:rsidRPr="00B135A9">
              <w:rPr>
                <w:sz w:val="24"/>
              </w:rPr>
              <w:t>Institute of Cancer Research</w:t>
            </w:r>
          </w:p>
        </w:tc>
      </w:tr>
      <w:tr w:rsidR="00C32A69" w:rsidRPr="00B135A9" w14:paraId="32999F00" w14:textId="77777777" w:rsidTr="00C32A69">
        <w:trPr>
          <w:trHeight w:val="290"/>
        </w:trPr>
        <w:tc>
          <w:tcPr>
            <w:tcW w:w="2160" w:type="dxa"/>
            <w:shd w:val="clear" w:color="auto" w:fill="auto"/>
            <w:noWrap/>
            <w:hideMark/>
          </w:tcPr>
          <w:p w14:paraId="4837EA50" w14:textId="77777777" w:rsidR="00C32A69" w:rsidRPr="00B135A9" w:rsidRDefault="00C32A69" w:rsidP="00C32A69">
            <w:pPr>
              <w:spacing w:line="360" w:lineRule="auto"/>
              <w:rPr>
                <w:b/>
                <w:sz w:val="24"/>
              </w:rPr>
            </w:pPr>
            <w:r w:rsidRPr="00B135A9">
              <w:rPr>
                <w:b/>
                <w:sz w:val="24"/>
              </w:rPr>
              <w:t>IgG</w:t>
            </w:r>
          </w:p>
        </w:tc>
        <w:tc>
          <w:tcPr>
            <w:tcW w:w="5580" w:type="dxa"/>
            <w:shd w:val="clear" w:color="auto" w:fill="auto"/>
            <w:noWrap/>
            <w:hideMark/>
          </w:tcPr>
          <w:p w14:paraId="2424CB57" w14:textId="77777777" w:rsidR="00C32A69" w:rsidRPr="00B135A9" w:rsidRDefault="00C32A69" w:rsidP="00C32A69">
            <w:pPr>
              <w:spacing w:line="360" w:lineRule="auto"/>
              <w:rPr>
                <w:sz w:val="24"/>
              </w:rPr>
            </w:pPr>
            <w:r w:rsidRPr="00B135A9">
              <w:rPr>
                <w:sz w:val="24"/>
              </w:rPr>
              <w:t>Immunoglobulin G</w:t>
            </w:r>
          </w:p>
        </w:tc>
      </w:tr>
      <w:tr w:rsidR="00C32A69" w:rsidRPr="00B135A9" w14:paraId="7E560E7F" w14:textId="77777777" w:rsidTr="00C32A69">
        <w:trPr>
          <w:trHeight w:val="290"/>
        </w:trPr>
        <w:tc>
          <w:tcPr>
            <w:tcW w:w="2160" w:type="dxa"/>
            <w:shd w:val="clear" w:color="auto" w:fill="auto"/>
            <w:noWrap/>
            <w:hideMark/>
          </w:tcPr>
          <w:p w14:paraId="4A758709" w14:textId="77777777" w:rsidR="00C32A69" w:rsidRPr="00B135A9" w:rsidRDefault="00C32A69" w:rsidP="00C32A69">
            <w:pPr>
              <w:spacing w:line="360" w:lineRule="auto"/>
              <w:rPr>
                <w:b/>
                <w:sz w:val="24"/>
              </w:rPr>
            </w:pPr>
            <w:r w:rsidRPr="00B135A9">
              <w:rPr>
                <w:b/>
                <w:sz w:val="24"/>
              </w:rPr>
              <w:t>IP</w:t>
            </w:r>
          </w:p>
        </w:tc>
        <w:tc>
          <w:tcPr>
            <w:tcW w:w="5580" w:type="dxa"/>
            <w:shd w:val="clear" w:color="auto" w:fill="auto"/>
            <w:noWrap/>
            <w:hideMark/>
          </w:tcPr>
          <w:p w14:paraId="19CA3B6A" w14:textId="77777777" w:rsidR="00C32A69" w:rsidRPr="00B135A9" w:rsidRDefault="00C32A69" w:rsidP="00C32A69">
            <w:pPr>
              <w:spacing w:line="360" w:lineRule="auto"/>
              <w:rPr>
                <w:sz w:val="24"/>
              </w:rPr>
            </w:pPr>
            <w:r w:rsidRPr="00B135A9">
              <w:rPr>
                <w:sz w:val="24"/>
              </w:rPr>
              <w:t>Immunoprecipitation</w:t>
            </w:r>
          </w:p>
        </w:tc>
      </w:tr>
      <w:tr w:rsidR="00C32A69" w:rsidRPr="00B135A9" w14:paraId="1052DE26" w14:textId="77777777" w:rsidTr="00C32A69">
        <w:trPr>
          <w:trHeight w:val="290"/>
        </w:trPr>
        <w:tc>
          <w:tcPr>
            <w:tcW w:w="2160" w:type="dxa"/>
            <w:shd w:val="clear" w:color="auto" w:fill="auto"/>
            <w:noWrap/>
            <w:hideMark/>
          </w:tcPr>
          <w:p w14:paraId="467718CB" w14:textId="77777777" w:rsidR="00C32A69" w:rsidRPr="00B135A9" w:rsidRDefault="00C32A69" w:rsidP="00C32A69">
            <w:pPr>
              <w:spacing w:line="360" w:lineRule="auto"/>
              <w:rPr>
                <w:b/>
                <w:sz w:val="24"/>
              </w:rPr>
            </w:pPr>
            <w:r w:rsidRPr="00B135A9">
              <w:rPr>
                <w:b/>
                <w:sz w:val="24"/>
              </w:rPr>
              <w:t>IR</w:t>
            </w:r>
          </w:p>
        </w:tc>
        <w:tc>
          <w:tcPr>
            <w:tcW w:w="5580" w:type="dxa"/>
            <w:shd w:val="clear" w:color="auto" w:fill="auto"/>
            <w:noWrap/>
            <w:hideMark/>
          </w:tcPr>
          <w:p w14:paraId="61FF0AEC" w14:textId="77777777" w:rsidR="00C32A69" w:rsidRPr="00B135A9" w:rsidRDefault="00C32A69" w:rsidP="00C32A69">
            <w:pPr>
              <w:spacing w:line="360" w:lineRule="auto"/>
              <w:rPr>
                <w:sz w:val="24"/>
              </w:rPr>
            </w:pPr>
            <w:proofErr w:type="spellStart"/>
            <w:r w:rsidRPr="00B135A9">
              <w:rPr>
                <w:sz w:val="24"/>
              </w:rPr>
              <w:t>Ionising</w:t>
            </w:r>
            <w:proofErr w:type="spellEnd"/>
            <w:r w:rsidRPr="00B135A9">
              <w:rPr>
                <w:sz w:val="24"/>
              </w:rPr>
              <w:t xml:space="preserve"> radiation</w:t>
            </w:r>
          </w:p>
        </w:tc>
      </w:tr>
      <w:tr w:rsidR="00C32A69" w:rsidRPr="00B135A9" w14:paraId="631E6FD7" w14:textId="77777777" w:rsidTr="00C32A69">
        <w:trPr>
          <w:trHeight w:val="290"/>
        </w:trPr>
        <w:tc>
          <w:tcPr>
            <w:tcW w:w="2160" w:type="dxa"/>
            <w:shd w:val="clear" w:color="auto" w:fill="auto"/>
            <w:noWrap/>
            <w:hideMark/>
          </w:tcPr>
          <w:p w14:paraId="5621062F" w14:textId="77777777" w:rsidR="00C32A69" w:rsidRPr="00B135A9" w:rsidRDefault="00C32A69" w:rsidP="00C32A69">
            <w:pPr>
              <w:spacing w:line="360" w:lineRule="auto"/>
              <w:rPr>
                <w:b/>
                <w:sz w:val="24"/>
              </w:rPr>
            </w:pPr>
            <w:r w:rsidRPr="00B135A9">
              <w:rPr>
                <w:b/>
                <w:sz w:val="24"/>
              </w:rPr>
              <w:t>K-Ace</w:t>
            </w:r>
          </w:p>
        </w:tc>
        <w:tc>
          <w:tcPr>
            <w:tcW w:w="5580" w:type="dxa"/>
            <w:shd w:val="clear" w:color="auto" w:fill="auto"/>
            <w:noWrap/>
            <w:hideMark/>
          </w:tcPr>
          <w:p w14:paraId="4BF7239F" w14:textId="77777777" w:rsidR="00C32A69" w:rsidRPr="00B135A9" w:rsidRDefault="00C32A69" w:rsidP="00C32A69">
            <w:pPr>
              <w:spacing w:line="360" w:lineRule="auto"/>
              <w:rPr>
                <w:sz w:val="24"/>
              </w:rPr>
            </w:pPr>
            <w:r w:rsidRPr="00B135A9">
              <w:rPr>
                <w:sz w:val="24"/>
              </w:rPr>
              <w:t>Lysine acetylation</w:t>
            </w:r>
          </w:p>
        </w:tc>
      </w:tr>
      <w:tr w:rsidR="00C32A69" w:rsidRPr="00B135A9" w14:paraId="16028107" w14:textId="77777777" w:rsidTr="00C32A69">
        <w:trPr>
          <w:trHeight w:val="290"/>
        </w:trPr>
        <w:tc>
          <w:tcPr>
            <w:tcW w:w="2160" w:type="dxa"/>
            <w:shd w:val="clear" w:color="auto" w:fill="auto"/>
            <w:noWrap/>
            <w:hideMark/>
          </w:tcPr>
          <w:p w14:paraId="21B56638" w14:textId="77777777" w:rsidR="00C32A69" w:rsidRPr="00B135A9" w:rsidRDefault="00C32A69" w:rsidP="00C32A69">
            <w:pPr>
              <w:spacing w:line="360" w:lineRule="auto"/>
              <w:rPr>
                <w:b/>
                <w:sz w:val="24"/>
              </w:rPr>
            </w:pPr>
            <w:r w:rsidRPr="00B135A9">
              <w:rPr>
                <w:b/>
                <w:sz w:val="24"/>
              </w:rPr>
              <w:t>KO</w:t>
            </w:r>
          </w:p>
        </w:tc>
        <w:tc>
          <w:tcPr>
            <w:tcW w:w="5580" w:type="dxa"/>
            <w:shd w:val="clear" w:color="auto" w:fill="auto"/>
            <w:noWrap/>
            <w:hideMark/>
          </w:tcPr>
          <w:p w14:paraId="471F4763" w14:textId="77777777" w:rsidR="00C32A69" w:rsidRPr="00B135A9" w:rsidRDefault="00C32A69" w:rsidP="00C32A69">
            <w:pPr>
              <w:spacing w:line="360" w:lineRule="auto"/>
              <w:rPr>
                <w:sz w:val="24"/>
              </w:rPr>
            </w:pPr>
            <w:r w:rsidRPr="00B135A9">
              <w:rPr>
                <w:sz w:val="24"/>
              </w:rPr>
              <w:t>Knockout</w:t>
            </w:r>
          </w:p>
        </w:tc>
      </w:tr>
      <w:tr w:rsidR="00C32A69" w:rsidRPr="00B135A9" w14:paraId="25B29275" w14:textId="77777777" w:rsidTr="00C32A69">
        <w:trPr>
          <w:trHeight w:val="290"/>
        </w:trPr>
        <w:tc>
          <w:tcPr>
            <w:tcW w:w="2160" w:type="dxa"/>
            <w:shd w:val="clear" w:color="auto" w:fill="auto"/>
            <w:noWrap/>
            <w:hideMark/>
          </w:tcPr>
          <w:p w14:paraId="791C97C5" w14:textId="77777777" w:rsidR="00C32A69" w:rsidRPr="00B135A9" w:rsidRDefault="00C32A69" w:rsidP="00C32A69">
            <w:pPr>
              <w:spacing w:line="360" w:lineRule="auto"/>
              <w:rPr>
                <w:b/>
                <w:sz w:val="24"/>
              </w:rPr>
            </w:pPr>
            <w:r w:rsidRPr="00B135A9">
              <w:rPr>
                <w:b/>
                <w:sz w:val="24"/>
              </w:rPr>
              <w:t>KU70</w:t>
            </w:r>
          </w:p>
        </w:tc>
        <w:tc>
          <w:tcPr>
            <w:tcW w:w="5580" w:type="dxa"/>
            <w:shd w:val="clear" w:color="auto" w:fill="auto"/>
            <w:noWrap/>
            <w:hideMark/>
          </w:tcPr>
          <w:p w14:paraId="58F7638A" w14:textId="77777777" w:rsidR="00C32A69" w:rsidRPr="00B135A9" w:rsidRDefault="00C32A69" w:rsidP="00C32A69">
            <w:pPr>
              <w:spacing w:line="360" w:lineRule="auto"/>
              <w:rPr>
                <w:sz w:val="24"/>
              </w:rPr>
            </w:pPr>
            <w:r w:rsidRPr="00B135A9">
              <w:rPr>
                <w:sz w:val="24"/>
              </w:rPr>
              <w:t xml:space="preserve">ATP-Dependent DNA Helicase II, 70 </w:t>
            </w:r>
            <w:proofErr w:type="spellStart"/>
            <w:r w:rsidRPr="00B135A9">
              <w:rPr>
                <w:sz w:val="24"/>
              </w:rPr>
              <w:t>KDa</w:t>
            </w:r>
            <w:proofErr w:type="spellEnd"/>
            <w:r w:rsidRPr="00B135A9">
              <w:rPr>
                <w:sz w:val="24"/>
              </w:rPr>
              <w:t xml:space="preserve"> Subunit</w:t>
            </w:r>
          </w:p>
        </w:tc>
      </w:tr>
      <w:tr w:rsidR="00C32A69" w:rsidRPr="00B135A9" w14:paraId="3298B32F" w14:textId="77777777" w:rsidTr="00C32A69">
        <w:trPr>
          <w:trHeight w:val="290"/>
        </w:trPr>
        <w:tc>
          <w:tcPr>
            <w:tcW w:w="2160" w:type="dxa"/>
            <w:shd w:val="clear" w:color="auto" w:fill="auto"/>
            <w:noWrap/>
            <w:hideMark/>
          </w:tcPr>
          <w:p w14:paraId="4EA94681" w14:textId="77777777" w:rsidR="00C32A69" w:rsidRPr="00B135A9" w:rsidRDefault="00C32A69" w:rsidP="00C32A69">
            <w:pPr>
              <w:spacing w:line="360" w:lineRule="auto"/>
              <w:rPr>
                <w:b/>
                <w:sz w:val="24"/>
              </w:rPr>
            </w:pPr>
            <w:r w:rsidRPr="00B135A9">
              <w:rPr>
                <w:b/>
                <w:sz w:val="24"/>
              </w:rPr>
              <w:t>ML</w:t>
            </w:r>
          </w:p>
        </w:tc>
        <w:tc>
          <w:tcPr>
            <w:tcW w:w="5580" w:type="dxa"/>
            <w:shd w:val="clear" w:color="auto" w:fill="auto"/>
            <w:noWrap/>
            <w:hideMark/>
          </w:tcPr>
          <w:p w14:paraId="4F029EF3" w14:textId="77777777" w:rsidR="00C32A69" w:rsidRPr="00B135A9" w:rsidRDefault="00C32A69" w:rsidP="00C32A69">
            <w:pPr>
              <w:spacing w:line="360" w:lineRule="auto"/>
              <w:rPr>
                <w:sz w:val="24"/>
              </w:rPr>
            </w:pPr>
            <w:r w:rsidRPr="00B135A9">
              <w:rPr>
                <w:sz w:val="24"/>
              </w:rPr>
              <w:t xml:space="preserve">Molecular layer </w:t>
            </w:r>
          </w:p>
        </w:tc>
      </w:tr>
      <w:tr w:rsidR="00C32A69" w:rsidRPr="00B135A9" w14:paraId="45DBE6B9" w14:textId="77777777" w:rsidTr="00C32A69">
        <w:trPr>
          <w:trHeight w:val="290"/>
        </w:trPr>
        <w:tc>
          <w:tcPr>
            <w:tcW w:w="2160" w:type="dxa"/>
            <w:shd w:val="clear" w:color="auto" w:fill="auto"/>
            <w:noWrap/>
            <w:hideMark/>
          </w:tcPr>
          <w:p w14:paraId="271EE2EC" w14:textId="77777777" w:rsidR="00C32A69" w:rsidRPr="00B135A9" w:rsidRDefault="00C32A69" w:rsidP="00C32A69">
            <w:pPr>
              <w:spacing w:line="360" w:lineRule="auto"/>
              <w:rPr>
                <w:b/>
                <w:sz w:val="24"/>
              </w:rPr>
            </w:pPr>
            <w:r w:rsidRPr="00B135A9">
              <w:rPr>
                <w:b/>
                <w:sz w:val="24"/>
              </w:rPr>
              <w:t>MSC</w:t>
            </w:r>
          </w:p>
        </w:tc>
        <w:tc>
          <w:tcPr>
            <w:tcW w:w="5580" w:type="dxa"/>
            <w:shd w:val="clear" w:color="auto" w:fill="auto"/>
            <w:noWrap/>
            <w:hideMark/>
          </w:tcPr>
          <w:p w14:paraId="66F45132" w14:textId="77777777" w:rsidR="00C32A69" w:rsidRPr="00B135A9" w:rsidRDefault="00C32A69" w:rsidP="00C32A69">
            <w:pPr>
              <w:spacing w:line="360" w:lineRule="auto"/>
              <w:rPr>
                <w:sz w:val="24"/>
              </w:rPr>
            </w:pPr>
            <w:r w:rsidRPr="00B135A9">
              <w:rPr>
                <w:sz w:val="24"/>
              </w:rPr>
              <w:t>Mesenchymal stem cell</w:t>
            </w:r>
          </w:p>
        </w:tc>
      </w:tr>
      <w:tr w:rsidR="00C32A69" w:rsidRPr="00B135A9" w14:paraId="1D58D7DE" w14:textId="77777777" w:rsidTr="00C32A69">
        <w:trPr>
          <w:trHeight w:val="290"/>
        </w:trPr>
        <w:tc>
          <w:tcPr>
            <w:tcW w:w="2160" w:type="dxa"/>
            <w:shd w:val="clear" w:color="auto" w:fill="auto"/>
            <w:noWrap/>
            <w:hideMark/>
          </w:tcPr>
          <w:p w14:paraId="202F0ED7" w14:textId="77777777" w:rsidR="00C32A69" w:rsidRPr="00B135A9" w:rsidRDefault="00C32A69" w:rsidP="00C32A69">
            <w:pPr>
              <w:spacing w:line="360" w:lineRule="auto"/>
              <w:rPr>
                <w:b/>
                <w:sz w:val="24"/>
              </w:rPr>
            </w:pPr>
            <w:r w:rsidRPr="00B135A9">
              <w:rPr>
                <w:b/>
                <w:sz w:val="24"/>
              </w:rPr>
              <w:t>NAD</w:t>
            </w:r>
          </w:p>
        </w:tc>
        <w:tc>
          <w:tcPr>
            <w:tcW w:w="5580" w:type="dxa"/>
            <w:shd w:val="clear" w:color="auto" w:fill="auto"/>
            <w:noWrap/>
            <w:hideMark/>
          </w:tcPr>
          <w:p w14:paraId="48591A75" w14:textId="77777777" w:rsidR="00C32A69" w:rsidRPr="00B135A9" w:rsidRDefault="00C32A69" w:rsidP="00C32A69">
            <w:pPr>
              <w:spacing w:line="360" w:lineRule="auto"/>
              <w:rPr>
                <w:sz w:val="24"/>
              </w:rPr>
            </w:pPr>
            <w:r w:rsidRPr="00B135A9">
              <w:rPr>
                <w:sz w:val="24"/>
              </w:rPr>
              <w:t>Nicotinamide adenine dinucleotide</w:t>
            </w:r>
          </w:p>
        </w:tc>
      </w:tr>
      <w:tr w:rsidR="00C32A69" w:rsidRPr="00B135A9" w14:paraId="0E58DADA" w14:textId="77777777" w:rsidTr="00C32A69">
        <w:trPr>
          <w:trHeight w:val="290"/>
        </w:trPr>
        <w:tc>
          <w:tcPr>
            <w:tcW w:w="2160" w:type="dxa"/>
            <w:shd w:val="clear" w:color="auto" w:fill="auto"/>
            <w:noWrap/>
            <w:hideMark/>
          </w:tcPr>
          <w:p w14:paraId="745E1F8F" w14:textId="77777777" w:rsidR="00C32A69" w:rsidRPr="00B135A9" w:rsidRDefault="00C32A69" w:rsidP="00C32A69">
            <w:pPr>
              <w:spacing w:line="360" w:lineRule="auto"/>
              <w:rPr>
                <w:b/>
                <w:sz w:val="24"/>
              </w:rPr>
            </w:pPr>
            <w:r w:rsidRPr="00B135A9">
              <w:rPr>
                <w:b/>
                <w:sz w:val="24"/>
              </w:rPr>
              <w:t>NESTIN</w:t>
            </w:r>
          </w:p>
        </w:tc>
        <w:tc>
          <w:tcPr>
            <w:tcW w:w="5580" w:type="dxa"/>
            <w:shd w:val="clear" w:color="auto" w:fill="auto"/>
            <w:noWrap/>
            <w:hideMark/>
          </w:tcPr>
          <w:p w14:paraId="59EDAED4" w14:textId="77777777" w:rsidR="00C32A69" w:rsidRPr="00B135A9" w:rsidRDefault="00C32A69" w:rsidP="00C32A69">
            <w:pPr>
              <w:spacing w:line="360" w:lineRule="auto"/>
              <w:rPr>
                <w:sz w:val="24"/>
              </w:rPr>
            </w:pPr>
            <w:proofErr w:type="spellStart"/>
            <w:r w:rsidRPr="00B135A9">
              <w:rPr>
                <w:sz w:val="24"/>
              </w:rPr>
              <w:t>Nestin</w:t>
            </w:r>
            <w:proofErr w:type="spellEnd"/>
          </w:p>
        </w:tc>
      </w:tr>
      <w:tr w:rsidR="00C32A69" w:rsidRPr="00B135A9" w14:paraId="408E8C1A" w14:textId="77777777" w:rsidTr="00C32A69">
        <w:trPr>
          <w:trHeight w:val="290"/>
        </w:trPr>
        <w:tc>
          <w:tcPr>
            <w:tcW w:w="2160" w:type="dxa"/>
            <w:shd w:val="clear" w:color="auto" w:fill="auto"/>
            <w:noWrap/>
            <w:hideMark/>
          </w:tcPr>
          <w:p w14:paraId="01D09CE3" w14:textId="77777777" w:rsidR="00C32A69" w:rsidRPr="00B135A9" w:rsidRDefault="00C32A69" w:rsidP="00C32A69">
            <w:pPr>
              <w:spacing w:line="360" w:lineRule="auto"/>
              <w:rPr>
                <w:b/>
                <w:sz w:val="24"/>
              </w:rPr>
            </w:pPr>
            <w:r w:rsidRPr="00B135A9">
              <w:rPr>
                <w:b/>
                <w:sz w:val="24"/>
              </w:rPr>
              <w:t>NHEJ</w:t>
            </w:r>
          </w:p>
        </w:tc>
        <w:tc>
          <w:tcPr>
            <w:tcW w:w="5580" w:type="dxa"/>
            <w:shd w:val="clear" w:color="auto" w:fill="auto"/>
            <w:noWrap/>
            <w:hideMark/>
          </w:tcPr>
          <w:p w14:paraId="3B1F7314" w14:textId="771D0526" w:rsidR="00C32A69" w:rsidRPr="00B135A9" w:rsidRDefault="00C32A69" w:rsidP="00C32A69">
            <w:pPr>
              <w:spacing w:line="360" w:lineRule="auto"/>
              <w:rPr>
                <w:sz w:val="24"/>
              </w:rPr>
            </w:pPr>
            <w:r w:rsidRPr="00B135A9">
              <w:rPr>
                <w:sz w:val="24"/>
              </w:rPr>
              <w:t>Non-</w:t>
            </w:r>
            <w:r w:rsidR="00BD4033" w:rsidRPr="00B135A9">
              <w:rPr>
                <w:sz w:val="24"/>
              </w:rPr>
              <w:t>homologous</w:t>
            </w:r>
            <w:r w:rsidRPr="00B135A9">
              <w:rPr>
                <w:sz w:val="24"/>
              </w:rPr>
              <w:t xml:space="preserve"> end joining</w:t>
            </w:r>
          </w:p>
        </w:tc>
      </w:tr>
      <w:tr w:rsidR="00C32A69" w:rsidRPr="00B135A9" w14:paraId="0E25CA6D" w14:textId="77777777" w:rsidTr="00C32A69">
        <w:trPr>
          <w:trHeight w:val="290"/>
        </w:trPr>
        <w:tc>
          <w:tcPr>
            <w:tcW w:w="2160" w:type="dxa"/>
            <w:shd w:val="clear" w:color="auto" w:fill="auto"/>
            <w:noWrap/>
            <w:hideMark/>
          </w:tcPr>
          <w:p w14:paraId="37A19704" w14:textId="77777777" w:rsidR="00C32A69" w:rsidRPr="00B135A9" w:rsidRDefault="00C32A69" w:rsidP="00C32A69">
            <w:pPr>
              <w:spacing w:line="360" w:lineRule="auto"/>
              <w:rPr>
                <w:b/>
                <w:sz w:val="24"/>
              </w:rPr>
            </w:pPr>
            <w:r w:rsidRPr="00B135A9">
              <w:rPr>
                <w:b/>
                <w:sz w:val="24"/>
              </w:rPr>
              <w:t>NICD</w:t>
            </w:r>
          </w:p>
        </w:tc>
        <w:tc>
          <w:tcPr>
            <w:tcW w:w="5580" w:type="dxa"/>
            <w:shd w:val="clear" w:color="auto" w:fill="auto"/>
            <w:noWrap/>
            <w:hideMark/>
          </w:tcPr>
          <w:p w14:paraId="4D2B3890" w14:textId="77777777" w:rsidR="00C32A69" w:rsidRPr="00B135A9" w:rsidRDefault="00C32A69" w:rsidP="00C32A69">
            <w:pPr>
              <w:spacing w:line="360" w:lineRule="auto"/>
              <w:rPr>
                <w:sz w:val="24"/>
              </w:rPr>
            </w:pPr>
            <w:r w:rsidRPr="00B135A9">
              <w:rPr>
                <w:sz w:val="24"/>
              </w:rPr>
              <w:t>NOTCH intracellular domain</w:t>
            </w:r>
          </w:p>
        </w:tc>
      </w:tr>
      <w:tr w:rsidR="00C32A69" w:rsidRPr="00B135A9" w14:paraId="01DB6DEC" w14:textId="77777777" w:rsidTr="00C32A69">
        <w:trPr>
          <w:trHeight w:val="290"/>
        </w:trPr>
        <w:tc>
          <w:tcPr>
            <w:tcW w:w="2160" w:type="dxa"/>
            <w:shd w:val="clear" w:color="auto" w:fill="auto"/>
            <w:noWrap/>
            <w:hideMark/>
          </w:tcPr>
          <w:p w14:paraId="5AD37078" w14:textId="77777777" w:rsidR="00C32A69" w:rsidRPr="00B135A9" w:rsidRDefault="00C32A69" w:rsidP="00C32A69">
            <w:pPr>
              <w:spacing w:line="360" w:lineRule="auto"/>
              <w:rPr>
                <w:b/>
                <w:sz w:val="24"/>
              </w:rPr>
            </w:pPr>
            <w:r w:rsidRPr="00B135A9">
              <w:rPr>
                <w:b/>
                <w:sz w:val="24"/>
              </w:rPr>
              <w:t>NMN</w:t>
            </w:r>
          </w:p>
        </w:tc>
        <w:tc>
          <w:tcPr>
            <w:tcW w:w="5580" w:type="dxa"/>
            <w:shd w:val="clear" w:color="auto" w:fill="auto"/>
            <w:noWrap/>
            <w:hideMark/>
          </w:tcPr>
          <w:p w14:paraId="7C8E8042" w14:textId="77777777" w:rsidR="00C32A69" w:rsidRPr="00B135A9" w:rsidRDefault="00C32A69" w:rsidP="00C32A69">
            <w:pPr>
              <w:spacing w:line="360" w:lineRule="auto"/>
              <w:rPr>
                <w:sz w:val="24"/>
              </w:rPr>
            </w:pPr>
            <w:r w:rsidRPr="00B135A9">
              <w:rPr>
                <w:sz w:val="24"/>
              </w:rPr>
              <w:t>Nicotinamide Mononucleotide</w:t>
            </w:r>
          </w:p>
        </w:tc>
      </w:tr>
      <w:tr w:rsidR="00C32A69" w:rsidRPr="00B135A9" w14:paraId="1AAB5BC1" w14:textId="77777777" w:rsidTr="00C32A69">
        <w:trPr>
          <w:trHeight w:val="290"/>
        </w:trPr>
        <w:tc>
          <w:tcPr>
            <w:tcW w:w="2160" w:type="dxa"/>
            <w:shd w:val="clear" w:color="auto" w:fill="auto"/>
            <w:noWrap/>
            <w:hideMark/>
          </w:tcPr>
          <w:p w14:paraId="5A14B9A5" w14:textId="77777777" w:rsidR="00C32A69" w:rsidRPr="00B135A9" w:rsidRDefault="00C32A69" w:rsidP="00C32A69">
            <w:pPr>
              <w:spacing w:line="360" w:lineRule="auto"/>
              <w:rPr>
                <w:b/>
                <w:sz w:val="24"/>
              </w:rPr>
            </w:pPr>
            <w:r w:rsidRPr="00B135A9">
              <w:rPr>
                <w:b/>
                <w:sz w:val="24"/>
              </w:rPr>
              <w:t>NMNAT1</w:t>
            </w:r>
          </w:p>
        </w:tc>
        <w:tc>
          <w:tcPr>
            <w:tcW w:w="5580" w:type="dxa"/>
            <w:shd w:val="clear" w:color="auto" w:fill="auto"/>
            <w:noWrap/>
            <w:hideMark/>
          </w:tcPr>
          <w:p w14:paraId="6822D0A6" w14:textId="77777777" w:rsidR="00C32A69" w:rsidRPr="00B135A9" w:rsidRDefault="00C32A69" w:rsidP="00C32A69">
            <w:pPr>
              <w:spacing w:line="360" w:lineRule="auto"/>
              <w:rPr>
                <w:sz w:val="24"/>
              </w:rPr>
            </w:pPr>
            <w:r w:rsidRPr="00B135A9">
              <w:rPr>
                <w:sz w:val="24"/>
              </w:rPr>
              <w:t xml:space="preserve">Nicotinamide Nucleotide </w:t>
            </w:r>
            <w:proofErr w:type="spellStart"/>
            <w:r w:rsidRPr="00B135A9">
              <w:rPr>
                <w:sz w:val="24"/>
              </w:rPr>
              <w:t>Adenylyltransferase</w:t>
            </w:r>
            <w:proofErr w:type="spellEnd"/>
            <w:r w:rsidRPr="00B135A9">
              <w:rPr>
                <w:sz w:val="24"/>
              </w:rPr>
              <w:t xml:space="preserve"> 1</w:t>
            </w:r>
          </w:p>
        </w:tc>
      </w:tr>
      <w:tr w:rsidR="00C32A69" w:rsidRPr="00B135A9" w14:paraId="0CFF35FA" w14:textId="77777777" w:rsidTr="00C32A69">
        <w:trPr>
          <w:trHeight w:val="290"/>
        </w:trPr>
        <w:tc>
          <w:tcPr>
            <w:tcW w:w="2160" w:type="dxa"/>
            <w:shd w:val="clear" w:color="auto" w:fill="auto"/>
            <w:noWrap/>
            <w:hideMark/>
          </w:tcPr>
          <w:p w14:paraId="3AEBC0B9" w14:textId="77777777" w:rsidR="00C32A69" w:rsidRPr="00B135A9" w:rsidRDefault="00C32A69" w:rsidP="00C32A69">
            <w:pPr>
              <w:spacing w:line="360" w:lineRule="auto"/>
              <w:rPr>
                <w:b/>
                <w:sz w:val="24"/>
              </w:rPr>
            </w:pPr>
            <w:r w:rsidRPr="00B135A9">
              <w:rPr>
                <w:b/>
                <w:sz w:val="24"/>
              </w:rPr>
              <w:t>NOTCH1</w:t>
            </w:r>
          </w:p>
        </w:tc>
        <w:tc>
          <w:tcPr>
            <w:tcW w:w="5580" w:type="dxa"/>
            <w:shd w:val="clear" w:color="auto" w:fill="auto"/>
            <w:noWrap/>
            <w:hideMark/>
          </w:tcPr>
          <w:p w14:paraId="014D493C" w14:textId="77777777" w:rsidR="00C32A69" w:rsidRPr="00B135A9" w:rsidRDefault="00C32A69" w:rsidP="00C32A69">
            <w:pPr>
              <w:spacing w:line="360" w:lineRule="auto"/>
              <w:rPr>
                <w:sz w:val="24"/>
              </w:rPr>
            </w:pPr>
            <w:r w:rsidRPr="00B135A9">
              <w:rPr>
                <w:sz w:val="24"/>
              </w:rPr>
              <w:t>Notch Receptor 1</w:t>
            </w:r>
          </w:p>
        </w:tc>
      </w:tr>
      <w:tr w:rsidR="00C32A69" w:rsidRPr="00B135A9" w14:paraId="71C9F657" w14:textId="77777777" w:rsidTr="00C32A69">
        <w:trPr>
          <w:trHeight w:val="290"/>
        </w:trPr>
        <w:tc>
          <w:tcPr>
            <w:tcW w:w="2160" w:type="dxa"/>
            <w:shd w:val="clear" w:color="auto" w:fill="auto"/>
            <w:noWrap/>
            <w:hideMark/>
          </w:tcPr>
          <w:p w14:paraId="35C66D9F" w14:textId="77777777" w:rsidR="00C32A69" w:rsidRPr="00B135A9" w:rsidRDefault="00C32A69" w:rsidP="00C32A69">
            <w:pPr>
              <w:spacing w:line="360" w:lineRule="auto"/>
              <w:rPr>
                <w:b/>
                <w:sz w:val="24"/>
              </w:rPr>
            </w:pPr>
            <w:r w:rsidRPr="00B135A9">
              <w:rPr>
                <w:b/>
                <w:sz w:val="24"/>
              </w:rPr>
              <w:t>NPC</w:t>
            </w:r>
          </w:p>
        </w:tc>
        <w:tc>
          <w:tcPr>
            <w:tcW w:w="5580" w:type="dxa"/>
            <w:shd w:val="clear" w:color="auto" w:fill="auto"/>
            <w:noWrap/>
            <w:hideMark/>
          </w:tcPr>
          <w:p w14:paraId="18683BC7" w14:textId="77777777" w:rsidR="00C32A69" w:rsidRPr="00B135A9" w:rsidRDefault="00C32A69" w:rsidP="00C32A69">
            <w:pPr>
              <w:spacing w:line="360" w:lineRule="auto"/>
              <w:rPr>
                <w:sz w:val="24"/>
              </w:rPr>
            </w:pPr>
            <w:r w:rsidRPr="00B135A9">
              <w:rPr>
                <w:sz w:val="24"/>
              </w:rPr>
              <w:t>Neural progenitor cell</w:t>
            </w:r>
          </w:p>
        </w:tc>
      </w:tr>
      <w:tr w:rsidR="00C32A69" w:rsidRPr="00B135A9" w14:paraId="15FD5FA8" w14:textId="77777777" w:rsidTr="00C32A69">
        <w:trPr>
          <w:trHeight w:val="290"/>
        </w:trPr>
        <w:tc>
          <w:tcPr>
            <w:tcW w:w="2160" w:type="dxa"/>
            <w:shd w:val="clear" w:color="auto" w:fill="auto"/>
            <w:noWrap/>
            <w:hideMark/>
          </w:tcPr>
          <w:p w14:paraId="6BFC5885" w14:textId="77777777" w:rsidR="00C32A69" w:rsidRPr="00B135A9" w:rsidRDefault="00C32A69" w:rsidP="00C32A69">
            <w:pPr>
              <w:spacing w:line="360" w:lineRule="auto"/>
              <w:rPr>
                <w:b/>
                <w:sz w:val="24"/>
              </w:rPr>
            </w:pPr>
            <w:r w:rsidRPr="00B135A9">
              <w:rPr>
                <w:b/>
                <w:sz w:val="24"/>
              </w:rPr>
              <w:t>NSC</w:t>
            </w:r>
          </w:p>
        </w:tc>
        <w:tc>
          <w:tcPr>
            <w:tcW w:w="5580" w:type="dxa"/>
            <w:shd w:val="clear" w:color="auto" w:fill="auto"/>
            <w:noWrap/>
            <w:hideMark/>
          </w:tcPr>
          <w:p w14:paraId="4ADCDC54" w14:textId="77777777" w:rsidR="00C32A69" w:rsidRPr="00B135A9" w:rsidRDefault="00C32A69" w:rsidP="00C32A69">
            <w:pPr>
              <w:spacing w:line="360" w:lineRule="auto"/>
              <w:rPr>
                <w:sz w:val="24"/>
              </w:rPr>
            </w:pPr>
            <w:r w:rsidRPr="00B135A9">
              <w:rPr>
                <w:sz w:val="24"/>
              </w:rPr>
              <w:t>Neural stem cell</w:t>
            </w:r>
          </w:p>
        </w:tc>
      </w:tr>
      <w:tr w:rsidR="00C32A69" w:rsidRPr="00B135A9" w14:paraId="2865EA4D" w14:textId="77777777" w:rsidTr="00C32A69">
        <w:trPr>
          <w:trHeight w:val="290"/>
        </w:trPr>
        <w:tc>
          <w:tcPr>
            <w:tcW w:w="2160" w:type="dxa"/>
            <w:shd w:val="clear" w:color="auto" w:fill="auto"/>
            <w:noWrap/>
            <w:hideMark/>
          </w:tcPr>
          <w:p w14:paraId="344B5B0B" w14:textId="77777777" w:rsidR="00C32A69" w:rsidRPr="00B135A9" w:rsidRDefault="00C32A69" w:rsidP="00C32A69">
            <w:pPr>
              <w:spacing w:line="360" w:lineRule="auto"/>
              <w:rPr>
                <w:b/>
                <w:sz w:val="24"/>
              </w:rPr>
            </w:pPr>
            <w:r w:rsidRPr="00B135A9">
              <w:rPr>
                <w:b/>
                <w:sz w:val="24"/>
              </w:rPr>
              <w:t>OB</w:t>
            </w:r>
          </w:p>
        </w:tc>
        <w:tc>
          <w:tcPr>
            <w:tcW w:w="5580" w:type="dxa"/>
            <w:shd w:val="clear" w:color="auto" w:fill="auto"/>
            <w:noWrap/>
            <w:hideMark/>
          </w:tcPr>
          <w:p w14:paraId="49F07283" w14:textId="77777777" w:rsidR="00C32A69" w:rsidRPr="00B135A9" w:rsidRDefault="00C32A69" w:rsidP="00C32A69">
            <w:pPr>
              <w:spacing w:line="360" w:lineRule="auto"/>
              <w:rPr>
                <w:sz w:val="24"/>
              </w:rPr>
            </w:pPr>
            <w:r w:rsidRPr="00B135A9">
              <w:rPr>
                <w:sz w:val="24"/>
              </w:rPr>
              <w:t>Olfactory bulb</w:t>
            </w:r>
          </w:p>
        </w:tc>
      </w:tr>
      <w:tr w:rsidR="00C32A69" w:rsidRPr="00B135A9" w14:paraId="537303ED" w14:textId="77777777" w:rsidTr="00C32A69">
        <w:trPr>
          <w:trHeight w:val="290"/>
        </w:trPr>
        <w:tc>
          <w:tcPr>
            <w:tcW w:w="2160" w:type="dxa"/>
            <w:shd w:val="clear" w:color="auto" w:fill="auto"/>
            <w:noWrap/>
            <w:hideMark/>
          </w:tcPr>
          <w:p w14:paraId="68DA5639" w14:textId="77777777" w:rsidR="00C32A69" w:rsidRPr="00B135A9" w:rsidRDefault="00C32A69" w:rsidP="00C32A69">
            <w:pPr>
              <w:spacing w:line="360" w:lineRule="auto"/>
              <w:rPr>
                <w:b/>
                <w:sz w:val="24"/>
              </w:rPr>
            </w:pPr>
            <w:r w:rsidRPr="00B135A9">
              <w:rPr>
                <w:b/>
                <w:sz w:val="24"/>
              </w:rPr>
              <w:t>OCT</w:t>
            </w:r>
          </w:p>
        </w:tc>
        <w:tc>
          <w:tcPr>
            <w:tcW w:w="5580" w:type="dxa"/>
            <w:shd w:val="clear" w:color="auto" w:fill="auto"/>
            <w:noWrap/>
            <w:hideMark/>
          </w:tcPr>
          <w:p w14:paraId="1B2AC923" w14:textId="77777777" w:rsidR="00C32A69" w:rsidRPr="00B135A9" w:rsidRDefault="00C32A69" w:rsidP="00C32A69">
            <w:pPr>
              <w:spacing w:line="360" w:lineRule="auto"/>
              <w:rPr>
                <w:sz w:val="24"/>
              </w:rPr>
            </w:pPr>
            <w:r w:rsidRPr="00B135A9">
              <w:rPr>
                <w:sz w:val="24"/>
              </w:rPr>
              <w:t>Optimal cutting temperature</w:t>
            </w:r>
          </w:p>
        </w:tc>
      </w:tr>
      <w:tr w:rsidR="00C32A69" w:rsidRPr="00B135A9" w14:paraId="029A9A1B" w14:textId="77777777" w:rsidTr="00C32A69">
        <w:trPr>
          <w:trHeight w:val="290"/>
        </w:trPr>
        <w:tc>
          <w:tcPr>
            <w:tcW w:w="2160" w:type="dxa"/>
            <w:shd w:val="clear" w:color="auto" w:fill="auto"/>
            <w:noWrap/>
            <w:hideMark/>
          </w:tcPr>
          <w:p w14:paraId="7E6A8E7C" w14:textId="77777777" w:rsidR="00C32A69" w:rsidRPr="00B135A9" w:rsidRDefault="00C32A69" w:rsidP="00C32A69">
            <w:pPr>
              <w:spacing w:line="360" w:lineRule="auto"/>
              <w:rPr>
                <w:b/>
                <w:sz w:val="24"/>
              </w:rPr>
            </w:pPr>
            <w:r w:rsidRPr="00B135A9">
              <w:rPr>
                <w:b/>
                <w:sz w:val="24"/>
              </w:rPr>
              <w:t>OE</w:t>
            </w:r>
          </w:p>
        </w:tc>
        <w:tc>
          <w:tcPr>
            <w:tcW w:w="5580" w:type="dxa"/>
            <w:shd w:val="clear" w:color="auto" w:fill="auto"/>
            <w:noWrap/>
            <w:hideMark/>
          </w:tcPr>
          <w:p w14:paraId="58E920C2" w14:textId="77777777" w:rsidR="00C32A69" w:rsidRPr="00B135A9" w:rsidRDefault="00C32A69" w:rsidP="00C32A69">
            <w:pPr>
              <w:spacing w:line="360" w:lineRule="auto"/>
              <w:rPr>
                <w:sz w:val="24"/>
              </w:rPr>
            </w:pPr>
            <w:r w:rsidRPr="00B135A9">
              <w:rPr>
                <w:sz w:val="24"/>
              </w:rPr>
              <w:t>Overexpression</w:t>
            </w:r>
          </w:p>
        </w:tc>
      </w:tr>
      <w:tr w:rsidR="00C32A69" w:rsidRPr="00B135A9" w14:paraId="726DFD7C" w14:textId="77777777" w:rsidTr="00C32A69">
        <w:trPr>
          <w:trHeight w:val="290"/>
        </w:trPr>
        <w:tc>
          <w:tcPr>
            <w:tcW w:w="2160" w:type="dxa"/>
            <w:shd w:val="clear" w:color="auto" w:fill="auto"/>
            <w:noWrap/>
            <w:hideMark/>
          </w:tcPr>
          <w:p w14:paraId="0016B94E" w14:textId="77777777" w:rsidR="00C32A69" w:rsidRPr="00B135A9" w:rsidRDefault="00C32A69" w:rsidP="00C32A69">
            <w:pPr>
              <w:spacing w:line="360" w:lineRule="auto"/>
              <w:rPr>
                <w:b/>
                <w:sz w:val="24"/>
              </w:rPr>
            </w:pPr>
            <w:r w:rsidRPr="00B135A9">
              <w:rPr>
                <w:b/>
                <w:sz w:val="24"/>
              </w:rPr>
              <w:t>ORF</w:t>
            </w:r>
          </w:p>
        </w:tc>
        <w:tc>
          <w:tcPr>
            <w:tcW w:w="5580" w:type="dxa"/>
            <w:shd w:val="clear" w:color="auto" w:fill="auto"/>
            <w:noWrap/>
            <w:hideMark/>
          </w:tcPr>
          <w:p w14:paraId="02CFA15C" w14:textId="77777777" w:rsidR="00C32A69" w:rsidRPr="00B135A9" w:rsidRDefault="00C32A69" w:rsidP="00C32A69">
            <w:pPr>
              <w:spacing w:line="360" w:lineRule="auto"/>
              <w:rPr>
                <w:sz w:val="24"/>
              </w:rPr>
            </w:pPr>
            <w:r w:rsidRPr="00B135A9">
              <w:rPr>
                <w:sz w:val="24"/>
              </w:rPr>
              <w:t>Open reading frame</w:t>
            </w:r>
          </w:p>
        </w:tc>
      </w:tr>
      <w:tr w:rsidR="00C32A69" w:rsidRPr="00B135A9" w14:paraId="41C626AD" w14:textId="77777777" w:rsidTr="00C32A69">
        <w:trPr>
          <w:trHeight w:val="290"/>
        </w:trPr>
        <w:tc>
          <w:tcPr>
            <w:tcW w:w="2160" w:type="dxa"/>
            <w:shd w:val="clear" w:color="auto" w:fill="auto"/>
            <w:noWrap/>
            <w:hideMark/>
          </w:tcPr>
          <w:p w14:paraId="00A280B1" w14:textId="77777777" w:rsidR="00C32A69" w:rsidRPr="00B135A9" w:rsidRDefault="00C32A69" w:rsidP="00C32A69">
            <w:pPr>
              <w:spacing w:line="360" w:lineRule="auto"/>
              <w:rPr>
                <w:b/>
                <w:sz w:val="24"/>
              </w:rPr>
            </w:pPr>
            <w:r w:rsidRPr="00B135A9">
              <w:rPr>
                <w:b/>
                <w:sz w:val="24"/>
              </w:rPr>
              <w:t>PAGE</w:t>
            </w:r>
          </w:p>
        </w:tc>
        <w:tc>
          <w:tcPr>
            <w:tcW w:w="5580" w:type="dxa"/>
            <w:shd w:val="clear" w:color="auto" w:fill="auto"/>
            <w:noWrap/>
            <w:hideMark/>
          </w:tcPr>
          <w:p w14:paraId="752FB1D5" w14:textId="77777777" w:rsidR="00C32A69" w:rsidRPr="00B135A9" w:rsidRDefault="00C32A69" w:rsidP="00C32A69">
            <w:pPr>
              <w:spacing w:line="360" w:lineRule="auto"/>
              <w:rPr>
                <w:sz w:val="24"/>
              </w:rPr>
            </w:pPr>
            <w:r w:rsidRPr="00B135A9">
              <w:rPr>
                <w:sz w:val="24"/>
              </w:rPr>
              <w:t>Polyacrylamide gel electrophoresis</w:t>
            </w:r>
          </w:p>
        </w:tc>
      </w:tr>
      <w:tr w:rsidR="00C32A69" w:rsidRPr="00B135A9" w14:paraId="5C2C9136" w14:textId="77777777" w:rsidTr="00C32A69">
        <w:trPr>
          <w:trHeight w:val="290"/>
        </w:trPr>
        <w:tc>
          <w:tcPr>
            <w:tcW w:w="2160" w:type="dxa"/>
            <w:shd w:val="clear" w:color="auto" w:fill="auto"/>
            <w:noWrap/>
            <w:hideMark/>
          </w:tcPr>
          <w:p w14:paraId="69C6883F" w14:textId="77777777" w:rsidR="00C32A69" w:rsidRPr="00B135A9" w:rsidRDefault="00C32A69" w:rsidP="00C32A69">
            <w:pPr>
              <w:spacing w:line="360" w:lineRule="auto"/>
              <w:rPr>
                <w:b/>
                <w:sz w:val="24"/>
              </w:rPr>
            </w:pPr>
            <w:r w:rsidRPr="00B135A9">
              <w:rPr>
                <w:b/>
                <w:sz w:val="24"/>
              </w:rPr>
              <w:lastRenderedPageBreak/>
              <w:t>PBS</w:t>
            </w:r>
          </w:p>
        </w:tc>
        <w:tc>
          <w:tcPr>
            <w:tcW w:w="5580" w:type="dxa"/>
            <w:shd w:val="clear" w:color="auto" w:fill="auto"/>
            <w:noWrap/>
            <w:hideMark/>
          </w:tcPr>
          <w:p w14:paraId="0065CB15" w14:textId="77777777" w:rsidR="00C32A69" w:rsidRPr="00B135A9" w:rsidRDefault="00C32A69" w:rsidP="00C32A69">
            <w:pPr>
              <w:spacing w:line="360" w:lineRule="auto"/>
              <w:rPr>
                <w:sz w:val="24"/>
              </w:rPr>
            </w:pPr>
            <w:r w:rsidRPr="00B135A9">
              <w:rPr>
                <w:sz w:val="24"/>
              </w:rPr>
              <w:t>Phosphate Buffer Saline</w:t>
            </w:r>
          </w:p>
        </w:tc>
      </w:tr>
      <w:tr w:rsidR="00C32A69" w:rsidRPr="00B135A9" w14:paraId="6EDD60A4" w14:textId="77777777" w:rsidTr="00C32A69">
        <w:trPr>
          <w:trHeight w:val="290"/>
        </w:trPr>
        <w:tc>
          <w:tcPr>
            <w:tcW w:w="2160" w:type="dxa"/>
            <w:shd w:val="clear" w:color="auto" w:fill="auto"/>
            <w:noWrap/>
            <w:hideMark/>
          </w:tcPr>
          <w:p w14:paraId="34CBA162" w14:textId="77777777" w:rsidR="00C32A69" w:rsidRPr="00B135A9" w:rsidRDefault="00C32A69" w:rsidP="00C32A69">
            <w:pPr>
              <w:spacing w:line="360" w:lineRule="auto"/>
              <w:rPr>
                <w:b/>
                <w:sz w:val="24"/>
              </w:rPr>
            </w:pPr>
            <w:r w:rsidRPr="00B135A9">
              <w:rPr>
                <w:b/>
                <w:sz w:val="24"/>
              </w:rPr>
              <w:t>PCR</w:t>
            </w:r>
          </w:p>
        </w:tc>
        <w:tc>
          <w:tcPr>
            <w:tcW w:w="5580" w:type="dxa"/>
            <w:shd w:val="clear" w:color="auto" w:fill="auto"/>
            <w:noWrap/>
            <w:hideMark/>
          </w:tcPr>
          <w:p w14:paraId="02FAE986" w14:textId="77777777" w:rsidR="00C32A69" w:rsidRPr="00B135A9" w:rsidRDefault="00C32A69" w:rsidP="00C32A69">
            <w:pPr>
              <w:spacing w:line="360" w:lineRule="auto"/>
              <w:rPr>
                <w:sz w:val="24"/>
              </w:rPr>
            </w:pPr>
            <w:r w:rsidRPr="00B135A9">
              <w:rPr>
                <w:sz w:val="24"/>
              </w:rPr>
              <w:t>Polymerase chain reaction</w:t>
            </w:r>
          </w:p>
        </w:tc>
      </w:tr>
      <w:tr w:rsidR="00C32A69" w:rsidRPr="00B135A9" w14:paraId="3269C3D1" w14:textId="77777777" w:rsidTr="00C32A69">
        <w:trPr>
          <w:trHeight w:val="290"/>
        </w:trPr>
        <w:tc>
          <w:tcPr>
            <w:tcW w:w="2160" w:type="dxa"/>
            <w:shd w:val="clear" w:color="auto" w:fill="auto"/>
            <w:noWrap/>
            <w:hideMark/>
          </w:tcPr>
          <w:p w14:paraId="3DD15ECE" w14:textId="77777777" w:rsidR="00C32A69" w:rsidRPr="00B135A9" w:rsidRDefault="00C32A69" w:rsidP="00C32A69">
            <w:pPr>
              <w:spacing w:line="360" w:lineRule="auto"/>
              <w:rPr>
                <w:b/>
                <w:sz w:val="24"/>
              </w:rPr>
            </w:pPr>
            <w:r w:rsidRPr="00B135A9">
              <w:rPr>
                <w:b/>
                <w:sz w:val="24"/>
              </w:rPr>
              <w:t>PFA</w:t>
            </w:r>
          </w:p>
        </w:tc>
        <w:tc>
          <w:tcPr>
            <w:tcW w:w="5580" w:type="dxa"/>
            <w:shd w:val="clear" w:color="auto" w:fill="auto"/>
            <w:noWrap/>
            <w:hideMark/>
          </w:tcPr>
          <w:p w14:paraId="242ECC8B" w14:textId="77777777" w:rsidR="00C32A69" w:rsidRPr="00B135A9" w:rsidRDefault="00C32A69" w:rsidP="00C32A69">
            <w:pPr>
              <w:spacing w:line="360" w:lineRule="auto"/>
              <w:rPr>
                <w:sz w:val="24"/>
              </w:rPr>
            </w:pPr>
            <w:r w:rsidRPr="00B135A9">
              <w:rPr>
                <w:sz w:val="24"/>
              </w:rPr>
              <w:t>Paraformaldehyde</w:t>
            </w:r>
          </w:p>
        </w:tc>
      </w:tr>
      <w:tr w:rsidR="00C32A69" w:rsidRPr="00B135A9" w14:paraId="26441DA4" w14:textId="77777777" w:rsidTr="00C32A69">
        <w:trPr>
          <w:trHeight w:val="290"/>
        </w:trPr>
        <w:tc>
          <w:tcPr>
            <w:tcW w:w="2160" w:type="dxa"/>
            <w:shd w:val="clear" w:color="auto" w:fill="auto"/>
            <w:noWrap/>
            <w:hideMark/>
          </w:tcPr>
          <w:p w14:paraId="1E8A022B" w14:textId="77777777" w:rsidR="00C32A69" w:rsidRPr="00B135A9" w:rsidRDefault="00C32A69" w:rsidP="00C32A69">
            <w:pPr>
              <w:spacing w:line="360" w:lineRule="auto"/>
              <w:rPr>
                <w:b/>
                <w:sz w:val="24"/>
              </w:rPr>
            </w:pPr>
            <w:r w:rsidRPr="00B135A9">
              <w:rPr>
                <w:b/>
                <w:sz w:val="24"/>
              </w:rPr>
              <w:t>PGC1A</w:t>
            </w:r>
          </w:p>
        </w:tc>
        <w:tc>
          <w:tcPr>
            <w:tcW w:w="5580" w:type="dxa"/>
            <w:shd w:val="clear" w:color="auto" w:fill="auto"/>
            <w:noWrap/>
            <w:hideMark/>
          </w:tcPr>
          <w:p w14:paraId="2F81EBE9" w14:textId="593E6E3C" w:rsidR="00C32A69" w:rsidRPr="00B135A9" w:rsidRDefault="00C32A69" w:rsidP="00C32A69">
            <w:pPr>
              <w:spacing w:line="360" w:lineRule="auto"/>
              <w:rPr>
                <w:sz w:val="24"/>
              </w:rPr>
            </w:pPr>
            <w:r w:rsidRPr="00B135A9">
              <w:rPr>
                <w:sz w:val="24"/>
              </w:rPr>
              <w:t>Peroxisome</w:t>
            </w:r>
            <w:r w:rsidR="00312CDD" w:rsidRPr="00B135A9">
              <w:rPr>
                <w:sz w:val="24"/>
              </w:rPr>
              <w:t xml:space="preserve"> </w:t>
            </w:r>
            <w:r w:rsidRPr="00B135A9">
              <w:rPr>
                <w:sz w:val="24"/>
              </w:rPr>
              <w:t>Proliferator-Activated Receptor Gamma Coactivator 1-Alpha</w:t>
            </w:r>
          </w:p>
        </w:tc>
      </w:tr>
      <w:tr w:rsidR="00C32A69" w:rsidRPr="00B135A9" w14:paraId="5F2E5D34" w14:textId="77777777" w:rsidTr="00C32A69">
        <w:trPr>
          <w:trHeight w:val="290"/>
        </w:trPr>
        <w:tc>
          <w:tcPr>
            <w:tcW w:w="2160" w:type="dxa"/>
            <w:shd w:val="clear" w:color="auto" w:fill="auto"/>
            <w:noWrap/>
            <w:hideMark/>
          </w:tcPr>
          <w:p w14:paraId="1E31E7CF" w14:textId="77777777" w:rsidR="00C32A69" w:rsidRPr="00B135A9" w:rsidRDefault="00C32A69" w:rsidP="00C32A69">
            <w:pPr>
              <w:spacing w:line="360" w:lineRule="auto"/>
              <w:rPr>
                <w:b/>
                <w:sz w:val="24"/>
              </w:rPr>
            </w:pPr>
            <w:r w:rsidRPr="00B135A9">
              <w:rPr>
                <w:b/>
                <w:sz w:val="24"/>
              </w:rPr>
              <w:t>PMSF</w:t>
            </w:r>
          </w:p>
        </w:tc>
        <w:tc>
          <w:tcPr>
            <w:tcW w:w="5580" w:type="dxa"/>
            <w:shd w:val="clear" w:color="auto" w:fill="auto"/>
            <w:noWrap/>
            <w:hideMark/>
          </w:tcPr>
          <w:p w14:paraId="7B96B1C2" w14:textId="77777777" w:rsidR="00C32A69" w:rsidRPr="00B135A9" w:rsidRDefault="00C32A69" w:rsidP="00C32A69">
            <w:pPr>
              <w:spacing w:line="360" w:lineRule="auto"/>
              <w:rPr>
                <w:sz w:val="24"/>
              </w:rPr>
            </w:pPr>
            <w:proofErr w:type="spellStart"/>
            <w:r w:rsidRPr="00B135A9">
              <w:rPr>
                <w:sz w:val="24"/>
              </w:rPr>
              <w:t>Phenylmethylsulfonyl</w:t>
            </w:r>
            <w:proofErr w:type="spellEnd"/>
            <w:r w:rsidRPr="00B135A9">
              <w:rPr>
                <w:sz w:val="24"/>
              </w:rPr>
              <w:t xml:space="preserve"> fluoride</w:t>
            </w:r>
          </w:p>
        </w:tc>
      </w:tr>
      <w:tr w:rsidR="00C32A69" w:rsidRPr="00B135A9" w14:paraId="60F58716" w14:textId="77777777" w:rsidTr="00C32A69">
        <w:trPr>
          <w:trHeight w:val="290"/>
        </w:trPr>
        <w:tc>
          <w:tcPr>
            <w:tcW w:w="2160" w:type="dxa"/>
            <w:shd w:val="clear" w:color="auto" w:fill="auto"/>
            <w:noWrap/>
            <w:hideMark/>
          </w:tcPr>
          <w:p w14:paraId="10BA8C4E" w14:textId="77777777" w:rsidR="00C32A69" w:rsidRPr="00B135A9" w:rsidRDefault="00C32A69" w:rsidP="00C32A69">
            <w:pPr>
              <w:spacing w:line="360" w:lineRule="auto"/>
              <w:rPr>
                <w:b/>
                <w:sz w:val="24"/>
              </w:rPr>
            </w:pPr>
            <w:r w:rsidRPr="00B135A9">
              <w:rPr>
                <w:b/>
                <w:sz w:val="24"/>
              </w:rPr>
              <w:t>PTM</w:t>
            </w:r>
          </w:p>
        </w:tc>
        <w:tc>
          <w:tcPr>
            <w:tcW w:w="5580" w:type="dxa"/>
            <w:shd w:val="clear" w:color="auto" w:fill="auto"/>
            <w:noWrap/>
            <w:hideMark/>
          </w:tcPr>
          <w:p w14:paraId="5FA53BD7" w14:textId="77777777" w:rsidR="00C32A69" w:rsidRPr="00B135A9" w:rsidRDefault="00C32A69" w:rsidP="00C32A69">
            <w:pPr>
              <w:spacing w:line="360" w:lineRule="auto"/>
              <w:rPr>
                <w:sz w:val="24"/>
              </w:rPr>
            </w:pPr>
            <w:r w:rsidRPr="00B135A9">
              <w:rPr>
                <w:sz w:val="24"/>
              </w:rPr>
              <w:t xml:space="preserve">Post-translational modification </w:t>
            </w:r>
          </w:p>
        </w:tc>
      </w:tr>
      <w:tr w:rsidR="00C32A69" w:rsidRPr="00B135A9" w14:paraId="359D80F4" w14:textId="77777777" w:rsidTr="00C32A69">
        <w:trPr>
          <w:trHeight w:val="290"/>
        </w:trPr>
        <w:tc>
          <w:tcPr>
            <w:tcW w:w="2160" w:type="dxa"/>
            <w:shd w:val="clear" w:color="auto" w:fill="auto"/>
            <w:noWrap/>
            <w:hideMark/>
          </w:tcPr>
          <w:p w14:paraId="464C4AFB" w14:textId="77777777" w:rsidR="00C32A69" w:rsidRPr="00B135A9" w:rsidRDefault="00C32A69" w:rsidP="00C32A69">
            <w:pPr>
              <w:spacing w:line="360" w:lineRule="auto"/>
              <w:rPr>
                <w:b/>
                <w:sz w:val="24"/>
              </w:rPr>
            </w:pPr>
            <w:r w:rsidRPr="00B135A9">
              <w:rPr>
                <w:b/>
                <w:sz w:val="24"/>
              </w:rPr>
              <w:t>PVDF</w:t>
            </w:r>
          </w:p>
        </w:tc>
        <w:tc>
          <w:tcPr>
            <w:tcW w:w="5580" w:type="dxa"/>
            <w:shd w:val="clear" w:color="auto" w:fill="auto"/>
            <w:noWrap/>
            <w:hideMark/>
          </w:tcPr>
          <w:p w14:paraId="77E55FEA" w14:textId="77777777" w:rsidR="00C32A69" w:rsidRPr="00B135A9" w:rsidRDefault="00C32A69" w:rsidP="00C32A69">
            <w:pPr>
              <w:spacing w:line="360" w:lineRule="auto"/>
              <w:rPr>
                <w:sz w:val="24"/>
              </w:rPr>
            </w:pPr>
            <w:r w:rsidRPr="00B135A9">
              <w:rPr>
                <w:sz w:val="24"/>
              </w:rPr>
              <w:t>Polyvinylidene difluoride</w:t>
            </w:r>
          </w:p>
        </w:tc>
      </w:tr>
      <w:tr w:rsidR="00C32A69" w:rsidRPr="00B135A9" w14:paraId="3B7DA07A" w14:textId="77777777" w:rsidTr="00C32A69">
        <w:trPr>
          <w:trHeight w:val="290"/>
        </w:trPr>
        <w:tc>
          <w:tcPr>
            <w:tcW w:w="2160" w:type="dxa"/>
            <w:shd w:val="clear" w:color="auto" w:fill="auto"/>
            <w:noWrap/>
            <w:hideMark/>
          </w:tcPr>
          <w:p w14:paraId="7668EEAC" w14:textId="77777777" w:rsidR="00C32A69" w:rsidRPr="00B135A9" w:rsidRDefault="00C32A69" w:rsidP="00C32A69">
            <w:pPr>
              <w:spacing w:line="360" w:lineRule="auto"/>
              <w:rPr>
                <w:b/>
                <w:sz w:val="24"/>
              </w:rPr>
            </w:pPr>
            <w:r w:rsidRPr="00B135A9">
              <w:rPr>
                <w:b/>
                <w:sz w:val="24"/>
              </w:rPr>
              <w:t>RMS</w:t>
            </w:r>
          </w:p>
        </w:tc>
        <w:tc>
          <w:tcPr>
            <w:tcW w:w="5580" w:type="dxa"/>
            <w:shd w:val="clear" w:color="auto" w:fill="auto"/>
            <w:noWrap/>
            <w:hideMark/>
          </w:tcPr>
          <w:p w14:paraId="32993B1D" w14:textId="77777777" w:rsidR="00C32A69" w:rsidRPr="00B135A9" w:rsidRDefault="00C32A69" w:rsidP="00C32A69">
            <w:pPr>
              <w:spacing w:line="360" w:lineRule="auto"/>
              <w:rPr>
                <w:sz w:val="24"/>
              </w:rPr>
            </w:pPr>
            <w:r w:rsidRPr="00B135A9">
              <w:rPr>
                <w:sz w:val="24"/>
              </w:rPr>
              <w:t>Rostral migratory stream</w:t>
            </w:r>
          </w:p>
        </w:tc>
      </w:tr>
      <w:tr w:rsidR="00C32A69" w:rsidRPr="00B135A9" w14:paraId="0040A00C" w14:textId="77777777" w:rsidTr="00C32A69">
        <w:trPr>
          <w:trHeight w:val="290"/>
        </w:trPr>
        <w:tc>
          <w:tcPr>
            <w:tcW w:w="2160" w:type="dxa"/>
            <w:shd w:val="clear" w:color="auto" w:fill="auto"/>
            <w:noWrap/>
            <w:hideMark/>
          </w:tcPr>
          <w:p w14:paraId="5D823319" w14:textId="77777777" w:rsidR="00C32A69" w:rsidRPr="00B135A9" w:rsidRDefault="00C32A69" w:rsidP="00C32A69">
            <w:pPr>
              <w:spacing w:line="360" w:lineRule="auto"/>
              <w:rPr>
                <w:b/>
                <w:sz w:val="24"/>
              </w:rPr>
            </w:pPr>
            <w:r w:rsidRPr="00B135A9">
              <w:rPr>
                <w:b/>
                <w:sz w:val="24"/>
              </w:rPr>
              <w:t>RPKM</w:t>
            </w:r>
          </w:p>
        </w:tc>
        <w:tc>
          <w:tcPr>
            <w:tcW w:w="5580" w:type="dxa"/>
            <w:shd w:val="clear" w:color="auto" w:fill="auto"/>
            <w:noWrap/>
            <w:hideMark/>
          </w:tcPr>
          <w:p w14:paraId="66EF2A8F" w14:textId="77777777" w:rsidR="00C32A69" w:rsidRPr="00B135A9" w:rsidRDefault="00C32A69" w:rsidP="00C32A69">
            <w:pPr>
              <w:spacing w:line="360" w:lineRule="auto"/>
              <w:rPr>
                <w:sz w:val="24"/>
              </w:rPr>
            </w:pPr>
            <w:r w:rsidRPr="00B135A9">
              <w:rPr>
                <w:sz w:val="24"/>
              </w:rPr>
              <w:t>Reads Per Kilobase per Million mapped reads</w:t>
            </w:r>
          </w:p>
        </w:tc>
      </w:tr>
      <w:tr w:rsidR="00C32A69" w:rsidRPr="00B135A9" w14:paraId="201CD728" w14:textId="77777777" w:rsidTr="00C32A69">
        <w:trPr>
          <w:trHeight w:val="290"/>
        </w:trPr>
        <w:tc>
          <w:tcPr>
            <w:tcW w:w="2160" w:type="dxa"/>
            <w:shd w:val="clear" w:color="auto" w:fill="auto"/>
            <w:noWrap/>
            <w:hideMark/>
          </w:tcPr>
          <w:p w14:paraId="4A4895A5" w14:textId="77777777" w:rsidR="00C32A69" w:rsidRPr="00B135A9" w:rsidRDefault="00C32A69" w:rsidP="00C32A69">
            <w:pPr>
              <w:spacing w:line="360" w:lineRule="auto"/>
              <w:rPr>
                <w:b/>
                <w:sz w:val="24"/>
              </w:rPr>
            </w:pPr>
            <w:r w:rsidRPr="00B135A9">
              <w:rPr>
                <w:b/>
                <w:sz w:val="24"/>
              </w:rPr>
              <w:t>RT-qPCR</w:t>
            </w:r>
          </w:p>
        </w:tc>
        <w:tc>
          <w:tcPr>
            <w:tcW w:w="5580" w:type="dxa"/>
            <w:shd w:val="clear" w:color="auto" w:fill="auto"/>
            <w:noWrap/>
            <w:hideMark/>
          </w:tcPr>
          <w:p w14:paraId="5DA1B801" w14:textId="77777777" w:rsidR="00C32A69" w:rsidRPr="00B135A9" w:rsidRDefault="00C32A69" w:rsidP="00C32A69">
            <w:pPr>
              <w:spacing w:line="360" w:lineRule="auto"/>
              <w:rPr>
                <w:sz w:val="24"/>
              </w:rPr>
            </w:pPr>
            <w:r w:rsidRPr="00B135A9">
              <w:rPr>
                <w:sz w:val="24"/>
              </w:rPr>
              <w:t xml:space="preserve">Reverse transcriptional </w:t>
            </w:r>
            <w:proofErr w:type="spellStart"/>
            <w:r w:rsidRPr="00B135A9">
              <w:rPr>
                <w:sz w:val="24"/>
              </w:rPr>
              <w:t>quantitive</w:t>
            </w:r>
            <w:proofErr w:type="spellEnd"/>
            <w:r w:rsidRPr="00B135A9">
              <w:rPr>
                <w:sz w:val="24"/>
              </w:rPr>
              <w:t xml:space="preserve"> PCR</w:t>
            </w:r>
          </w:p>
        </w:tc>
      </w:tr>
      <w:tr w:rsidR="00C32A69" w:rsidRPr="00B135A9" w14:paraId="7455B1C6" w14:textId="77777777" w:rsidTr="00C32A69">
        <w:trPr>
          <w:trHeight w:val="290"/>
        </w:trPr>
        <w:tc>
          <w:tcPr>
            <w:tcW w:w="2160" w:type="dxa"/>
            <w:shd w:val="clear" w:color="auto" w:fill="auto"/>
            <w:noWrap/>
            <w:vAlign w:val="bottom"/>
          </w:tcPr>
          <w:p w14:paraId="0D76D660" w14:textId="77777777" w:rsidR="00C32A69" w:rsidRPr="00B135A9" w:rsidRDefault="00C32A69" w:rsidP="00C32A69">
            <w:pPr>
              <w:widowControl/>
              <w:spacing w:line="360" w:lineRule="auto"/>
              <w:jc w:val="left"/>
              <w:rPr>
                <w:b/>
                <w:color w:val="000000"/>
                <w:kern w:val="0"/>
                <w:sz w:val="24"/>
              </w:rPr>
            </w:pPr>
            <w:r w:rsidRPr="00B135A9">
              <w:rPr>
                <w:b/>
                <w:color w:val="000000"/>
                <w:sz w:val="24"/>
              </w:rPr>
              <w:t>SDS</w:t>
            </w:r>
          </w:p>
        </w:tc>
        <w:tc>
          <w:tcPr>
            <w:tcW w:w="5580" w:type="dxa"/>
            <w:shd w:val="clear" w:color="auto" w:fill="auto"/>
            <w:noWrap/>
            <w:vAlign w:val="bottom"/>
          </w:tcPr>
          <w:p w14:paraId="230AE73C" w14:textId="77777777" w:rsidR="00C32A69" w:rsidRPr="00B135A9" w:rsidRDefault="00C32A69" w:rsidP="00C32A69">
            <w:pPr>
              <w:spacing w:line="360" w:lineRule="auto"/>
              <w:rPr>
                <w:color w:val="000000"/>
                <w:sz w:val="24"/>
              </w:rPr>
            </w:pPr>
            <w:r w:rsidRPr="00B135A9">
              <w:rPr>
                <w:color w:val="000000"/>
                <w:sz w:val="24"/>
              </w:rPr>
              <w:t>Sodium dodecyl sulfate</w:t>
            </w:r>
          </w:p>
        </w:tc>
      </w:tr>
      <w:tr w:rsidR="00C32A69" w:rsidRPr="00B135A9" w14:paraId="4632C308" w14:textId="77777777" w:rsidTr="00C32A69">
        <w:trPr>
          <w:trHeight w:val="290"/>
        </w:trPr>
        <w:tc>
          <w:tcPr>
            <w:tcW w:w="2160" w:type="dxa"/>
            <w:shd w:val="clear" w:color="auto" w:fill="auto"/>
            <w:noWrap/>
            <w:vAlign w:val="bottom"/>
          </w:tcPr>
          <w:p w14:paraId="1691F5FD" w14:textId="77777777" w:rsidR="00C32A69" w:rsidRPr="00B135A9" w:rsidRDefault="00C32A69" w:rsidP="00C32A69">
            <w:pPr>
              <w:spacing w:line="360" w:lineRule="auto"/>
              <w:rPr>
                <w:b/>
                <w:color w:val="000000"/>
                <w:sz w:val="24"/>
              </w:rPr>
            </w:pPr>
            <w:r w:rsidRPr="00B135A9">
              <w:rPr>
                <w:b/>
                <w:color w:val="000000"/>
                <w:sz w:val="24"/>
              </w:rPr>
              <w:t>SGZ</w:t>
            </w:r>
          </w:p>
        </w:tc>
        <w:tc>
          <w:tcPr>
            <w:tcW w:w="5580" w:type="dxa"/>
            <w:shd w:val="clear" w:color="auto" w:fill="auto"/>
            <w:noWrap/>
            <w:vAlign w:val="bottom"/>
          </w:tcPr>
          <w:p w14:paraId="7896A487" w14:textId="77777777" w:rsidR="00C32A69" w:rsidRPr="00B135A9" w:rsidRDefault="00C32A69" w:rsidP="00C32A69">
            <w:pPr>
              <w:spacing w:line="360" w:lineRule="auto"/>
              <w:rPr>
                <w:color w:val="000000"/>
                <w:sz w:val="24"/>
              </w:rPr>
            </w:pPr>
            <w:r w:rsidRPr="00B135A9">
              <w:rPr>
                <w:color w:val="000000"/>
                <w:sz w:val="24"/>
              </w:rPr>
              <w:t>Sub granular zone</w:t>
            </w:r>
          </w:p>
        </w:tc>
      </w:tr>
      <w:tr w:rsidR="00C32A69" w:rsidRPr="00B135A9" w14:paraId="126A6EC8" w14:textId="77777777" w:rsidTr="00C32A69">
        <w:trPr>
          <w:trHeight w:val="290"/>
        </w:trPr>
        <w:tc>
          <w:tcPr>
            <w:tcW w:w="2160" w:type="dxa"/>
            <w:shd w:val="clear" w:color="auto" w:fill="auto"/>
            <w:noWrap/>
            <w:vAlign w:val="bottom"/>
          </w:tcPr>
          <w:p w14:paraId="2470EAA4" w14:textId="77777777" w:rsidR="00C32A69" w:rsidRPr="00B135A9" w:rsidRDefault="00C32A69" w:rsidP="00C32A69">
            <w:pPr>
              <w:spacing w:line="360" w:lineRule="auto"/>
              <w:rPr>
                <w:b/>
                <w:color w:val="000000"/>
                <w:sz w:val="24"/>
              </w:rPr>
            </w:pPr>
            <w:r w:rsidRPr="00B135A9">
              <w:rPr>
                <w:b/>
                <w:color w:val="000000"/>
                <w:sz w:val="24"/>
              </w:rPr>
              <w:t>SIRT1</w:t>
            </w:r>
          </w:p>
        </w:tc>
        <w:tc>
          <w:tcPr>
            <w:tcW w:w="5580" w:type="dxa"/>
            <w:shd w:val="clear" w:color="auto" w:fill="auto"/>
            <w:noWrap/>
            <w:vAlign w:val="bottom"/>
          </w:tcPr>
          <w:p w14:paraId="1AE65C2A" w14:textId="77777777" w:rsidR="00C32A69" w:rsidRPr="00B135A9" w:rsidRDefault="00C32A69" w:rsidP="00C32A69">
            <w:pPr>
              <w:spacing w:line="360" w:lineRule="auto"/>
              <w:rPr>
                <w:color w:val="000000"/>
                <w:sz w:val="24"/>
              </w:rPr>
            </w:pPr>
            <w:proofErr w:type="spellStart"/>
            <w:r w:rsidRPr="00B135A9">
              <w:rPr>
                <w:color w:val="000000"/>
                <w:sz w:val="24"/>
              </w:rPr>
              <w:t>Sirtuin</w:t>
            </w:r>
            <w:proofErr w:type="spellEnd"/>
            <w:r w:rsidRPr="00B135A9">
              <w:rPr>
                <w:color w:val="000000"/>
                <w:sz w:val="24"/>
              </w:rPr>
              <w:t xml:space="preserve"> 1</w:t>
            </w:r>
          </w:p>
        </w:tc>
      </w:tr>
      <w:tr w:rsidR="00C32A69" w:rsidRPr="00B135A9" w14:paraId="50B11C39" w14:textId="77777777" w:rsidTr="00C32A69">
        <w:trPr>
          <w:trHeight w:val="290"/>
        </w:trPr>
        <w:tc>
          <w:tcPr>
            <w:tcW w:w="2160" w:type="dxa"/>
            <w:shd w:val="clear" w:color="auto" w:fill="auto"/>
            <w:noWrap/>
            <w:vAlign w:val="bottom"/>
          </w:tcPr>
          <w:p w14:paraId="1828B8FD" w14:textId="77777777" w:rsidR="00C32A69" w:rsidRPr="00B135A9" w:rsidRDefault="00C32A69" w:rsidP="00C32A69">
            <w:pPr>
              <w:spacing w:line="360" w:lineRule="auto"/>
              <w:rPr>
                <w:b/>
                <w:color w:val="000000"/>
                <w:sz w:val="24"/>
              </w:rPr>
            </w:pPr>
            <w:r w:rsidRPr="00B135A9">
              <w:rPr>
                <w:b/>
                <w:color w:val="000000"/>
                <w:sz w:val="24"/>
              </w:rPr>
              <w:t>SOX2</w:t>
            </w:r>
          </w:p>
        </w:tc>
        <w:tc>
          <w:tcPr>
            <w:tcW w:w="5580" w:type="dxa"/>
            <w:shd w:val="clear" w:color="auto" w:fill="auto"/>
            <w:noWrap/>
            <w:vAlign w:val="bottom"/>
          </w:tcPr>
          <w:p w14:paraId="6D4D7C94" w14:textId="77777777" w:rsidR="00C32A69" w:rsidRPr="00B135A9" w:rsidRDefault="00C32A69" w:rsidP="00C32A69">
            <w:pPr>
              <w:spacing w:line="360" w:lineRule="auto"/>
              <w:rPr>
                <w:color w:val="000000"/>
                <w:sz w:val="24"/>
              </w:rPr>
            </w:pPr>
            <w:r w:rsidRPr="00B135A9">
              <w:rPr>
                <w:color w:val="000000"/>
                <w:sz w:val="24"/>
              </w:rPr>
              <w:t>SRY-Box Transcription Factor 2</w:t>
            </w:r>
          </w:p>
        </w:tc>
      </w:tr>
      <w:tr w:rsidR="00C32A69" w:rsidRPr="00B135A9" w14:paraId="058990BB" w14:textId="77777777" w:rsidTr="00C32A69">
        <w:trPr>
          <w:trHeight w:val="290"/>
        </w:trPr>
        <w:tc>
          <w:tcPr>
            <w:tcW w:w="2160" w:type="dxa"/>
            <w:shd w:val="clear" w:color="auto" w:fill="auto"/>
            <w:noWrap/>
            <w:vAlign w:val="bottom"/>
          </w:tcPr>
          <w:p w14:paraId="35948442" w14:textId="77777777" w:rsidR="00C32A69" w:rsidRPr="00B135A9" w:rsidRDefault="00C32A69" w:rsidP="00C32A69">
            <w:pPr>
              <w:spacing w:line="360" w:lineRule="auto"/>
              <w:rPr>
                <w:b/>
                <w:color w:val="000000"/>
                <w:sz w:val="24"/>
              </w:rPr>
            </w:pPr>
            <w:r w:rsidRPr="00B135A9">
              <w:rPr>
                <w:b/>
                <w:color w:val="000000"/>
                <w:sz w:val="24"/>
              </w:rPr>
              <w:t>ssDNA</w:t>
            </w:r>
          </w:p>
        </w:tc>
        <w:tc>
          <w:tcPr>
            <w:tcW w:w="5580" w:type="dxa"/>
            <w:shd w:val="clear" w:color="auto" w:fill="auto"/>
            <w:noWrap/>
            <w:vAlign w:val="bottom"/>
          </w:tcPr>
          <w:p w14:paraId="1DA2B1BE" w14:textId="77777777" w:rsidR="00C32A69" w:rsidRPr="00B135A9" w:rsidRDefault="00C32A69" w:rsidP="00C32A69">
            <w:pPr>
              <w:spacing w:line="360" w:lineRule="auto"/>
              <w:rPr>
                <w:color w:val="000000"/>
                <w:sz w:val="24"/>
              </w:rPr>
            </w:pPr>
            <w:r w:rsidRPr="00B135A9">
              <w:rPr>
                <w:color w:val="000000"/>
                <w:sz w:val="24"/>
              </w:rPr>
              <w:t>Single-stranded DNA</w:t>
            </w:r>
          </w:p>
        </w:tc>
      </w:tr>
      <w:tr w:rsidR="00C32A69" w:rsidRPr="00B135A9" w14:paraId="7BB1B9F4" w14:textId="77777777" w:rsidTr="00C32A69">
        <w:trPr>
          <w:trHeight w:val="290"/>
        </w:trPr>
        <w:tc>
          <w:tcPr>
            <w:tcW w:w="2160" w:type="dxa"/>
            <w:shd w:val="clear" w:color="auto" w:fill="auto"/>
            <w:noWrap/>
            <w:vAlign w:val="bottom"/>
          </w:tcPr>
          <w:p w14:paraId="09820D16" w14:textId="77777777" w:rsidR="00C32A69" w:rsidRPr="00B135A9" w:rsidRDefault="00C32A69" w:rsidP="00C32A69">
            <w:pPr>
              <w:spacing w:line="360" w:lineRule="auto"/>
              <w:rPr>
                <w:b/>
                <w:color w:val="000000"/>
                <w:sz w:val="24"/>
              </w:rPr>
            </w:pPr>
            <w:r w:rsidRPr="00B135A9">
              <w:rPr>
                <w:b/>
                <w:color w:val="000000"/>
                <w:sz w:val="24"/>
              </w:rPr>
              <w:t>STFP</w:t>
            </w:r>
          </w:p>
        </w:tc>
        <w:tc>
          <w:tcPr>
            <w:tcW w:w="5580" w:type="dxa"/>
            <w:shd w:val="clear" w:color="auto" w:fill="auto"/>
            <w:noWrap/>
            <w:vAlign w:val="bottom"/>
          </w:tcPr>
          <w:p w14:paraId="5D3CAC7A" w14:textId="77777777" w:rsidR="00C32A69" w:rsidRPr="00B135A9" w:rsidRDefault="00C32A69" w:rsidP="00C32A69">
            <w:pPr>
              <w:spacing w:line="360" w:lineRule="auto"/>
              <w:rPr>
                <w:color w:val="000000"/>
                <w:sz w:val="24"/>
              </w:rPr>
            </w:pPr>
            <w:r w:rsidRPr="00B135A9">
              <w:rPr>
                <w:color w:val="000000"/>
                <w:sz w:val="24"/>
              </w:rPr>
              <w:t>Social transmission of food preference</w:t>
            </w:r>
          </w:p>
        </w:tc>
      </w:tr>
      <w:tr w:rsidR="00C32A69" w:rsidRPr="00B135A9" w14:paraId="139B7593" w14:textId="77777777" w:rsidTr="00C32A69">
        <w:trPr>
          <w:trHeight w:val="290"/>
        </w:trPr>
        <w:tc>
          <w:tcPr>
            <w:tcW w:w="2160" w:type="dxa"/>
            <w:shd w:val="clear" w:color="auto" w:fill="auto"/>
            <w:noWrap/>
            <w:vAlign w:val="bottom"/>
          </w:tcPr>
          <w:p w14:paraId="6C37CC96" w14:textId="77777777" w:rsidR="00C32A69" w:rsidRPr="00B135A9" w:rsidRDefault="00C32A69" w:rsidP="00C32A69">
            <w:pPr>
              <w:spacing w:line="360" w:lineRule="auto"/>
              <w:rPr>
                <w:b/>
                <w:color w:val="000000"/>
                <w:sz w:val="24"/>
              </w:rPr>
            </w:pPr>
            <w:r w:rsidRPr="00B135A9">
              <w:rPr>
                <w:b/>
                <w:color w:val="000000"/>
                <w:sz w:val="24"/>
              </w:rPr>
              <w:t>SVZ</w:t>
            </w:r>
          </w:p>
        </w:tc>
        <w:tc>
          <w:tcPr>
            <w:tcW w:w="5580" w:type="dxa"/>
            <w:shd w:val="clear" w:color="auto" w:fill="auto"/>
            <w:noWrap/>
            <w:vAlign w:val="bottom"/>
          </w:tcPr>
          <w:p w14:paraId="33B07594" w14:textId="77777777" w:rsidR="00C32A69" w:rsidRPr="00B135A9" w:rsidRDefault="00C32A69" w:rsidP="00C32A69">
            <w:pPr>
              <w:spacing w:line="360" w:lineRule="auto"/>
              <w:rPr>
                <w:color w:val="000000"/>
                <w:sz w:val="24"/>
              </w:rPr>
            </w:pPr>
            <w:r w:rsidRPr="00B135A9">
              <w:rPr>
                <w:color w:val="000000"/>
                <w:sz w:val="24"/>
              </w:rPr>
              <w:t>Subventricular zone</w:t>
            </w:r>
          </w:p>
        </w:tc>
      </w:tr>
      <w:tr w:rsidR="00C32A69" w:rsidRPr="00B135A9" w14:paraId="50F96B20" w14:textId="77777777" w:rsidTr="00C32A69">
        <w:trPr>
          <w:trHeight w:val="290"/>
        </w:trPr>
        <w:tc>
          <w:tcPr>
            <w:tcW w:w="2160" w:type="dxa"/>
            <w:shd w:val="clear" w:color="auto" w:fill="auto"/>
            <w:noWrap/>
            <w:vAlign w:val="bottom"/>
          </w:tcPr>
          <w:p w14:paraId="4DFA54D4" w14:textId="77777777" w:rsidR="00C32A69" w:rsidRPr="00B135A9" w:rsidRDefault="00C32A69" w:rsidP="00C32A69">
            <w:pPr>
              <w:spacing w:line="360" w:lineRule="auto"/>
              <w:rPr>
                <w:b/>
                <w:color w:val="000000"/>
                <w:sz w:val="24"/>
              </w:rPr>
            </w:pPr>
            <w:r w:rsidRPr="00B135A9">
              <w:rPr>
                <w:b/>
                <w:color w:val="000000"/>
                <w:sz w:val="24"/>
              </w:rPr>
              <w:t>TAP</w:t>
            </w:r>
          </w:p>
        </w:tc>
        <w:tc>
          <w:tcPr>
            <w:tcW w:w="5580" w:type="dxa"/>
            <w:shd w:val="clear" w:color="auto" w:fill="auto"/>
            <w:noWrap/>
            <w:vAlign w:val="bottom"/>
          </w:tcPr>
          <w:p w14:paraId="17952D59" w14:textId="77777777" w:rsidR="00C32A69" w:rsidRPr="00B135A9" w:rsidRDefault="00C32A69" w:rsidP="00C32A69">
            <w:pPr>
              <w:spacing w:line="360" w:lineRule="auto"/>
              <w:rPr>
                <w:color w:val="000000"/>
                <w:sz w:val="24"/>
              </w:rPr>
            </w:pPr>
            <w:r w:rsidRPr="00B135A9">
              <w:rPr>
                <w:color w:val="000000"/>
                <w:sz w:val="24"/>
              </w:rPr>
              <w:t>Transient amplifying progenitor</w:t>
            </w:r>
          </w:p>
        </w:tc>
      </w:tr>
      <w:tr w:rsidR="00C32A69" w:rsidRPr="00B135A9" w14:paraId="52F1A826" w14:textId="77777777" w:rsidTr="00C32A69">
        <w:trPr>
          <w:trHeight w:val="290"/>
        </w:trPr>
        <w:tc>
          <w:tcPr>
            <w:tcW w:w="2160" w:type="dxa"/>
            <w:shd w:val="clear" w:color="auto" w:fill="auto"/>
            <w:noWrap/>
            <w:vAlign w:val="bottom"/>
          </w:tcPr>
          <w:p w14:paraId="0B8F8285" w14:textId="77777777" w:rsidR="00C32A69" w:rsidRPr="00B135A9" w:rsidRDefault="00C32A69" w:rsidP="00C32A69">
            <w:pPr>
              <w:spacing w:line="360" w:lineRule="auto"/>
              <w:rPr>
                <w:b/>
                <w:color w:val="000000"/>
                <w:sz w:val="24"/>
              </w:rPr>
            </w:pPr>
            <w:r w:rsidRPr="00B135A9">
              <w:rPr>
                <w:b/>
                <w:color w:val="000000"/>
                <w:sz w:val="24"/>
              </w:rPr>
              <w:t>TBST</w:t>
            </w:r>
          </w:p>
        </w:tc>
        <w:tc>
          <w:tcPr>
            <w:tcW w:w="5580" w:type="dxa"/>
            <w:shd w:val="clear" w:color="auto" w:fill="auto"/>
            <w:noWrap/>
            <w:vAlign w:val="bottom"/>
          </w:tcPr>
          <w:p w14:paraId="1B8EDE44" w14:textId="77777777" w:rsidR="00C32A69" w:rsidRPr="00B135A9" w:rsidRDefault="00C32A69" w:rsidP="00C32A69">
            <w:pPr>
              <w:spacing w:line="360" w:lineRule="auto"/>
              <w:rPr>
                <w:color w:val="000000"/>
                <w:sz w:val="24"/>
              </w:rPr>
            </w:pPr>
            <w:r w:rsidRPr="00B135A9">
              <w:rPr>
                <w:color w:val="000000"/>
                <w:sz w:val="24"/>
              </w:rPr>
              <w:t>Tris Buffered Saline-Tween</w:t>
            </w:r>
          </w:p>
        </w:tc>
      </w:tr>
      <w:tr w:rsidR="00C32A69" w:rsidRPr="00B135A9" w14:paraId="5C002F9B" w14:textId="77777777" w:rsidTr="00C32A69">
        <w:trPr>
          <w:trHeight w:val="290"/>
        </w:trPr>
        <w:tc>
          <w:tcPr>
            <w:tcW w:w="2160" w:type="dxa"/>
            <w:shd w:val="clear" w:color="auto" w:fill="auto"/>
            <w:noWrap/>
            <w:vAlign w:val="bottom"/>
          </w:tcPr>
          <w:p w14:paraId="1BCCA4A8" w14:textId="77777777" w:rsidR="00C32A69" w:rsidRPr="00B135A9" w:rsidRDefault="00C32A69" w:rsidP="00C32A69">
            <w:pPr>
              <w:spacing w:line="360" w:lineRule="auto"/>
              <w:rPr>
                <w:b/>
                <w:color w:val="000000"/>
                <w:sz w:val="24"/>
              </w:rPr>
            </w:pPr>
            <w:r w:rsidRPr="00B135A9">
              <w:rPr>
                <w:b/>
                <w:color w:val="000000"/>
                <w:sz w:val="24"/>
              </w:rPr>
              <w:t>UV</w:t>
            </w:r>
          </w:p>
        </w:tc>
        <w:tc>
          <w:tcPr>
            <w:tcW w:w="5580" w:type="dxa"/>
            <w:shd w:val="clear" w:color="auto" w:fill="auto"/>
            <w:noWrap/>
            <w:vAlign w:val="bottom"/>
          </w:tcPr>
          <w:p w14:paraId="14D57542" w14:textId="77777777" w:rsidR="00C32A69" w:rsidRPr="00B135A9" w:rsidRDefault="00C32A69" w:rsidP="00C32A69">
            <w:pPr>
              <w:spacing w:line="360" w:lineRule="auto"/>
              <w:rPr>
                <w:color w:val="000000"/>
                <w:sz w:val="24"/>
              </w:rPr>
            </w:pPr>
            <w:proofErr w:type="spellStart"/>
            <w:r w:rsidRPr="00B135A9">
              <w:rPr>
                <w:color w:val="000000"/>
                <w:sz w:val="24"/>
              </w:rPr>
              <w:t>Ultroviolet</w:t>
            </w:r>
            <w:proofErr w:type="spellEnd"/>
          </w:p>
        </w:tc>
      </w:tr>
      <w:tr w:rsidR="00C32A69" w:rsidRPr="00B135A9" w14:paraId="48012485" w14:textId="77777777" w:rsidTr="00C32A69">
        <w:trPr>
          <w:trHeight w:val="290"/>
        </w:trPr>
        <w:tc>
          <w:tcPr>
            <w:tcW w:w="2160" w:type="dxa"/>
            <w:shd w:val="clear" w:color="auto" w:fill="auto"/>
            <w:noWrap/>
            <w:vAlign w:val="bottom"/>
          </w:tcPr>
          <w:p w14:paraId="0E2F23DB" w14:textId="77777777" w:rsidR="00C32A69" w:rsidRPr="00B135A9" w:rsidRDefault="00C32A69" w:rsidP="00C32A69">
            <w:pPr>
              <w:spacing w:line="360" w:lineRule="auto"/>
              <w:rPr>
                <w:b/>
                <w:color w:val="000000"/>
                <w:sz w:val="24"/>
              </w:rPr>
            </w:pPr>
            <w:r w:rsidRPr="00B135A9">
              <w:rPr>
                <w:b/>
                <w:color w:val="000000"/>
                <w:sz w:val="24"/>
              </w:rPr>
              <w:t>WT</w:t>
            </w:r>
          </w:p>
        </w:tc>
        <w:tc>
          <w:tcPr>
            <w:tcW w:w="5580" w:type="dxa"/>
            <w:shd w:val="clear" w:color="auto" w:fill="auto"/>
            <w:noWrap/>
            <w:vAlign w:val="bottom"/>
          </w:tcPr>
          <w:p w14:paraId="417F342B" w14:textId="77777777" w:rsidR="00C32A69" w:rsidRPr="00B135A9" w:rsidRDefault="00C32A69" w:rsidP="00C32A69">
            <w:pPr>
              <w:spacing w:line="360" w:lineRule="auto"/>
              <w:rPr>
                <w:color w:val="000000"/>
                <w:sz w:val="24"/>
              </w:rPr>
            </w:pPr>
            <w:r w:rsidRPr="00B135A9">
              <w:rPr>
                <w:color w:val="000000"/>
                <w:sz w:val="24"/>
              </w:rPr>
              <w:t>Wild type</w:t>
            </w:r>
          </w:p>
        </w:tc>
      </w:tr>
      <w:tr w:rsidR="00C32A69" w:rsidRPr="00B135A9" w14:paraId="70039B60" w14:textId="77777777" w:rsidTr="00C32A69">
        <w:trPr>
          <w:trHeight w:val="290"/>
        </w:trPr>
        <w:tc>
          <w:tcPr>
            <w:tcW w:w="2160" w:type="dxa"/>
            <w:shd w:val="clear" w:color="auto" w:fill="auto"/>
            <w:noWrap/>
            <w:vAlign w:val="bottom"/>
          </w:tcPr>
          <w:p w14:paraId="6EE2E66B" w14:textId="77777777" w:rsidR="00C32A69" w:rsidRPr="00B135A9" w:rsidRDefault="00C32A69" w:rsidP="00C32A69">
            <w:pPr>
              <w:spacing w:line="360" w:lineRule="auto"/>
              <w:rPr>
                <w:b/>
                <w:color w:val="000000"/>
                <w:sz w:val="24"/>
              </w:rPr>
            </w:pPr>
            <w:r w:rsidRPr="00B135A9">
              <w:rPr>
                <w:b/>
                <w:color w:val="000000"/>
                <w:sz w:val="24"/>
              </w:rPr>
              <w:t>XRCC6</w:t>
            </w:r>
          </w:p>
        </w:tc>
        <w:tc>
          <w:tcPr>
            <w:tcW w:w="5580" w:type="dxa"/>
            <w:shd w:val="clear" w:color="auto" w:fill="auto"/>
            <w:noWrap/>
            <w:vAlign w:val="bottom"/>
          </w:tcPr>
          <w:p w14:paraId="11AE8A7D" w14:textId="77777777" w:rsidR="00C32A69" w:rsidRPr="00B135A9" w:rsidRDefault="00C32A69" w:rsidP="00C32A69">
            <w:pPr>
              <w:spacing w:line="360" w:lineRule="auto"/>
              <w:rPr>
                <w:color w:val="000000"/>
                <w:sz w:val="24"/>
              </w:rPr>
            </w:pPr>
            <w:r w:rsidRPr="00B135A9">
              <w:rPr>
                <w:color w:val="000000"/>
                <w:sz w:val="24"/>
              </w:rPr>
              <w:t>X-Ray Repair Cross Complementing 6</w:t>
            </w:r>
          </w:p>
        </w:tc>
      </w:tr>
      <w:tr w:rsidR="00C32A69" w:rsidRPr="00B135A9" w14:paraId="2C4B042A" w14:textId="77777777" w:rsidTr="00C32A69">
        <w:trPr>
          <w:trHeight w:val="290"/>
        </w:trPr>
        <w:tc>
          <w:tcPr>
            <w:tcW w:w="2160" w:type="dxa"/>
            <w:shd w:val="clear" w:color="auto" w:fill="auto"/>
            <w:noWrap/>
            <w:vAlign w:val="bottom"/>
          </w:tcPr>
          <w:p w14:paraId="556C9408" w14:textId="77777777" w:rsidR="00C32A69" w:rsidRPr="00B135A9" w:rsidRDefault="00C32A69" w:rsidP="00C32A69">
            <w:pPr>
              <w:spacing w:line="360" w:lineRule="auto"/>
              <w:rPr>
                <w:b/>
                <w:color w:val="000000"/>
                <w:sz w:val="24"/>
              </w:rPr>
            </w:pPr>
            <w:r w:rsidRPr="00B135A9">
              <w:rPr>
                <w:b/>
                <w:color w:val="000000"/>
                <w:sz w:val="24"/>
              </w:rPr>
              <w:t>γH2AX</w:t>
            </w:r>
          </w:p>
        </w:tc>
        <w:tc>
          <w:tcPr>
            <w:tcW w:w="5580" w:type="dxa"/>
            <w:shd w:val="clear" w:color="auto" w:fill="auto"/>
            <w:noWrap/>
            <w:vAlign w:val="bottom"/>
          </w:tcPr>
          <w:p w14:paraId="4177CEF2" w14:textId="77777777" w:rsidR="00C32A69" w:rsidRPr="00B135A9" w:rsidRDefault="00C32A69" w:rsidP="00C32A69">
            <w:pPr>
              <w:spacing w:line="360" w:lineRule="auto"/>
              <w:rPr>
                <w:color w:val="000000"/>
                <w:sz w:val="24"/>
              </w:rPr>
            </w:pPr>
            <w:r w:rsidRPr="00B135A9">
              <w:rPr>
                <w:color w:val="000000"/>
                <w:sz w:val="24"/>
              </w:rPr>
              <w:t>Phosphorylated H2A Histone Family Member X</w:t>
            </w:r>
          </w:p>
        </w:tc>
      </w:tr>
    </w:tbl>
    <w:p w14:paraId="54EB8876" w14:textId="77777777" w:rsidR="0033623A" w:rsidRPr="00B135A9" w:rsidRDefault="0033623A" w:rsidP="00376685">
      <w:pPr>
        <w:tabs>
          <w:tab w:val="center" w:pos="4139"/>
          <w:tab w:val="left" w:pos="7545"/>
          <w:tab w:val="right" w:leader="middleDot" w:pos="7740"/>
        </w:tabs>
        <w:spacing w:before="480" w:after="360"/>
        <w:jc w:val="center"/>
        <w:outlineLvl w:val="0"/>
        <w:rPr>
          <w:b/>
          <w:bCs/>
          <w:noProof/>
          <w:color w:val="000000"/>
          <w:sz w:val="32"/>
          <w:szCs w:val="32"/>
        </w:rPr>
        <w:sectPr w:rsidR="0033623A" w:rsidRPr="00B135A9" w:rsidSect="0038279E">
          <w:headerReference w:type="even" r:id="rId13"/>
          <w:headerReference w:type="default" r:id="rId14"/>
          <w:footerReference w:type="first" r:id="rId15"/>
          <w:pgSz w:w="11906" w:h="16838" w:code="9"/>
          <w:pgMar w:top="1440" w:right="1797" w:bottom="1440" w:left="1797" w:header="1134" w:footer="1134" w:gutter="0"/>
          <w:pgNumType w:fmt="upperRoman"/>
          <w:cols w:space="425"/>
          <w:docGrid w:type="lines" w:linePitch="312"/>
        </w:sectPr>
      </w:pPr>
      <w:bookmarkStart w:id="12" w:name="_Toc93734158"/>
    </w:p>
    <w:p w14:paraId="6ADF0276" w14:textId="77777777" w:rsidR="0033623A" w:rsidRPr="00B135A9" w:rsidRDefault="0033623A" w:rsidP="00376685">
      <w:pPr>
        <w:tabs>
          <w:tab w:val="center" w:pos="4139"/>
          <w:tab w:val="left" w:pos="7545"/>
          <w:tab w:val="right" w:leader="middleDot" w:pos="7740"/>
        </w:tabs>
        <w:spacing w:before="480" w:after="360"/>
        <w:jc w:val="center"/>
        <w:outlineLvl w:val="0"/>
        <w:rPr>
          <w:b/>
          <w:bCs/>
          <w:noProof/>
          <w:color w:val="000000"/>
          <w:sz w:val="32"/>
          <w:szCs w:val="32"/>
        </w:rPr>
      </w:pPr>
    </w:p>
    <w:p w14:paraId="0D7D71D0" w14:textId="341302F2" w:rsidR="00A61838" w:rsidRPr="00B135A9" w:rsidRDefault="0033623A" w:rsidP="00B01CDE">
      <w:pPr>
        <w:tabs>
          <w:tab w:val="left" w:pos="3333"/>
        </w:tabs>
        <w:spacing w:before="480" w:after="360"/>
        <w:outlineLvl w:val="0"/>
        <w:rPr>
          <w:b/>
          <w:bCs/>
          <w:noProof/>
          <w:color w:val="000000"/>
          <w:sz w:val="32"/>
          <w:szCs w:val="32"/>
        </w:rPr>
      </w:pPr>
      <w:r w:rsidRPr="00B135A9">
        <w:rPr>
          <w:b/>
          <w:bCs/>
          <w:noProof/>
          <w:color w:val="000000"/>
          <w:sz w:val="32"/>
          <w:szCs w:val="32"/>
        </w:rPr>
        <w:br w:type="page"/>
      </w:r>
      <w:r w:rsidR="00B01CDE" w:rsidRPr="00B135A9">
        <w:rPr>
          <w:b/>
          <w:bCs/>
          <w:noProof/>
          <w:color w:val="000000"/>
          <w:sz w:val="32"/>
          <w:szCs w:val="32"/>
        </w:rPr>
        <w:lastRenderedPageBreak/>
        <w:tab/>
      </w:r>
    </w:p>
    <w:p w14:paraId="2083F99A" w14:textId="77777777" w:rsidR="00A61838" w:rsidRPr="00B135A9" w:rsidRDefault="00A61838" w:rsidP="00376685">
      <w:pPr>
        <w:tabs>
          <w:tab w:val="center" w:pos="4139"/>
          <w:tab w:val="left" w:pos="7545"/>
          <w:tab w:val="right" w:leader="middleDot" w:pos="7740"/>
        </w:tabs>
        <w:spacing w:before="480" w:after="360"/>
        <w:jc w:val="center"/>
        <w:outlineLvl w:val="0"/>
        <w:rPr>
          <w:b/>
          <w:bCs/>
          <w:noProof/>
          <w:color w:val="000000"/>
          <w:sz w:val="32"/>
          <w:szCs w:val="32"/>
        </w:rPr>
      </w:pPr>
    </w:p>
    <w:p w14:paraId="020B55E7" w14:textId="77777777" w:rsidR="00A61838" w:rsidRPr="00B135A9" w:rsidRDefault="00A61838" w:rsidP="00376685">
      <w:pPr>
        <w:tabs>
          <w:tab w:val="center" w:pos="4139"/>
          <w:tab w:val="left" w:pos="7545"/>
          <w:tab w:val="right" w:leader="middleDot" w:pos="7740"/>
        </w:tabs>
        <w:spacing w:before="480" w:after="360"/>
        <w:jc w:val="center"/>
        <w:outlineLvl w:val="0"/>
        <w:rPr>
          <w:b/>
          <w:bCs/>
          <w:noProof/>
          <w:color w:val="000000"/>
          <w:sz w:val="32"/>
          <w:szCs w:val="32"/>
        </w:rPr>
      </w:pPr>
    </w:p>
    <w:p w14:paraId="07EB20F0" w14:textId="77777777" w:rsidR="00B53A1A" w:rsidRPr="00B135A9" w:rsidRDefault="00B53A1A" w:rsidP="00B53A1A">
      <w:pPr>
        <w:tabs>
          <w:tab w:val="center" w:pos="4139"/>
          <w:tab w:val="left" w:pos="7545"/>
          <w:tab w:val="right" w:leader="middleDot" w:pos="7740"/>
        </w:tabs>
        <w:spacing w:before="480"/>
        <w:jc w:val="center"/>
        <w:outlineLvl w:val="0"/>
        <w:rPr>
          <w:b/>
          <w:bCs/>
          <w:noProof/>
          <w:color w:val="000000"/>
          <w:sz w:val="32"/>
          <w:szCs w:val="32"/>
        </w:rPr>
      </w:pPr>
      <w:bookmarkStart w:id="13" w:name="_Toc112342622"/>
      <w:bookmarkStart w:id="14" w:name="_Toc129820959"/>
      <w:bookmarkEnd w:id="12"/>
      <w:r w:rsidRPr="00B135A9">
        <w:rPr>
          <w:rFonts w:hint="eastAsia"/>
          <w:b/>
          <w:bCs/>
          <w:noProof/>
          <w:color w:val="000000"/>
          <w:sz w:val="32"/>
          <w:szCs w:val="32"/>
        </w:rPr>
        <w:t>C</w:t>
      </w:r>
      <w:r w:rsidRPr="00B135A9">
        <w:rPr>
          <w:b/>
          <w:bCs/>
          <w:noProof/>
          <w:color w:val="000000"/>
          <w:sz w:val="32"/>
          <w:szCs w:val="32"/>
        </w:rPr>
        <w:t xml:space="preserve">HAPTER </w:t>
      </w:r>
      <w:r w:rsidR="00530E5F" w:rsidRPr="00B135A9">
        <w:rPr>
          <w:b/>
          <w:bCs/>
          <w:noProof/>
          <w:color w:val="000000"/>
          <w:sz w:val="32"/>
          <w:szCs w:val="32"/>
        </w:rPr>
        <w:t>1</w:t>
      </w:r>
      <w:r w:rsidRPr="00B135A9">
        <w:rPr>
          <w:rFonts w:hint="eastAsia"/>
          <w:b/>
          <w:bCs/>
          <w:noProof/>
          <w:color w:val="000000"/>
          <w:sz w:val="32"/>
          <w:szCs w:val="32"/>
        </w:rPr>
        <w:t>:</w:t>
      </w:r>
      <w:r w:rsidRPr="00B135A9">
        <w:rPr>
          <w:b/>
          <w:bCs/>
          <w:noProof/>
          <w:color w:val="000000"/>
          <w:sz w:val="32"/>
          <w:szCs w:val="32"/>
        </w:rPr>
        <w:t xml:space="preserve"> INTRODUCTION</w:t>
      </w:r>
      <w:bookmarkEnd w:id="13"/>
      <w:bookmarkEnd w:id="14"/>
    </w:p>
    <w:p w14:paraId="625B5C7F" w14:textId="77777777" w:rsidR="00B53A1A" w:rsidRPr="00B135A9" w:rsidRDefault="00BC4C48" w:rsidP="00B53A1A">
      <w:pPr>
        <w:tabs>
          <w:tab w:val="center" w:pos="4139"/>
          <w:tab w:val="left" w:pos="7545"/>
          <w:tab w:val="right" w:leader="middleDot" w:pos="7740"/>
        </w:tabs>
        <w:spacing w:after="360"/>
        <w:jc w:val="center"/>
        <w:rPr>
          <w:sz w:val="24"/>
        </w:rPr>
      </w:pPr>
      <w:r w:rsidRPr="00B135A9">
        <w:rPr>
          <w:noProof/>
          <w:sz w:val="24"/>
        </w:rPr>
        <mc:AlternateContent>
          <mc:Choice Requires="wps">
            <w:drawing>
              <wp:inline distT="0" distB="0" distL="0" distR="0" wp14:anchorId="126B2273" wp14:editId="33153EEA">
                <wp:extent cx="5219700" cy="635"/>
                <wp:effectExtent l="0" t="12700" r="12700" b="24765"/>
                <wp:docPr id="174" name="Auto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3810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inline>
            </w:drawing>
          </mc:Choice>
          <mc:Fallback xmlns:w16du="http://schemas.microsoft.com/office/word/2023/wordml/word16du">
            <w:pict>
              <v:shapetype w14:anchorId="402FC738" id="_x0000_t32" coordsize="21600,21600" o:spt="32" o:oned="t" path="m,l21600,21600e" filled="f">
                <v:path arrowok="t" fillok="f" o:connecttype="none"/>
                <o:lock v:ext="edit" shapetype="t"/>
              </v:shapetype>
              <v:shape id="AutoShape 81"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" strokecolor="#4472c4" strokeweight="3pt">
                <v:shadow color="#1f3763" offset="1pt"/>
                <o:lock v:ext="edit" shapetype="f"/>
                <w10:anchorlock/>
              </v:shape>
            </w:pict>
          </mc:Fallback>
        </mc:AlternateContent>
      </w:r>
    </w:p>
    <w:p w14:paraId="65F865A4" w14:textId="77777777" w:rsidR="004D32FE" w:rsidRPr="00B135A9" w:rsidRDefault="004D32FE" w:rsidP="00502F57">
      <w:pPr>
        <w:spacing w:before="480" w:after="120"/>
        <w:outlineLvl w:val="1"/>
        <w:rPr>
          <w:b/>
          <w:bCs/>
          <w:color w:val="000000"/>
          <w:sz w:val="28"/>
          <w:szCs w:val="30"/>
        </w:rPr>
      </w:pPr>
      <w:bookmarkStart w:id="15" w:name="_Toc93734159"/>
    </w:p>
    <w:p w14:paraId="05603C9E" w14:textId="77777777" w:rsidR="004D32FE" w:rsidRPr="00B135A9" w:rsidRDefault="004D32FE" w:rsidP="004D32FE">
      <w:pPr>
        <w:rPr>
          <w:sz w:val="28"/>
          <w:szCs w:val="30"/>
        </w:rPr>
      </w:pPr>
    </w:p>
    <w:p w14:paraId="58022C6C" w14:textId="77777777" w:rsidR="004D32FE" w:rsidRPr="00B135A9" w:rsidRDefault="004D32FE" w:rsidP="004D32FE">
      <w:pPr>
        <w:rPr>
          <w:sz w:val="28"/>
          <w:szCs w:val="30"/>
        </w:rPr>
      </w:pPr>
    </w:p>
    <w:p w14:paraId="666F1FD2" w14:textId="77777777" w:rsidR="004D32FE" w:rsidRPr="00B135A9" w:rsidRDefault="004D32FE" w:rsidP="004D32FE">
      <w:pPr>
        <w:rPr>
          <w:sz w:val="28"/>
          <w:szCs w:val="30"/>
        </w:rPr>
      </w:pPr>
    </w:p>
    <w:p w14:paraId="5024AD67" w14:textId="77777777" w:rsidR="004D32FE" w:rsidRPr="00B135A9" w:rsidRDefault="004D32FE" w:rsidP="004D32FE">
      <w:pPr>
        <w:rPr>
          <w:sz w:val="28"/>
          <w:szCs w:val="30"/>
        </w:rPr>
      </w:pPr>
    </w:p>
    <w:p w14:paraId="2A1D3AC3" w14:textId="77777777" w:rsidR="004D32FE" w:rsidRPr="00B135A9" w:rsidRDefault="004D32FE" w:rsidP="004D32FE">
      <w:pPr>
        <w:rPr>
          <w:sz w:val="28"/>
          <w:szCs w:val="30"/>
        </w:rPr>
      </w:pPr>
    </w:p>
    <w:p w14:paraId="3E64055C" w14:textId="77777777" w:rsidR="004D32FE" w:rsidRPr="00B135A9" w:rsidRDefault="004D32FE" w:rsidP="004D32FE">
      <w:pPr>
        <w:rPr>
          <w:sz w:val="28"/>
          <w:szCs w:val="30"/>
        </w:rPr>
      </w:pPr>
    </w:p>
    <w:p w14:paraId="1E2E6EF2" w14:textId="77777777" w:rsidR="0033623A" w:rsidRPr="00B135A9" w:rsidRDefault="0033623A" w:rsidP="004D32FE">
      <w:pPr>
        <w:jc w:val="center"/>
        <w:rPr>
          <w:sz w:val="28"/>
          <w:szCs w:val="30"/>
        </w:rPr>
      </w:pPr>
    </w:p>
    <w:p w14:paraId="7662E931" w14:textId="77777777" w:rsidR="004D32FE" w:rsidRPr="00B135A9" w:rsidRDefault="004D32FE" w:rsidP="0033623A">
      <w:pPr>
        <w:jc w:val="center"/>
        <w:rPr>
          <w:sz w:val="28"/>
          <w:szCs w:val="30"/>
        </w:rPr>
      </w:pPr>
    </w:p>
    <w:p w14:paraId="4B98EE3E" w14:textId="77777777" w:rsidR="007C6A45" w:rsidRPr="00B135A9" w:rsidRDefault="00A61838" w:rsidP="00C763AC">
      <w:pPr>
        <w:spacing w:before="480" w:after="120"/>
        <w:outlineLvl w:val="0"/>
        <w:rPr>
          <w:b/>
          <w:bCs/>
          <w:color w:val="000000"/>
          <w:sz w:val="28"/>
          <w:szCs w:val="30"/>
        </w:rPr>
      </w:pPr>
      <w:r w:rsidRPr="00B135A9">
        <w:rPr>
          <w:sz w:val="28"/>
          <w:szCs w:val="30"/>
        </w:rPr>
        <w:br w:type="page"/>
      </w:r>
      <w:bookmarkStart w:id="16" w:name="_Toc112342623"/>
      <w:bookmarkStart w:id="17" w:name="_Toc129820960"/>
      <w:bookmarkStart w:id="18" w:name="OLE_LINK58"/>
      <w:bookmarkStart w:id="19" w:name="OLE_LINK59"/>
      <w:r w:rsidR="007C6A45" w:rsidRPr="00B135A9">
        <w:rPr>
          <w:b/>
          <w:bCs/>
          <w:color w:val="000000"/>
          <w:sz w:val="28"/>
          <w:szCs w:val="30"/>
        </w:rPr>
        <w:lastRenderedPageBreak/>
        <w:t xml:space="preserve">1.1 </w:t>
      </w:r>
      <w:r w:rsidR="009C6931" w:rsidRPr="00B135A9">
        <w:rPr>
          <w:b/>
          <w:bCs/>
          <w:color w:val="000000"/>
          <w:sz w:val="28"/>
          <w:szCs w:val="30"/>
        </w:rPr>
        <w:t>Adult neurogenesis</w:t>
      </w:r>
      <w:bookmarkEnd w:id="15"/>
      <w:bookmarkEnd w:id="16"/>
      <w:bookmarkEnd w:id="17"/>
    </w:p>
    <w:p w14:paraId="44F89AAA" w14:textId="77777777" w:rsidR="00574DCA" w:rsidRPr="00B135A9" w:rsidRDefault="000C6F74" w:rsidP="001E01FA">
      <w:pPr>
        <w:pStyle w:val="BodyTextIndent"/>
        <w:spacing w:line="480" w:lineRule="auto"/>
        <w:ind w:firstLine="480"/>
        <w:rPr>
          <w:sz w:val="24"/>
          <w:szCs w:val="24"/>
        </w:rPr>
      </w:pPr>
      <w:r w:rsidRPr="00B135A9">
        <w:rPr>
          <w:sz w:val="24"/>
          <w:szCs w:val="24"/>
        </w:rPr>
        <w:t xml:space="preserve">Most metazoan neurogenesis occurs in the embryo, and the neural tube develops into central nervous system (CNS) compartments. Neural progenitors migrate from the points of origin to the destinations where they synapse with each other and wire into neural circuits to fulfil their information passaging and processing functions. Neurodevelopment persists after birth; however, </w:t>
      </w:r>
      <w:r w:rsidR="00321BE4" w:rsidRPr="00B135A9">
        <w:rPr>
          <w:sz w:val="24"/>
          <w:szCs w:val="24"/>
        </w:rPr>
        <w:t xml:space="preserve">the culmination of neurogenesis is over in the CNS </w:t>
      </w:r>
      <w:r w:rsidRPr="00B135A9">
        <w:rPr>
          <w:sz w:val="24"/>
          <w:szCs w:val="24"/>
        </w:rPr>
        <w:t xml:space="preserve">of most species, especially after adulthood. </w:t>
      </w:r>
    </w:p>
    <w:p w14:paraId="105232F1" w14:textId="31F5C72A" w:rsidR="00C77DEC" w:rsidRPr="00B135A9" w:rsidRDefault="00981B9A" w:rsidP="001E01FA">
      <w:pPr>
        <w:pStyle w:val="BodyTextIndent"/>
        <w:spacing w:line="480" w:lineRule="auto"/>
        <w:ind w:firstLine="480"/>
        <w:rPr>
          <w:sz w:val="24"/>
        </w:rPr>
      </w:pPr>
      <w:r w:rsidRPr="00B135A9">
        <w:rPr>
          <w:sz w:val="24"/>
          <w:szCs w:val="24"/>
        </w:rPr>
        <w:t xml:space="preserve">In </w:t>
      </w:r>
      <w:r w:rsidR="00447CB8" w:rsidRPr="00B135A9">
        <w:rPr>
          <w:sz w:val="24"/>
          <w:szCs w:val="24"/>
        </w:rPr>
        <w:t xml:space="preserve">the </w:t>
      </w:r>
      <w:r w:rsidRPr="00B135A9">
        <w:rPr>
          <w:sz w:val="24"/>
          <w:szCs w:val="24"/>
        </w:rPr>
        <w:t xml:space="preserve">adult brain, the neurogenesis concerning the generation of new neurons in certain regions is generally referred to as adult neurogenesis. </w:t>
      </w:r>
      <w:r w:rsidR="00447CB8" w:rsidRPr="00B135A9">
        <w:rPr>
          <w:sz w:val="24"/>
          <w:szCs w:val="24"/>
        </w:rPr>
        <w:t>Adult</w:t>
      </w:r>
      <w:r w:rsidRPr="00B135A9">
        <w:rPr>
          <w:sz w:val="24"/>
          <w:szCs w:val="24"/>
        </w:rPr>
        <w:t xml:space="preserve"> neurogenesis is evident in some major vertebrate classes. </w:t>
      </w:r>
      <w:r w:rsidR="00447CB8" w:rsidRPr="00B135A9">
        <w:rPr>
          <w:sz w:val="24"/>
          <w:szCs w:val="24"/>
        </w:rPr>
        <w:t>Taking zebrafish as an example in bony fishes</w:t>
      </w:r>
      <w:r w:rsidRPr="00B135A9">
        <w:rPr>
          <w:sz w:val="24"/>
          <w:szCs w:val="24"/>
        </w:rPr>
        <w:t xml:space="preserve">, new neurons are widely generated in </w:t>
      </w:r>
      <w:r w:rsidR="00F6497A" w:rsidRPr="00B135A9">
        <w:rPr>
          <w:sz w:val="24"/>
          <w:szCs w:val="24"/>
        </w:rPr>
        <w:t>multiple</w:t>
      </w:r>
      <w:r w:rsidRPr="00B135A9">
        <w:rPr>
          <w:sz w:val="24"/>
          <w:szCs w:val="24"/>
        </w:rPr>
        <w:t xml:space="preserve"> areas of the adult brain, including </w:t>
      </w:r>
      <w:r w:rsidR="00447CB8" w:rsidRPr="00B135A9">
        <w:rPr>
          <w:sz w:val="24"/>
          <w:szCs w:val="24"/>
        </w:rPr>
        <w:t xml:space="preserve">the </w:t>
      </w:r>
      <w:r w:rsidRPr="00B135A9">
        <w:rPr>
          <w:sz w:val="24"/>
          <w:szCs w:val="24"/>
        </w:rPr>
        <w:t xml:space="preserve">telencephalon, diencephalon, mesencephalon, rhombencephalon and cerebellum </w:t>
      </w:r>
      <w:r w:rsidRPr="00B135A9">
        <w:rPr>
          <w:sz w:val="24"/>
          <w:szCs w:val="24"/>
        </w:rPr>
        <w:fldChar w:fldCharType="begin">
          <w:fldData xml:space="preserve">PEVuZE5vdGU+PENpdGU+PEF1dGhvcj5adXBhbmM8L0F1dGhvcj48WWVhcj4yMDA2PC9ZZWFyPjxS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</w:fldData>
        </w:fldChar>
      </w:r>
      <w:r w:rsidR="003441C0" w:rsidRPr="00B135A9">
        <w:rPr>
          <w:sz w:val="24"/>
          <w:szCs w:val="24"/>
        </w:rPr>
        <w:instrText xml:space="preserve"> ADDIN EN.CITE </w:instrText>
      </w:r>
      <w:r w:rsidR="003441C0" w:rsidRPr="00B135A9">
        <w:rPr>
          <w:sz w:val="24"/>
          <w:szCs w:val="24"/>
        </w:rPr>
        <w:fldChar w:fldCharType="begin">
          <w:fldData xml:space="preserve">PEVuZE5vdGU+PENpdGU+PEF1dGhvcj5adXBhbmM8L0F1dGhvcj48WWVhcj4yMDA2PC9ZZWFyPjxS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</w:fldData>
        </w:fldChar>
      </w:r>
      <w:r w:rsidR="003441C0" w:rsidRPr="00B135A9">
        <w:rPr>
          <w:sz w:val="24"/>
          <w:szCs w:val="24"/>
        </w:rPr>
        <w:instrText xml:space="preserve"> ADDIN EN.CITE.DATA </w:instrText>
      </w:r>
      <w:r w:rsidR="003441C0" w:rsidRPr="00B135A9">
        <w:rPr>
          <w:sz w:val="24"/>
          <w:szCs w:val="24"/>
        </w:rPr>
      </w:r>
      <w:r w:rsidR="003441C0" w:rsidRPr="00B135A9">
        <w:rPr>
          <w:sz w:val="24"/>
          <w:szCs w:val="24"/>
        </w:rPr>
        <w:fldChar w:fldCharType="end"/>
      </w:r>
      <w:r w:rsidRPr="00B135A9">
        <w:rPr>
          <w:sz w:val="24"/>
          <w:szCs w:val="24"/>
        </w:rPr>
      </w:r>
      <w:r w:rsidRPr="00B135A9">
        <w:rPr>
          <w:sz w:val="24"/>
          <w:szCs w:val="24"/>
        </w:rPr>
        <w:fldChar w:fldCharType="separate"/>
      </w:r>
      <w:r w:rsidRPr="00B135A9">
        <w:rPr>
          <w:noProof/>
          <w:sz w:val="24"/>
          <w:szCs w:val="24"/>
        </w:rPr>
        <w:t>(</w:t>
      </w:r>
      <w:hyperlink w:anchor="_ENREF_259" w:tooltip="Zupanc, 2006 #1814" w:history="1">
        <w:r w:rsidR="008A47DE" w:rsidRPr="00B135A9">
          <w:rPr>
            <w:noProof/>
            <w:sz w:val="24"/>
            <w:szCs w:val="24"/>
          </w:rPr>
          <w:t>Zupanc 2006</w:t>
        </w:r>
      </w:hyperlink>
      <w:r w:rsidRPr="00B135A9">
        <w:rPr>
          <w:noProof/>
          <w:sz w:val="24"/>
          <w:szCs w:val="24"/>
        </w:rPr>
        <w:t xml:space="preserve">, </w:t>
      </w:r>
      <w:hyperlink w:anchor="_ENREF_78" w:tooltip="Ganz, 2016 #1815" w:history="1">
        <w:r w:rsidR="008A47DE" w:rsidRPr="00B135A9">
          <w:rPr>
            <w:noProof/>
            <w:sz w:val="24"/>
            <w:szCs w:val="24"/>
          </w:rPr>
          <w:t>Ganz and Brand 2016</w:t>
        </w:r>
      </w:hyperlink>
      <w:r w:rsidRPr="00B135A9">
        <w:rPr>
          <w:noProof/>
          <w:sz w:val="24"/>
          <w:szCs w:val="24"/>
        </w:rPr>
        <w:t>)</w:t>
      </w:r>
      <w:r w:rsidRPr="00B135A9">
        <w:rPr>
          <w:sz w:val="24"/>
          <w:szCs w:val="24"/>
        </w:rPr>
        <w:fldChar w:fldCharType="end"/>
      </w:r>
      <w:r w:rsidRPr="00B135A9">
        <w:rPr>
          <w:sz w:val="24"/>
          <w:szCs w:val="24"/>
        </w:rPr>
        <w:t xml:space="preserve">. </w:t>
      </w:r>
      <w:r w:rsidR="00447CB8" w:rsidRPr="00B135A9">
        <w:rPr>
          <w:sz w:val="24"/>
          <w:szCs w:val="24"/>
        </w:rPr>
        <w:t>N</w:t>
      </w:r>
      <w:r w:rsidRPr="00B135A9">
        <w:rPr>
          <w:sz w:val="24"/>
          <w:szCs w:val="24"/>
        </w:rPr>
        <w:t xml:space="preserve">eurogenesis in </w:t>
      </w:r>
      <w:bookmarkStart w:id="20" w:name="OLE_LINK54"/>
      <w:bookmarkStart w:id="21" w:name="OLE_LINK55"/>
      <w:r w:rsidRPr="00B135A9">
        <w:rPr>
          <w:sz w:val="24"/>
          <w:szCs w:val="24"/>
        </w:rPr>
        <w:t>adult amphibians</w:t>
      </w:r>
      <w:bookmarkEnd w:id="20"/>
      <w:bookmarkEnd w:id="21"/>
      <w:r w:rsidRPr="00B135A9">
        <w:rPr>
          <w:sz w:val="24"/>
          <w:szCs w:val="24"/>
        </w:rPr>
        <w:t xml:space="preserve">, such as </w:t>
      </w:r>
      <w:r w:rsidR="00447CB8" w:rsidRPr="00B135A9">
        <w:rPr>
          <w:sz w:val="24"/>
          <w:szCs w:val="24"/>
        </w:rPr>
        <w:t>frogs</w:t>
      </w:r>
      <w:r w:rsidRPr="00B135A9">
        <w:rPr>
          <w:sz w:val="24"/>
          <w:szCs w:val="24"/>
        </w:rPr>
        <w:t xml:space="preserve">, is less widely distributed than </w:t>
      </w:r>
      <w:r w:rsidR="00447CB8" w:rsidRPr="00B135A9">
        <w:rPr>
          <w:sz w:val="24"/>
          <w:szCs w:val="24"/>
        </w:rPr>
        <w:t xml:space="preserve">in </w:t>
      </w:r>
      <w:r w:rsidRPr="00B135A9">
        <w:rPr>
          <w:sz w:val="24"/>
          <w:szCs w:val="24"/>
        </w:rPr>
        <w:t xml:space="preserve">fishes but </w:t>
      </w:r>
      <w:r w:rsidR="00CF386D" w:rsidRPr="00B135A9">
        <w:rPr>
          <w:sz w:val="24"/>
          <w:szCs w:val="24"/>
        </w:rPr>
        <w:t>persists</w:t>
      </w:r>
      <w:r w:rsidRPr="00B135A9">
        <w:rPr>
          <w:sz w:val="24"/>
          <w:szCs w:val="24"/>
        </w:rPr>
        <w:t xml:space="preserve"> in </w:t>
      </w:r>
      <w:r w:rsidR="00F6497A" w:rsidRPr="00B135A9">
        <w:rPr>
          <w:sz w:val="24"/>
          <w:szCs w:val="24"/>
        </w:rPr>
        <w:t>brain regions</w:t>
      </w:r>
      <w:r w:rsidR="00004C32" w:rsidRPr="00B135A9">
        <w:rPr>
          <w:sz w:val="24"/>
          <w:szCs w:val="24"/>
        </w:rPr>
        <w:t xml:space="preserve">, </w:t>
      </w:r>
      <w:r w:rsidRPr="00B135A9">
        <w:rPr>
          <w:sz w:val="24"/>
          <w:szCs w:val="24"/>
        </w:rPr>
        <w:t xml:space="preserve">including </w:t>
      </w:r>
      <w:r w:rsidR="00447CB8" w:rsidRPr="00B135A9">
        <w:rPr>
          <w:sz w:val="24"/>
          <w:szCs w:val="24"/>
        </w:rPr>
        <w:t xml:space="preserve">the </w:t>
      </w:r>
      <w:r w:rsidRPr="00B135A9">
        <w:rPr>
          <w:sz w:val="24"/>
          <w:szCs w:val="24"/>
        </w:rPr>
        <w:t xml:space="preserve">preoptic, thalamus, hypothalamus, midbrain and cerebellum </w:t>
      </w:r>
      <w:r w:rsidRPr="00B135A9">
        <w:rPr>
          <w:sz w:val="24"/>
          <w:szCs w:val="24"/>
        </w:rPr>
        <w:fldChar w:fldCharType="begin">
          <w:fldData xml:space="preserve">PEVuZE5vdGU+PENpdGU+PEF1dGhvcj5SYXVjY2k8L0F1dGhvcj48WWVhcj4yMDA2PC9ZZWFyPjxS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</w:fldData>
        </w:fldChar>
      </w:r>
      <w:r w:rsidRPr="00B135A9">
        <w:rPr>
          <w:sz w:val="24"/>
          <w:szCs w:val="24"/>
        </w:rPr>
        <w:instrText xml:space="preserve"> ADDIN EN.CITE </w:instrText>
      </w:r>
      <w:r w:rsidRPr="00B135A9">
        <w:rPr>
          <w:sz w:val="24"/>
          <w:szCs w:val="24"/>
        </w:rPr>
        <w:fldChar w:fldCharType="begin">
          <w:fldData xml:space="preserve">PEVuZE5vdGU+PENpdGU+PEF1dGhvcj5SYXVjY2k8L0F1dGhvcj48WWVhcj4yMDA2PC9ZZWFyPjxS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</w:fldData>
        </w:fldChar>
      </w:r>
      <w:r w:rsidRPr="00B135A9">
        <w:rPr>
          <w:sz w:val="24"/>
          <w:szCs w:val="24"/>
        </w:rPr>
        <w:instrText xml:space="preserve"> ADDIN EN.CITE.DATA </w:instrText>
      </w:r>
      <w:r w:rsidRPr="00B135A9">
        <w:rPr>
          <w:sz w:val="24"/>
          <w:szCs w:val="24"/>
        </w:rPr>
      </w:r>
      <w:r w:rsidRPr="00B135A9">
        <w:rPr>
          <w:sz w:val="24"/>
          <w:szCs w:val="24"/>
        </w:rPr>
        <w:fldChar w:fldCharType="end"/>
      </w:r>
      <w:r w:rsidRPr="00B135A9">
        <w:rPr>
          <w:sz w:val="24"/>
          <w:szCs w:val="24"/>
        </w:rPr>
      </w:r>
      <w:r w:rsidRPr="00B135A9">
        <w:rPr>
          <w:sz w:val="24"/>
          <w:szCs w:val="24"/>
        </w:rPr>
        <w:fldChar w:fldCharType="separate"/>
      </w:r>
      <w:r w:rsidRPr="00B135A9">
        <w:rPr>
          <w:noProof/>
          <w:sz w:val="24"/>
          <w:szCs w:val="24"/>
        </w:rPr>
        <w:t>(</w:t>
      </w:r>
      <w:hyperlink w:anchor="_ENREF_193" w:tooltip="Raucci, 2006 #1816" w:history="1">
        <w:r w:rsidR="008A47DE" w:rsidRPr="00B135A9">
          <w:rPr>
            <w:noProof/>
            <w:sz w:val="24"/>
            <w:szCs w:val="24"/>
          </w:rPr>
          <w:t>Raucci, Di Fiore et al. 2006</w:t>
        </w:r>
      </w:hyperlink>
      <w:r w:rsidRPr="00B135A9">
        <w:rPr>
          <w:noProof/>
          <w:sz w:val="24"/>
          <w:szCs w:val="24"/>
        </w:rPr>
        <w:t xml:space="preserve">, </w:t>
      </w:r>
      <w:hyperlink w:anchor="_ENREF_107" w:tooltip="Kaslin, 2008 #1817" w:history="1">
        <w:r w:rsidR="008A47DE" w:rsidRPr="00B135A9">
          <w:rPr>
            <w:noProof/>
            <w:sz w:val="24"/>
            <w:szCs w:val="24"/>
          </w:rPr>
          <w:t>Kaslin, Ganz et al. 2008</w:t>
        </w:r>
      </w:hyperlink>
      <w:r w:rsidRPr="00B135A9">
        <w:rPr>
          <w:noProof/>
          <w:sz w:val="24"/>
          <w:szCs w:val="24"/>
        </w:rPr>
        <w:t>)</w:t>
      </w:r>
      <w:r w:rsidRPr="00B135A9">
        <w:rPr>
          <w:sz w:val="24"/>
          <w:szCs w:val="24"/>
        </w:rPr>
        <w:fldChar w:fldCharType="end"/>
      </w:r>
      <w:r w:rsidRPr="00B135A9">
        <w:rPr>
          <w:sz w:val="24"/>
          <w:szCs w:val="24"/>
        </w:rPr>
        <w:t xml:space="preserve">. In reptiles and birds, taking lacertilian lizards and songbirds as examples, adult neurogenesis mainly occurs in the ventral and dorsal telencephalon </w:t>
      </w:r>
      <w:r w:rsidRPr="00B135A9">
        <w:rPr>
          <w:sz w:val="24"/>
          <w:szCs w:val="24"/>
        </w:rPr>
        <w:fldChar w:fldCharType="begin">
          <w:fldData xml:space="preserve">PEVuZE5vdGU+PENpdGU+PEF1dGhvcj5QYXJlZGVzPC9BdXRob3I+PFllYXI+MjAxNjwvWWVhcj48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</w:fldData>
        </w:fldChar>
      </w:r>
      <w:r w:rsidRPr="00B135A9">
        <w:rPr>
          <w:sz w:val="24"/>
          <w:szCs w:val="24"/>
        </w:rPr>
        <w:instrText xml:space="preserve"> ADDIN EN.CITE </w:instrText>
      </w:r>
      <w:r w:rsidRPr="00B135A9">
        <w:rPr>
          <w:sz w:val="24"/>
          <w:szCs w:val="24"/>
        </w:rPr>
        <w:fldChar w:fldCharType="begin">
          <w:fldData xml:space="preserve">PEVuZE5vdGU+PENpdGU+PEF1dGhvcj5QYXJlZGVzPC9BdXRob3I+PFllYXI+MjAxNjwvWWVhcj48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</w:fldData>
        </w:fldChar>
      </w:r>
      <w:r w:rsidRPr="00B135A9">
        <w:rPr>
          <w:sz w:val="24"/>
          <w:szCs w:val="24"/>
        </w:rPr>
        <w:instrText xml:space="preserve"> ADDIN EN.CITE.DATA </w:instrText>
      </w:r>
      <w:r w:rsidRPr="00B135A9">
        <w:rPr>
          <w:sz w:val="24"/>
          <w:szCs w:val="24"/>
        </w:rPr>
      </w:r>
      <w:r w:rsidRPr="00B135A9">
        <w:rPr>
          <w:sz w:val="24"/>
          <w:szCs w:val="24"/>
        </w:rPr>
        <w:fldChar w:fldCharType="end"/>
      </w:r>
      <w:r w:rsidRPr="00B135A9">
        <w:rPr>
          <w:sz w:val="24"/>
          <w:szCs w:val="24"/>
        </w:rPr>
      </w:r>
      <w:r w:rsidRPr="00B135A9">
        <w:rPr>
          <w:sz w:val="24"/>
          <w:szCs w:val="24"/>
        </w:rPr>
        <w:fldChar w:fldCharType="separate"/>
      </w:r>
      <w:r w:rsidRPr="00B135A9">
        <w:rPr>
          <w:noProof/>
          <w:sz w:val="24"/>
          <w:szCs w:val="24"/>
        </w:rPr>
        <w:t>(</w:t>
      </w:r>
      <w:hyperlink w:anchor="_ENREF_71" w:tooltip="Font, 2001 #1819" w:history="1">
        <w:r w:rsidR="008A47DE" w:rsidRPr="00B135A9">
          <w:rPr>
            <w:noProof/>
            <w:sz w:val="24"/>
            <w:szCs w:val="24"/>
          </w:rPr>
          <w:t>Font, Desfilis et al. 2001</w:t>
        </w:r>
      </w:hyperlink>
      <w:r w:rsidRPr="00B135A9">
        <w:rPr>
          <w:noProof/>
          <w:sz w:val="24"/>
          <w:szCs w:val="24"/>
        </w:rPr>
        <w:t xml:space="preserve">, </w:t>
      </w:r>
      <w:hyperlink w:anchor="_ENREF_171" w:tooltip="Nottebohm, 2002 #1820" w:history="1">
        <w:r w:rsidR="008A47DE" w:rsidRPr="00B135A9">
          <w:rPr>
            <w:noProof/>
            <w:sz w:val="24"/>
            <w:szCs w:val="24"/>
          </w:rPr>
          <w:t>Nottebohm 2002</w:t>
        </w:r>
      </w:hyperlink>
      <w:r w:rsidRPr="00B135A9">
        <w:rPr>
          <w:noProof/>
          <w:sz w:val="24"/>
          <w:szCs w:val="24"/>
        </w:rPr>
        <w:t xml:space="preserve">, </w:t>
      </w:r>
      <w:hyperlink w:anchor="_ENREF_182" w:tooltip="Paredes, 2016 #1818" w:history="1">
        <w:r w:rsidR="008A47DE" w:rsidRPr="00B135A9">
          <w:rPr>
            <w:noProof/>
            <w:sz w:val="24"/>
            <w:szCs w:val="24"/>
          </w:rPr>
          <w:t>Paredes, Sorrells et al. 2016</w:t>
        </w:r>
      </w:hyperlink>
      <w:r w:rsidRPr="00B135A9">
        <w:rPr>
          <w:noProof/>
          <w:sz w:val="24"/>
          <w:szCs w:val="24"/>
        </w:rPr>
        <w:t>)</w:t>
      </w:r>
      <w:r w:rsidRPr="00B135A9">
        <w:rPr>
          <w:sz w:val="24"/>
          <w:szCs w:val="24"/>
        </w:rPr>
        <w:fldChar w:fldCharType="end"/>
      </w:r>
      <w:r w:rsidRPr="00B135A9">
        <w:rPr>
          <w:sz w:val="24"/>
          <w:szCs w:val="24"/>
        </w:rPr>
        <w:t xml:space="preserve">. </w:t>
      </w:r>
      <w:r w:rsidR="00447CB8" w:rsidRPr="00B135A9">
        <w:rPr>
          <w:sz w:val="24"/>
          <w:szCs w:val="24"/>
        </w:rPr>
        <w:t>A</w:t>
      </w:r>
      <w:r w:rsidRPr="00B135A9">
        <w:rPr>
          <w:sz w:val="24"/>
          <w:szCs w:val="24"/>
        </w:rPr>
        <w:t xml:space="preserve">dult neurogenesis </w:t>
      </w:r>
      <w:r w:rsidR="00F6497A" w:rsidRPr="00B135A9">
        <w:rPr>
          <w:sz w:val="24"/>
          <w:szCs w:val="24"/>
        </w:rPr>
        <w:t xml:space="preserve">has been profoundly studied in </w:t>
      </w:r>
      <w:r w:rsidR="00086DB7" w:rsidRPr="00B135A9">
        <w:rPr>
          <w:sz w:val="24"/>
          <w:szCs w:val="24"/>
        </w:rPr>
        <w:t>mammals</w:t>
      </w:r>
      <w:r w:rsidR="00004C32" w:rsidRPr="00B135A9">
        <w:rPr>
          <w:sz w:val="24"/>
          <w:szCs w:val="24"/>
        </w:rPr>
        <w:t>; in</w:t>
      </w:r>
      <w:r w:rsidR="00086DB7" w:rsidRPr="00B135A9">
        <w:rPr>
          <w:sz w:val="24"/>
          <w:szCs w:val="24"/>
        </w:rPr>
        <w:t xml:space="preserve"> </w:t>
      </w:r>
      <w:proofErr w:type="spellStart"/>
      <w:r w:rsidR="00086DB7" w:rsidRPr="00B135A9">
        <w:rPr>
          <w:sz w:val="24"/>
          <w:szCs w:val="24"/>
        </w:rPr>
        <w:t>rattus</w:t>
      </w:r>
      <w:proofErr w:type="spellEnd"/>
      <w:r w:rsidR="00086DB7" w:rsidRPr="00B135A9">
        <w:rPr>
          <w:sz w:val="24"/>
          <w:szCs w:val="24"/>
        </w:rPr>
        <w:t>, the generation of new neurons is</w:t>
      </w:r>
      <w:r w:rsidRPr="00B135A9">
        <w:rPr>
          <w:sz w:val="24"/>
          <w:szCs w:val="24"/>
        </w:rPr>
        <w:t xml:space="preserve"> restricted </w:t>
      </w:r>
      <w:r w:rsidR="00447CB8" w:rsidRPr="00B135A9">
        <w:rPr>
          <w:sz w:val="24"/>
          <w:szCs w:val="24"/>
        </w:rPr>
        <w:t>to</w:t>
      </w:r>
      <w:r w:rsidRPr="00B135A9">
        <w:rPr>
          <w:sz w:val="24"/>
          <w:szCs w:val="24"/>
        </w:rPr>
        <w:t xml:space="preserve"> two specific regions in the brain, the subventricular zone (SVZ) and the hippocampal </w:t>
      </w:r>
      <w:proofErr w:type="spellStart"/>
      <w:r w:rsidRPr="00B135A9">
        <w:rPr>
          <w:sz w:val="24"/>
          <w:szCs w:val="24"/>
        </w:rPr>
        <w:t>subgranular</w:t>
      </w:r>
      <w:proofErr w:type="spellEnd"/>
      <w:r w:rsidRPr="00B135A9">
        <w:rPr>
          <w:sz w:val="24"/>
          <w:szCs w:val="24"/>
        </w:rPr>
        <w:t xml:space="preserve"> zone (SGZ) </w:t>
      </w:r>
      <w:r w:rsidR="00D86FD1" w:rsidRPr="00B135A9">
        <w:rPr>
          <w:sz w:val="24"/>
        </w:rPr>
        <w:fldChar w:fldCharType="begin"/>
      </w:r>
      <w:r w:rsidR="009E0701" w:rsidRPr="00B135A9">
        <w:rPr>
          <w:sz w:val="24"/>
        </w:rPr>
        <w:instrText xml:space="preserve"> ADDIN EN.CITE &lt;EndNote&gt;&lt;Cite&gt;&lt;Author&gt;Gage&lt;/Author&gt;&lt;Year&gt;2000&lt;/Year&gt;&lt;RecNum&gt;712&lt;/RecNum&gt;&lt;DisplayText&gt;(Gage 2000, Aimone, Jessberger et al. 2007)&lt;/DisplayText&gt;&lt;record&gt;&lt;rec-number&gt;712&lt;/rec-number&gt;&lt;foreign-keys&gt;&lt;key app="EN" db-id="wawdtw9znsaw0fedxs65ra0ftpx9ss2dv9ww" timestamp="1512809859"&gt;712&lt;/key&gt;&lt;/foreign-keys&gt;&lt;ref-type name="Journal Article"&gt;17&lt;/ref-type&gt;&lt;contributors&gt;&lt;authors&gt;&lt;author&gt;Gage, F. H.&lt;/author&gt;&lt;/authors&gt;&lt;/contributors&gt;&lt;auth-address&gt;The Salk Institute, Laboratory of Genetics, 10010 North Torrey Pines Road, La Jolla, CA 92037, USA. gage@salk.edu.&lt;/auth-address&gt;&lt;titles&gt;&lt;title&gt;Mammalian neural stem cells&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1433-8&lt;/pages&gt;&lt;volume&gt;287&lt;/volume&gt;&lt;number&gt;5457&lt;/number&gt;&lt;dates&gt;&lt;year&gt;2000&lt;/year&gt;&lt;pub-dates&gt;&lt;date&gt;Feb 25&lt;/date&gt;&lt;/pub-dates&gt;&lt;/dates&gt;&lt;isbn&gt;0036-8075 (Print)&amp;#xD;0036-8075 (Linking)&lt;/isbn&gt;&lt;accession-num&gt;10688783&lt;/accession-num&gt;&lt;urls&gt;&lt;related-urls&gt;&lt;url&gt;http://www.ncbi.nlm.nih.gov/pubmed/10688783&lt;/url&gt;&lt;/related-urls&gt;&lt;/urls&gt;&lt;/record&gt;&lt;/Cite&gt;&lt;Cite&gt;&lt;Author&gt;Aimone&lt;/Author&gt;&lt;Year&gt;2007&lt;/Year&gt;&lt;RecNum&gt;1565&lt;/RecNum&gt;&lt;record&gt;&lt;rec-number&gt;1565&lt;/rec-number&gt;&lt;foreign-keys&gt;&lt;key app="EN" db-id="wawdtw9znsaw0fedxs65ra0ftpx9ss2dv9ww" timestamp="1653321494"&gt;1565&lt;/key&gt;&lt;/foreign-keys&gt;&lt;ref-type name="Journal Article"&gt;17&lt;/ref-type&gt;&lt;contributors&gt;&lt;authors&gt;&lt;author&gt;Aimone, J&lt;/author&gt;&lt;author&gt;Jessberger, S&lt;/author&gt;&lt;author&gt;Gage, FH&lt;/author&gt;&lt;/authors&gt;&lt;/contributors&gt;&lt;titles&gt;&lt;title&gt;Adult neurogenesis&lt;/title&gt;&lt;secondary-title&gt;Scholarpedia&lt;/secondary-title&gt;&lt;/titles&gt;&lt;periodical&gt;&lt;full-title&gt;Scholarpedia&lt;/full-title&gt;&lt;/periodical&gt;&lt;pages&gt;2100&lt;/pages&gt;&lt;volume&gt;2&lt;/volume&gt;&lt;dates&gt;&lt;year&gt;2007&lt;/year&gt;&lt;/dates&gt;&lt;work-type&gt;journal article&lt;/work-type&gt;&lt;urls&gt;&lt;/urls&gt;&lt;/record&gt;&lt;/Cite&gt;&lt;/EndNote&gt;</w:instrText>
      </w:r>
      <w:r w:rsidR="00D86FD1" w:rsidRPr="00B135A9">
        <w:rPr>
          <w:sz w:val="24"/>
        </w:rPr>
        <w:fldChar w:fldCharType="separate"/>
      </w:r>
      <w:r w:rsidR="009E0701" w:rsidRPr="00B135A9">
        <w:rPr>
          <w:noProof/>
          <w:sz w:val="24"/>
        </w:rPr>
        <w:t>(</w:t>
      </w:r>
      <w:hyperlink w:anchor="_ENREF_76" w:tooltip="Gage, 2000 #712" w:history="1">
        <w:r w:rsidR="008A47DE" w:rsidRPr="00B135A9">
          <w:rPr>
            <w:noProof/>
            <w:sz w:val="24"/>
          </w:rPr>
          <w:t>Gage 2000</w:t>
        </w:r>
      </w:hyperlink>
      <w:r w:rsidR="009E0701" w:rsidRPr="00B135A9">
        <w:rPr>
          <w:noProof/>
          <w:sz w:val="24"/>
        </w:rPr>
        <w:t xml:space="preserve">, </w:t>
      </w:r>
      <w:hyperlink w:anchor="_ENREF_6" w:tooltip="Aimone, 2007 #1565" w:history="1">
        <w:r w:rsidR="008A47DE" w:rsidRPr="00B135A9">
          <w:rPr>
            <w:noProof/>
            <w:sz w:val="24"/>
          </w:rPr>
          <w:t>Aimone, Jessberger et al. 2007</w:t>
        </w:r>
      </w:hyperlink>
      <w:r w:rsidR="009E0701" w:rsidRPr="00B135A9">
        <w:rPr>
          <w:noProof/>
          <w:sz w:val="24"/>
        </w:rPr>
        <w:t>)</w:t>
      </w:r>
      <w:r w:rsidR="00D86FD1" w:rsidRPr="00B135A9">
        <w:rPr>
          <w:sz w:val="24"/>
        </w:rPr>
        <w:fldChar w:fldCharType="end"/>
      </w:r>
      <w:r w:rsidR="001E01FA" w:rsidRPr="00B135A9">
        <w:rPr>
          <w:sz w:val="24"/>
        </w:rPr>
        <w:t xml:space="preserve">. </w:t>
      </w:r>
    </w:p>
    <w:p w14:paraId="3C791075" w14:textId="389BAFED" w:rsidR="008D1CEE" w:rsidRPr="00B135A9" w:rsidRDefault="00447CB8" w:rsidP="008D1CEE">
      <w:pPr>
        <w:pStyle w:val="BodyTextIndent"/>
        <w:spacing w:line="480" w:lineRule="auto"/>
        <w:ind w:firstLine="480"/>
        <w:rPr>
          <w:sz w:val="24"/>
          <w:szCs w:val="24"/>
        </w:rPr>
      </w:pPr>
      <w:r w:rsidRPr="00B135A9">
        <w:rPr>
          <w:sz w:val="24"/>
          <w:szCs w:val="24"/>
        </w:rPr>
        <w:lastRenderedPageBreak/>
        <w:t>Adult</w:t>
      </w:r>
      <w:r w:rsidR="008D1CEE" w:rsidRPr="00B135A9">
        <w:rPr>
          <w:sz w:val="24"/>
          <w:szCs w:val="24"/>
        </w:rPr>
        <w:t xml:space="preserve"> neurogenesis is detected</w:t>
      </w:r>
      <w:r w:rsidRPr="00B135A9">
        <w:rPr>
          <w:sz w:val="24"/>
          <w:szCs w:val="24"/>
        </w:rPr>
        <w:t xml:space="preserve"> or </w:t>
      </w:r>
      <w:r w:rsidR="008D1CEE" w:rsidRPr="00B135A9">
        <w:rPr>
          <w:sz w:val="24"/>
          <w:szCs w:val="24"/>
        </w:rPr>
        <w:t xml:space="preserve">confirmed by </w:t>
      </w:r>
      <w:r w:rsidR="008D1CEE" w:rsidRPr="00B135A9">
        <w:rPr>
          <w:i/>
          <w:sz w:val="24"/>
          <w:szCs w:val="24"/>
        </w:rPr>
        <w:t>in vivo</w:t>
      </w:r>
      <w:r w:rsidR="008D1CEE" w:rsidRPr="00B135A9">
        <w:rPr>
          <w:sz w:val="24"/>
          <w:szCs w:val="24"/>
        </w:rPr>
        <w:t xml:space="preserve"> </w:t>
      </w:r>
      <w:r w:rsidRPr="00B135A9">
        <w:rPr>
          <w:sz w:val="24"/>
          <w:szCs w:val="24"/>
        </w:rPr>
        <w:t xml:space="preserve">labelling or </w:t>
      </w:r>
      <w:r w:rsidR="008D1CEE" w:rsidRPr="00B135A9">
        <w:rPr>
          <w:sz w:val="24"/>
          <w:szCs w:val="24"/>
        </w:rPr>
        <w:t>tracing techniques</w:t>
      </w:r>
      <w:r w:rsidRPr="00B135A9">
        <w:rPr>
          <w:sz w:val="24"/>
          <w:szCs w:val="24"/>
        </w:rPr>
        <w:t>. The</w:t>
      </w:r>
      <w:r w:rsidR="008D1CEE" w:rsidRPr="00B135A9">
        <w:rPr>
          <w:sz w:val="24"/>
          <w:szCs w:val="24"/>
        </w:rPr>
        <w:t xml:space="preserve"> stem cells and their descendants are </w:t>
      </w:r>
      <w:r w:rsidRPr="00B135A9">
        <w:rPr>
          <w:sz w:val="24"/>
          <w:szCs w:val="24"/>
        </w:rPr>
        <w:t>labelled</w:t>
      </w:r>
      <w:r w:rsidR="008D1CEE" w:rsidRPr="00B135A9">
        <w:rPr>
          <w:sz w:val="24"/>
          <w:szCs w:val="24"/>
        </w:rPr>
        <w:t xml:space="preserve"> with permanent signals and detected by </w:t>
      </w:r>
      <w:r w:rsidRPr="00B135A9">
        <w:rPr>
          <w:sz w:val="24"/>
          <w:szCs w:val="24"/>
        </w:rPr>
        <w:t>cell-specific</w:t>
      </w:r>
      <w:r w:rsidR="008D1CEE" w:rsidRPr="00B135A9">
        <w:rPr>
          <w:sz w:val="24"/>
          <w:szCs w:val="24"/>
        </w:rPr>
        <w:t xml:space="preserve"> markers. In early studies, the materials that can be incorporated into the DNA of cells during DNA </w:t>
      </w:r>
      <w:r w:rsidRPr="00B135A9">
        <w:rPr>
          <w:sz w:val="24"/>
          <w:szCs w:val="24"/>
        </w:rPr>
        <w:t>syntheses</w:t>
      </w:r>
      <w:r w:rsidR="008D1CEE" w:rsidRPr="00B135A9">
        <w:rPr>
          <w:sz w:val="24"/>
          <w:szCs w:val="24"/>
        </w:rPr>
        <w:t xml:space="preserve">, such as </w:t>
      </w:r>
      <w:r w:rsidR="008D1CEE" w:rsidRPr="00B135A9">
        <w:rPr>
          <w:sz w:val="24"/>
          <w:szCs w:val="24"/>
          <w:vertAlign w:val="superscript"/>
        </w:rPr>
        <w:t>14</w:t>
      </w:r>
      <w:r w:rsidR="008D1CEE" w:rsidRPr="00B135A9">
        <w:rPr>
          <w:sz w:val="24"/>
          <w:szCs w:val="24"/>
        </w:rPr>
        <w:t>C, [</w:t>
      </w:r>
      <w:r w:rsidR="008D1CEE" w:rsidRPr="00B135A9">
        <w:rPr>
          <w:sz w:val="24"/>
          <w:szCs w:val="24"/>
          <w:vertAlign w:val="superscript"/>
        </w:rPr>
        <w:t>3</w:t>
      </w:r>
      <w:r w:rsidR="008D1CEE" w:rsidRPr="00B135A9">
        <w:rPr>
          <w:sz w:val="24"/>
          <w:szCs w:val="24"/>
        </w:rPr>
        <w:t xml:space="preserve">H]-thymidine and </w:t>
      </w:r>
      <w:proofErr w:type="spellStart"/>
      <w:r w:rsidR="008D1CEE" w:rsidRPr="00B135A9">
        <w:rPr>
          <w:sz w:val="24"/>
          <w:szCs w:val="24"/>
        </w:rPr>
        <w:t>BrdU</w:t>
      </w:r>
      <w:proofErr w:type="spellEnd"/>
      <w:r w:rsidRPr="00B135A9">
        <w:rPr>
          <w:sz w:val="24"/>
          <w:szCs w:val="24"/>
        </w:rPr>
        <w:t>,</w:t>
      </w:r>
      <w:r w:rsidR="008D1CEE" w:rsidRPr="00B135A9">
        <w:rPr>
          <w:sz w:val="24"/>
          <w:szCs w:val="24"/>
        </w:rPr>
        <w:t xml:space="preserve"> were used to label the dividing cells </w:t>
      </w:r>
      <w:r w:rsidR="008D1CEE" w:rsidRPr="00B135A9">
        <w:rPr>
          <w:i/>
          <w:sz w:val="24"/>
          <w:szCs w:val="24"/>
        </w:rPr>
        <w:t>in vivo</w:t>
      </w:r>
      <w:r w:rsidR="008D1CEE" w:rsidRPr="00B135A9">
        <w:rPr>
          <w:sz w:val="24"/>
          <w:szCs w:val="24"/>
        </w:rPr>
        <w:t>. In recent years, genetic labels with</w:t>
      </w:r>
      <w:r w:rsidR="008D1CEE" w:rsidRPr="00B135A9">
        <w:t xml:space="preserve"> </w:t>
      </w:r>
      <w:r w:rsidR="008D1CEE" w:rsidRPr="00B135A9">
        <w:rPr>
          <w:sz w:val="24"/>
          <w:szCs w:val="24"/>
        </w:rPr>
        <w:t xml:space="preserve">fluorescent protein </w:t>
      </w:r>
      <w:r w:rsidRPr="00B135A9">
        <w:rPr>
          <w:sz w:val="24"/>
          <w:szCs w:val="24"/>
        </w:rPr>
        <w:t>have been</w:t>
      </w:r>
      <w:r w:rsidR="008D1CEE" w:rsidRPr="00B135A9">
        <w:rPr>
          <w:sz w:val="24"/>
          <w:szCs w:val="24"/>
        </w:rPr>
        <w:t xml:space="preserve"> widely used </w:t>
      </w:r>
      <w:r w:rsidRPr="00B135A9">
        <w:rPr>
          <w:sz w:val="24"/>
          <w:szCs w:val="24"/>
        </w:rPr>
        <w:t>for</w:t>
      </w:r>
      <w:r w:rsidR="008D1CEE" w:rsidRPr="00B135A9">
        <w:rPr>
          <w:sz w:val="24"/>
          <w:szCs w:val="24"/>
        </w:rPr>
        <w:t xml:space="preserve"> </w:t>
      </w:r>
      <w:r w:rsidR="008D1CEE" w:rsidRPr="00B135A9">
        <w:rPr>
          <w:i/>
          <w:sz w:val="24"/>
          <w:szCs w:val="24"/>
        </w:rPr>
        <w:t>in vivo</w:t>
      </w:r>
      <w:r w:rsidR="008D1CEE" w:rsidRPr="00B135A9">
        <w:rPr>
          <w:sz w:val="24"/>
          <w:szCs w:val="24"/>
        </w:rPr>
        <w:t xml:space="preserve"> tracing in animal models. In both </w:t>
      </w:r>
      <w:r w:rsidR="00086DB7" w:rsidRPr="00B135A9">
        <w:rPr>
          <w:sz w:val="24"/>
          <w:szCs w:val="24"/>
        </w:rPr>
        <w:t>situations</w:t>
      </w:r>
      <w:r w:rsidR="008D1CEE" w:rsidRPr="00B135A9">
        <w:rPr>
          <w:sz w:val="24"/>
          <w:szCs w:val="24"/>
        </w:rPr>
        <w:t xml:space="preserve">, the </w:t>
      </w:r>
      <w:r w:rsidRPr="00B135A9">
        <w:rPr>
          <w:sz w:val="24"/>
          <w:szCs w:val="24"/>
        </w:rPr>
        <w:t>labelled</w:t>
      </w:r>
      <w:r w:rsidR="008D1CEE" w:rsidRPr="00B135A9">
        <w:rPr>
          <w:sz w:val="24"/>
          <w:szCs w:val="24"/>
        </w:rPr>
        <w:t xml:space="preserve"> cells were </w:t>
      </w:r>
      <w:proofErr w:type="spellStart"/>
      <w:r w:rsidRPr="00B135A9">
        <w:rPr>
          <w:sz w:val="24"/>
          <w:szCs w:val="24"/>
        </w:rPr>
        <w:t>characterised</w:t>
      </w:r>
      <w:proofErr w:type="spellEnd"/>
      <w:r w:rsidR="008D1CEE" w:rsidRPr="00B135A9">
        <w:rPr>
          <w:sz w:val="24"/>
          <w:szCs w:val="24"/>
        </w:rPr>
        <w:t xml:space="preserve"> by </w:t>
      </w:r>
      <w:r w:rsidRPr="00B135A9">
        <w:rPr>
          <w:sz w:val="24"/>
          <w:szCs w:val="24"/>
        </w:rPr>
        <w:t>cell-specific</w:t>
      </w:r>
      <w:r w:rsidR="008D1CEE" w:rsidRPr="00B135A9">
        <w:rPr>
          <w:sz w:val="24"/>
          <w:szCs w:val="24"/>
        </w:rPr>
        <w:t xml:space="preserve"> markers to identify the cell types. </w:t>
      </w:r>
    </w:p>
    <w:p w14:paraId="42091D1A" w14:textId="3BFD42CE" w:rsidR="00D12178" w:rsidRPr="00B135A9" w:rsidRDefault="00217BC6" w:rsidP="00072652">
      <w:pPr>
        <w:pStyle w:val="BodyTextIndent"/>
        <w:spacing w:line="480" w:lineRule="auto"/>
        <w:ind w:firstLine="480"/>
        <w:rPr>
          <w:sz w:val="24"/>
          <w:szCs w:val="24"/>
        </w:rPr>
      </w:pPr>
      <w:r w:rsidRPr="00B135A9">
        <w:rPr>
          <w:sz w:val="24"/>
        </w:rPr>
        <w:t>Technological advances</w:t>
      </w:r>
      <w:r w:rsidR="00C871EA" w:rsidRPr="00B135A9">
        <w:rPr>
          <w:sz w:val="24"/>
        </w:rPr>
        <w:t xml:space="preserve"> </w:t>
      </w:r>
      <w:r w:rsidR="00447CB8" w:rsidRPr="00B135A9">
        <w:rPr>
          <w:sz w:val="24"/>
        </w:rPr>
        <w:t>have</w:t>
      </w:r>
      <w:r w:rsidR="00C871EA" w:rsidRPr="00B135A9">
        <w:rPr>
          <w:sz w:val="24"/>
        </w:rPr>
        <w:t xml:space="preserve"> </w:t>
      </w:r>
      <w:r w:rsidR="00086DB7" w:rsidRPr="00B135A9">
        <w:rPr>
          <w:sz w:val="24"/>
        </w:rPr>
        <w:t>significantly</w:t>
      </w:r>
      <w:r w:rsidR="00C871EA" w:rsidRPr="00B135A9">
        <w:rPr>
          <w:sz w:val="24"/>
        </w:rPr>
        <w:t xml:space="preserve"> improved </w:t>
      </w:r>
      <w:r w:rsidR="001C5A36" w:rsidRPr="00B135A9">
        <w:rPr>
          <w:sz w:val="24"/>
        </w:rPr>
        <w:t>the</w:t>
      </w:r>
      <w:r w:rsidR="00C871EA" w:rsidRPr="00B135A9">
        <w:rPr>
          <w:sz w:val="24"/>
        </w:rPr>
        <w:t xml:space="preserve"> knowledge about adult neurogenesis in mammals, especially mice. However, </w:t>
      </w:r>
      <w:r w:rsidR="00086DB7" w:rsidRPr="00B135A9">
        <w:rPr>
          <w:sz w:val="24"/>
        </w:rPr>
        <w:t>it is unlikely to apply radioactive tags as a tracing technique in humans</w:t>
      </w:r>
      <w:r w:rsidR="00387C5E" w:rsidRPr="00B135A9">
        <w:rPr>
          <w:sz w:val="24"/>
        </w:rPr>
        <w:t xml:space="preserve">. As such, </w:t>
      </w:r>
      <w:r w:rsidR="00086DB7" w:rsidRPr="00B135A9">
        <w:rPr>
          <w:sz w:val="24"/>
        </w:rPr>
        <w:t xml:space="preserve">no evidence </w:t>
      </w:r>
      <w:r w:rsidRPr="00B135A9">
        <w:rPr>
          <w:sz w:val="24"/>
        </w:rPr>
        <w:t xml:space="preserve">is </w:t>
      </w:r>
      <w:r w:rsidR="00086DB7" w:rsidRPr="00B135A9">
        <w:rPr>
          <w:sz w:val="24"/>
        </w:rPr>
        <w:t>convincing</w:t>
      </w:r>
      <w:r w:rsidR="00CF386D" w:rsidRPr="00B135A9">
        <w:rPr>
          <w:sz w:val="24"/>
          <w:szCs w:val="24"/>
        </w:rPr>
        <w:t xml:space="preserve"> </w:t>
      </w:r>
      <w:r w:rsidR="00086DB7" w:rsidRPr="00B135A9">
        <w:rPr>
          <w:sz w:val="24"/>
          <w:szCs w:val="24"/>
        </w:rPr>
        <w:t xml:space="preserve">enough to prove the existence of adult neurogenesis in human </w:t>
      </w:r>
      <w:r w:rsidRPr="00B135A9">
        <w:rPr>
          <w:sz w:val="24"/>
          <w:szCs w:val="24"/>
        </w:rPr>
        <w:t>beings</w:t>
      </w:r>
      <w:r w:rsidR="00086DB7" w:rsidRPr="00B135A9">
        <w:rPr>
          <w:sz w:val="24"/>
          <w:szCs w:val="24"/>
        </w:rPr>
        <w:t xml:space="preserve">. </w:t>
      </w:r>
      <w:r w:rsidR="001C5A36" w:rsidRPr="00B135A9">
        <w:rPr>
          <w:sz w:val="24"/>
          <w:szCs w:val="24"/>
        </w:rPr>
        <w:t>Decades ago</w:t>
      </w:r>
      <w:r w:rsidR="00D71D9D" w:rsidRPr="00B135A9">
        <w:rPr>
          <w:sz w:val="24"/>
          <w:szCs w:val="24"/>
        </w:rPr>
        <w:t>, one</w:t>
      </w:r>
      <w:r w:rsidR="004A2075" w:rsidRPr="00B135A9">
        <w:rPr>
          <w:sz w:val="24"/>
          <w:szCs w:val="24"/>
        </w:rPr>
        <w:t xml:space="preserve"> </w:t>
      </w:r>
      <w:r w:rsidRPr="00B135A9">
        <w:rPr>
          <w:sz w:val="24"/>
          <w:szCs w:val="24"/>
        </w:rPr>
        <w:t xml:space="preserve">case </w:t>
      </w:r>
      <w:r w:rsidR="00387C5E" w:rsidRPr="00B135A9">
        <w:rPr>
          <w:sz w:val="24"/>
          <w:szCs w:val="24"/>
        </w:rPr>
        <w:t xml:space="preserve">study based on the detection of </w:t>
      </w:r>
      <w:proofErr w:type="spellStart"/>
      <w:r w:rsidR="00387C5E" w:rsidRPr="00B135A9">
        <w:rPr>
          <w:sz w:val="24"/>
          <w:szCs w:val="24"/>
        </w:rPr>
        <w:t>BrdU</w:t>
      </w:r>
      <w:proofErr w:type="spellEnd"/>
      <w:r w:rsidR="00387C5E" w:rsidRPr="00B135A9">
        <w:rPr>
          <w:sz w:val="24"/>
          <w:szCs w:val="24"/>
        </w:rPr>
        <w:t xml:space="preserve"> in </w:t>
      </w:r>
      <w:proofErr w:type="spellStart"/>
      <w:r w:rsidR="005E40B4" w:rsidRPr="00B135A9">
        <w:rPr>
          <w:sz w:val="24"/>
          <w:szCs w:val="24"/>
        </w:rPr>
        <w:t>NeuN</w:t>
      </w:r>
      <w:proofErr w:type="spellEnd"/>
      <w:r w:rsidR="00387C5E" w:rsidRPr="00B135A9">
        <w:rPr>
          <w:sz w:val="24"/>
          <w:szCs w:val="24"/>
        </w:rPr>
        <w:t xml:space="preserve"> (a marker for neuron) positive cells in </w:t>
      </w:r>
      <w:r w:rsidRPr="00B135A9">
        <w:rPr>
          <w:sz w:val="24"/>
          <w:szCs w:val="24"/>
        </w:rPr>
        <w:t xml:space="preserve">the </w:t>
      </w:r>
      <w:r w:rsidR="001C5A36" w:rsidRPr="00B135A9">
        <w:rPr>
          <w:sz w:val="24"/>
          <w:szCs w:val="24"/>
        </w:rPr>
        <w:t xml:space="preserve">postmortem </w:t>
      </w:r>
      <w:r w:rsidR="00387C5E" w:rsidRPr="00B135A9">
        <w:rPr>
          <w:sz w:val="24"/>
          <w:szCs w:val="24"/>
        </w:rPr>
        <w:t xml:space="preserve">human brain from cancer patients who had been treated with </w:t>
      </w:r>
      <w:proofErr w:type="spellStart"/>
      <w:r w:rsidR="00387C5E" w:rsidRPr="00B135A9">
        <w:rPr>
          <w:sz w:val="24"/>
          <w:szCs w:val="24"/>
        </w:rPr>
        <w:t>BrdU</w:t>
      </w:r>
      <w:proofErr w:type="spellEnd"/>
      <w:r w:rsidR="00387C5E" w:rsidRPr="00B135A9">
        <w:rPr>
          <w:sz w:val="24"/>
          <w:szCs w:val="24"/>
        </w:rPr>
        <w:t xml:space="preserve"> </w:t>
      </w:r>
      <w:r w:rsidR="004A2075" w:rsidRPr="00B135A9">
        <w:rPr>
          <w:sz w:val="24"/>
          <w:szCs w:val="24"/>
        </w:rPr>
        <w:t xml:space="preserve">indicated the presence of neurogenesis in </w:t>
      </w:r>
      <w:r w:rsidRPr="00B135A9">
        <w:rPr>
          <w:sz w:val="24"/>
          <w:szCs w:val="24"/>
        </w:rPr>
        <w:t xml:space="preserve">the </w:t>
      </w:r>
      <w:r w:rsidR="004A2075" w:rsidRPr="00B135A9">
        <w:rPr>
          <w:sz w:val="24"/>
          <w:szCs w:val="24"/>
        </w:rPr>
        <w:t xml:space="preserve">adult human hippocampus </w:t>
      </w:r>
      <w:r w:rsidR="004A2075" w:rsidRPr="00B135A9">
        <w:rPr>
          <w:sz w:val="24"/>
          <w:szCs w:val="24"/>
        </w:rPr>
        <w:fldChar w:fldCharType="begin">
          <w:fldData xml:space="preserve">PEVuZE5vdGU+PENpdGU+PEF1dGhvcj5Fcmlrc3NvbjwvQXV0aG9yPjxZZWFyPjE5OTg8L1llYXI+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</w:fldData>
        </w:fldChar>
      </w:r>
      <w:r w:rsidR="004A2075" w:rsidRPr="00B135A9">
        <w:rPr>
          <w:sz w:val="24"/>
          <w:szCs w:val="24"/>
        </w:rPr>
        <w:instrText xml:space="preserve"> ADDIN EN.CITE </w:instrText>
      </w:r>
      <w:r w:rsidR="004A2075" w:rsidRPr="00B135A9">
        <w:rPr>
          <w:sz w:val="24"/>
          <w:szCs w:val="24"/>
        </w:rPr>
        <w:fldChar w:fldCharType="begin">
          <w:fldData xml:space="preserve">PEVuZE5vdGU+PENpdGU+PEF1dGhvcj5Fcmlrc3NvbjwvQXV0aG9yPjxZZWFyPjE5OTg8L1llYXI+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</w:fldData>
        </w:fldChar>
      </w:r>
      <w:r w:rsidR="004A2075" w:rsidRPr="00B135A9">
        <w:rPr>
          <w:sz w:val="24"/>
          <w:szCs w:val="24"/>
        </w:rPr>
        <w:instrText xml:space="preserve"> ADDIN EN.CITE.DATA </w:instrText>
      </w:r>
      <w:r w:rsidR="004A2075" w:rsidRPr="00B135A9">
        <w:rPr>
          <w:sz w:val="24"/>
          <w:szCs w:val="24"/>
        </w:rPr>
      </w:r>
      <w:r w:rsidR="004A2075" w:rsidRPr="00B135A9">
        <w:rPr>
          <w:sz w:val="24"/>
          <w:szCs w:val="24"/>
        </w:rPr>
        <w:fldChar w:fldCharType="end"/>
      </w:r>
      <w:r w:rsidR="004A2075" w:rsidRPr="00B135A9">
        <w:rPr>
          <w:sz w:val="24"/>
          <w:szCs w:val="24"/>
        </w:rPr>
      </w:r>
      <w:r w:rsidR="004A2075" w:rsidRPr="00B135A9">
        <w:rPr>
          <w:sz w:val="24"/>
          <w:szCs w:val="24"/>
        </w:rPr>
        <w:fldChar w:fldCharType="separate"/>
      </w:r>
      <w:r w:rsidR="004A2075" w:rsidRPr="00B135A9">
        <w:rPr>
          <w:noProof/>
          <w:sz w:val="24"/>
          <w:szCs w:val="24"/>
        </w:rPr>
        <w:t>(</w:t>
      </w:r>
      <w:hyperlink w:anchor="_ENREF_63" w:tooltip="Eriksson, 1998 #1821" w:history="1">
        <w:r w:rsidR="008A47DE" w:rsidRPr="00B135A9">
          <w:rPr>
            <w:noProof/>
            <w:sz w:val="24"/>
            <w:szCs w:val="24"/>
          </w:rPr>
          <w:t>Eriksson, Perfilieva et al. 1998</w:t>
        </w:r>
      </w:hyperlink>
      <w:r w:rsidR="004A2075" w:rsidRPr="00B135A9">
        <w:rPr>
          <w:noProof/>
          <w:sz w:val="24"/>
          <w:szCs w:val="24"/>
        </w:rPr>
        <w:t>)</w:t>
      </w:r>
      <w:r w:rsidR="004A2075" w:rsidRPr="00B135A9">
        <w:rPr>
          <w:sz w:val="24"/>
          <w:szCs w:val="24"/>
        </w:rPr>
        <w:fldChar w:fldCharType="end"/>
      </w:r>
      <w:r w:rsidR="004A2075" w:rsidRPr="00B135A9">
        <w:rPr>
          <w:sz w:val="24"/>
          <w:szCs w:val="24"/>
        </w:rPr>
        <w:t xml:space="preserve">. </w:t>
      </w:r>
      <w:r w:rsidR="00D12178" w:rsidRPr="00B135A9">
        <w:rPr>
          <w:sz w:val="24"/>
          <w:szCs w:val="24"/>
        </w:rPr>
        <w:t>However, t</w:t>
      </w:r>
      <w:r w:rsidR="00D71D9D" w:rsidRPr="00B135A9">
        <w:rPr>
          <w:sz w:val="24"/>
          <w:szCs w:val="24"/>
        </w:rPr>
        <w:t xml:space="preserve">he other study based on the detection of </w:t>
      </w:r>
      <w:r w:rsidR="00D71D9D" w:rsidRPr="00B135A9">
        <w:rPr>
          <w:sz w:val="24"/>
          <w:szCs w:val="24"/>
          <w:vertAlign w:val="superscript"/>
        </w:rPr>
        <w:t>14</w:t>
      </w:r>
      <w:r w:rsidR="00D71D9D" w:rsidRPr="00B135A9">
        <w:rPr>
          <w:sz w:val="24"/>
          <w:szCs w:val="24"/>
        </w:rPr>
        <w:t>C</w:t>
      </w:r>
      <w:r w:rsidR="00D12178" w:rsidRPr="00B135A9">
        <w:rPr>
          <w:sz w:val="24"/>
          <w:szCs w:val="24"/>
        </w:rPr>
        <w:t xml:space="preserve"> </w:t>
      </w:r>
      <w:r w:rsidR="00D71D9D" w:rsidRPr="00B135A9">
        <w:rPr>
          <w:sz w:val="24"/>
          <w:szCs w:val="24"/>
        </w:rPr>
        <w:t>in human</w:t>
      </w:r>
      <w:r w:rsidR="00D12178" w:rsidRPr="00B135A9">
        <w:rPr>
          <w:sz w:val="24"/>
          <w:szCs w:val="24"/>
        </w:rPr>
        <w:t xml:space="preserve"> </w:t>
      </w:r>
      <w:proofErr w:type="spellStart"/>
      <w:r w:rsidR="00D12178" w:rsidRPr="00B135A9">
        <w:rPr>
          <w:sz w:val="24"/>
          <w:szCs w:val="24"/>
        </w:rPr>
        <w:t>NeuN</w:t>
      </w:r>
      <w:proofErr w:type="spellEnd"/>
      <w:r w:rsidR="00D12178" w:rsidRPr="00B135A9">
        <w:rPr>
          <w:sz w:val="24"/>
          <w:szCs w:val="24"/>
        </w:rPr>
        <w:t xml:space="preserve">-positive </w:t>
      </w:r>
      <w:r w:rsidR="00D71D9D" w:rsidRPr="00B135A9">
        <w:rPr>
          <w:sz w:val="24"/>
          <w:szCs w:val="24"/>
        </w:rPr>
        <w:t xml:space="preserve">neurons </w:t>
      </w:r>
      <w:r w:rsidR="00D12178" w:rsidRPr="00B135A9">
        <w:rPr>
          <w:sz w:val="24"/>
          <w:szCs w:val="24"/>
        </w:rPr>
        <w:t xml:space="preserve">for </w:t>
      </w:r>
      <w:r w:rsidR="00FA14BC" w:rsidRPr="00B135A9">
        <w:rPr>
          <w:sz w:val="24"/>
          <w:szCs w:val="24"/>
        </w:rPr>
        <w:t xml:space="preserve">the </w:t>
      </w:r>
      <w:r w:rsidR="00D12178" w:rsidRPr="00B135A9">
        <w:rPr>
          <w:sz w:val="24"/>
          <w:szCs w:val="24"/>
        </w:rPr>
        <w:t xml:space="preserve">birth of time analysis </w:t>
      </w:r>
      <w:r w:rsidR="00D71D9D" w:rsidRPr="00B135A9">
        <w:rPr>
          <w:sz w:val="24"/>
          <w:szCs w:val="24"/>
        </w:rPr>
        <w:t xml:space="preserve">demonstrated that no detectable new neurons were generated in </w:t>
      </w:r>
      <w:r w:rsidR="00FA14BC" w:rsidRPr="00B135A9">
        <w:rPr>
          <w:sz w:val="24"/>
          <w:szCs w:val="24"/>
        </w:rPr>
        <w:t xml:space="preserve">the </w:t>
      </w:r>
      <w:r w:rsidR="00D71D9D" w:rsidRPr="00B135A9">
        <w:rPr>
          <w:sz w:val="24"/>
          <w:szCs w:val="24"/>
        </w:rPr>
        <w:t>adult human cerebral neocortex</w:t>
      </w:r>
      <w:r w:rsidR="00D12178" w:rsidRPr="00B135A9">
        <w:rPr>
          <w:sz w:val="24"/>
          <w:szCs w:val="24"/>
        </w:rPr>
        <w:t xml:space="preserve"> </w:t>
      </w:r>
      <w:r w:rsidR="00D12178" w:rsidRPr="00B135A9">
        <w:rPr>
          <w:sz w:val="24"/>
          <w:szCs w:val="24"/>
        </w:rPr>
        <w:fldChar w:fldCharType="begin">
          <w:fldData xml:space="preserve">PEVuZE5vdGU+PENpdGU+PEF1dGhvcj5CaGFyZHdhajwvQXV0aG9yPjxZZWFyPjIwMDY8L1llYXI+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=
</w:fldData>
        </w:fldChar>
      </w:r>
      <w:r w:rsidR="00D12178" w:rsidRPr="00B135A9">
        <w:rPr>
          <w:sz w:val="24"/>
          <w:szCs w:val="24"/>
        </w:rPr>
        <w:instrText xml:space="preserve"> ADDIN EN.CITE </w:instrText>
      </w:r>
      <w:r w:rsidR="00D12178" w:rsidRPr="00B135A9">
        <w:rPr>
          <w:sz w:val="24"/>
          <w:szCs w:val="24"/>
        </w:rPr>
        <w:fldChar w:fldCharType="begin">
          <w:fldData xml:space="preserve">PEVuZE5vdGU+PENpdGU+PEF1dGhvcj5CaGFyZHdhajwvQXV0aG9yPjxZZWFyPjIwMDY8L1llYXI+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=
</w:fldData>
        </w:fldChar>
      </w:r>
      <w:r w:rsidR="00D12178" w:rsidRPr="00B135A9">
        <w:rPr>
          <w:sz w:val="24"/>
          <w:szCs w:val="24"/>
        </w:rPr>
        <w:instrText xml:space="preserve"> ADDIN EN.CITE.DATA </w:instrText>
      </w:r>
      <w:r w:rsidR="00D12178" w:rsidRPr="00B135A9">
        <w:rPr>
          <w:sz w:val="24"/>
          <w:szCs w:val="24"/>
        </w:rPr>
      </w:r>
      <w:r w:rsidR="00D12178" w:rsidRPr="00B135A9">
        <w:rPr>
          <w:sz w:val="24"/>
          <w:szCs w:val="24"/>
        </w:rPr>
        <w:fldChar w:fldCharType="end"/>
      </w:r>
      <w:r w:rsidR="00D12178" w:rsidRPr="00B135A9">
        <w:rPr>
          <w:sz w:val="24"/>
          <w:szCs w:val="24"/>
        </w:rPr>
      </w:r>
      <w:r w:rsidR="00D12178" w:rsidRPr="00B135A9">
        <w:rPr>
          <w:sz w:val="24"/>
          <w:szCs w:val="24"/>
        </w:rPr>
        <w:fldChar w:fldCharType="separate"/>
      </w:r>
      <w:r w:rsidR="00D12178" w:rsidRPr="00B135A9">
        <w:rPr>
          <w:noProof/>
          <w:sz w:val="24"/>
          <w:szCs w:val="24"/>
        </w:rPr>
        <w:t>(</w:t>
      </w:r>
      <w:hyperlink w:anchor="_ENREF_23" w:tooltip="Bhardwaj, 2006 #1822" w:history="1">
        <w:r w:rsidR="008A47DE" w:rsidRPr="00B135A9">
          <w:rPr>
            <w:noProof/>
            <w:sz w:val="24"/>
            <w:szCs w:val="24"/>
          </w:rPr>
          <w:t>Bhardwaj, Curtis et al. 2006</w:t>
        </w:r>
      </w:hyperlink>
      <w:r w:rsidR="00D12178" w:rsidRPr="00B135A9">
        <w:rPr>
          <w:noProof/>
          <w:sz w:val="24"/>
          <w:szCs w:val="24"/>
        </w:rPr>
        <w:t>)</w:t>
      </w:r>
      <w:r w:rsidR="00D12178" w:rsidRPr="00B135A9">
        <w:rPr>
          <w:sz w:val="24"/>
          <w:szCs w:val="24"/>
        </w:rPr>
        <w:fldChar w:fldCharType="end"/>
      </w:r>
      <w:r w:rsidR="00D71D9D" w:rsidRPr="00B135A9">
        <w:rPr>
          <w:sz w:val="24"/>
          <w:szCs w:val="24"/>
        </w:rPr>
        <w:t xml:space="preserve">. </w:t>
      </w:r>
    </w:p>
    <w:p w14:paraId="72AE34BA" w14:textId="36465CAA" w:rsidR="00D80256" w:rsidRPr="00B135A9" w:rsidRDefault="00D12178" w:rsidP="00072652">
      <w:pPr>
        <w:pStyle w:val="BodyTextIndent"/>
        <w:spacing w:line="480" w:lineRule="auto"/>
        <w:ind w:firstLine="480"/>
        <w:rPr>
          <w:sz w:val="24"/>
          <w:szCs w:val="24"/>
        </w:rPr>
      </w:pPr>
      <w:r w:rsidRPr="00B135A9">
        <w:rPr>
          <w:sz w:val="24"/>
          <w:szCs w:val="24"/>
        </w:rPr>
        <w:t>Recently, o</w:t>
      </w:r>
      <w:r w:rsidR="000C6F74" w:rsidRPr="00B135A9">
        <w:rPr>
          <w:sz w:val="24"/>
          <w:szCs w:val="24"/>
        </w:rPr>
        <w:t xml:space="preserve">ne of the profound arguments was between two groups in the year 2018. Sorrells SF et al. claimed that human hippocampal neurogenesis barely exists anymore in the </w:t>
      </w:r>
      <w:proofErr w:type="spellStart"/>
      <w:r w:rsidR="000C6F74" w:rsidRPr="00B135A9">
        <w:rPr>
          <w:sz w:val="24"/>
          <w:szCs w:val="24"/>
        </w:rPr>
        <w:t>subgranular</w:t>
      </w:r>
      <w:proofErr w:type="spellEnd"/>
      <w:r w:rsidR="000C6F74" w:rsidRPr="00B135A9">
        <w:rPr>
          <w:sz w:val="24"/>
          <w:szCs w:val="24"/>
        </w:rPr>
        <w:t xml:space="preserve"> zone of the dentate gyrus of the adult human hippocampus</w:t>
      </w:r>
      <w:r w:rsidR="00720982" w:rsidRPr="00B135A9">
        <w:rPr>
          <w:sz w:val="24"/>
          <w:szCs w:val="24"/>
        </w:rPr>
        <w:t xml:space="preserve"> </w:t>
      </w:r>
      <w:r w:rsidR="00913C28" w:rsidRPr="00B135A9">
        <w:rPr>
          <w:sz w:val="24"/>
          <w:szCs w:val="24"/>
        </w:rPr>
        <w:fldChar w:fldCharType="begin">
          <w:fldData xml:space="preserve">PEVuZE5vdGU+PENpdGU+PEF1dGhvcj5Tb3JyZWxsczwvQXV0aG9yPjxZZWFyPjIwMTg8L1llYXI+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</w:fldData>
        </w:fldChar>
      </w:r>
      <w:r w:rsidR="00913C28" w:rsidRPr="00B135A9">
        <w:rPr>
          <w:sz w:val="24"/>
          <w:szCs w:val="24"/>
        </w:rPr>
        <w:instrText xml:space="preserve"> ADDIN EN.CITE </w:instrText>
      </w:r>
      <w:r w:rsidR="00913C28" w:rsidRPr="00B135A9">
        <w:rPr>
          <w:sz w:val="24"/>
          <w:szCs w:val="24"/>
        </w:rPr>
        <w:fldChar w:fldCharType="begin">
          <w:fldData xml:space="preserve">PEVuZE5vdGU+PENpdGU+PEF1dGhvcj5Tb3JyZWxsczwvQXV0aG9yPjxZZWFyPjIwMTg8L1llYXI+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</w:fldData>
        </w:fldChar>
      </w:r>
      <w:r w:rsidR="00913C28" w:rsidRPr="00B135A9">
        <w:rPr>
          <w:sz w:val="24"/>
          <w:szCs w:val="24"/>
        </w:rPr>
        <w:instrText xml:space="preserve"> ADDIN EN.CITE.DATA </w:instrText>
      </w:r>
      <w:r w:rsidR="00913C28" w:rsidRPr="00B135A9">
        <w:rPr>
          <w:sz w:val="24"/>
          <w:szCs w:val="24"/>
        </w:rPr>
      </w:r>
      <w:r w:rsidR="00913C28" w:rsidRPr="00B135A9">
        <w:rPr>
          <w:sz w:val="24"/>
          <w:szCs w:val="24"/>
        </w:rPr>
        <w:fldChar w:fldCharType="end"/>
      </w:r>
      <w:r w:rsidR="00913C28" w:rsidRPr="00B135A9">
        <w:rPr>
          <w:sz w:val="24"/>
          <w:szCs w:val="24"/>
        </w:rPr>
      </w:r>
      <w:r w:rsidR="00913C28" w:rsidRPr="00B135A9">
        <w:rPr>
          <w:sz w:val="24"/>
          <w:szCs w:val="24"/>
        </w:rPr>
        <w:fldChar w:fldCharType="separate"/>
      </w:r>
      <w:r w:rsidR="00913C28" w:rsidRPr="00B135A9">
        <w:rPr>
          <w:noProof/>
          <w:sz w:val="24"/>
          <w:szCs w:val="24"/>
        </w:rPr>
        <w:t>(</w:t>
      </w:r>
      <w:hyperlink w:anchor="_ENREF_221" w:tooltip="Sorrells, 2018 #1846" w:history="1">
        <w:r w:rsidR="008A47DE" w:rsidRPr="00B135A9">
          <w:rPr>
            <w:noProof/>
            <w:sz w:val="24"/>
            <w:szCs w:val="24"/>
          </w:rPr>
          <w:t xml:space="preserve">Sorrells, </w:t>
        </w:r>
        <w:r w:rsidR="008A47DE" w:rsidRPr="00B135A9">
          <w:rPr>
            <w:noProof/>
            <w:sz w:val="24"/>
            <w:szCs w:val="24"/>
          </w:rPr>
          <w:lastRenderedPageBreak/>
          <w:t>Paredes et al. 2018</w:t>
        </w:r>
      </w:hyperlink>
      <w:r w:rsidR="00913C28" w:rsidRPr="00B135A9">
        <w:rPr>
          <w:noProof/>
          <w:sz w:val="24"/>
          <w:szCs w:val="24"/>
        </w:rPr>
        <w:t>)</w:t>
      </w:r>
      <w:r w:rsidR="00913C28" w:rsidRPr="00B135A9">
        <w:rPr>
          <w:sz w:val="24"/>
          <w:szCs w:val="24"/>
        </w:rPr>
        <w:fldChar w:fldCharType="end"/>
      </w:r>
      <w:r w:rsidR="000C6F74" w:rsidRPr="00B135A9">
        <w:rPr>
          <w:sz w:val="24"/>
          <w:szCs w:val="24"/>
        </w:rPr>
        <w:t xml:space="preserve">. Notwithstanding, </w:t>
      </w:r>
      <w:proofErr w:type="spellStart"/>
      <w:r w:rsidR="000C6F74" w:rsidRPr="00B135A9">
        <w:rPr>
          <w:sz w:val="24"/>
          <w:szCs w:val="24"/>
        </w:rPr>
        <w:t>Boldrini</w:t>
      </w:r>
      <w:proofErr w:type="spellEnd"/>
      <w:r w:rsidR="000C6F74" w:rsidRPr="00B135A9">
        <w:rPr>
          <w:sz w:val="24"/>
          <w:szCs w:val="24"/>
        </w:rPr>
        <w:t xml:space="preserve"> M et al. argued that neurogenesis persists in the adult hippocampus and even could be observed in ageing brains</w:t>
      </w:r>
      <w:r w:rsidR="00455CE0" w:rsidRPr="00B135A9">
        <w:rPr>
          <w:sz w:val="24"/>
          <w:szCs w:val="24"/>
        </w:rPr>
        <w:t xml:space="preserve"> </w:t>
      </w:r>
      <w:r w:rsidR="00455CE0" w:rsidRPr="00B135A9">
        <w:rPr>
          <w:sz w:val="24"/>
          <w:szCs w:val="24"/>
        </w:rPr>
        <w:fldChar w:fldCharType="begin">
          <w:fldData xml:space="preserve">PEVuZE5vdGU+PENpdGU+PEF1dGhvcj5Cb2xkcmluaTwvQXV0aG9yPjxZZWFyPjIwMTg8L1llYXI+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</w:fldData>
        </w:fldChar>
      </w:r>
      <w:r w:rsidR="00455CE0" w:rsidRPr="00B135A9">
        <w:rPr>
          <w:sz w:val="24"/>
          <w:szCs w:val="24"/>
        </w:rPr>
        <w:instrText xml:space="preserve"> ADDIN EN.CITE </w:instrText>
      </w:r>
      <w:r w:rsidR="00455CE0" w:rsidRPr="00B135A9">
        <w:rPr>
          <w:sz w:val="24"/>
          <w:szCs w:val="24"/>
        </w:rPr>
        <w:fldChar w:fldCharType="begin">
          <w:fldData xml:space="preserve">PEVuZE5vdGU+PENpdGU+PEF1dGhvcj5Cb2xkcmluaTwvQXV0aG9yPjxZZWFyPjIwMTg8L1llYXI+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</w:fldData>
        </w:fldChar>
      </w:r>
      <w:r w:rsidR="00455CE0" w:rsidRPr="00B135A9">
        <w:rPr>
          <w:sz w:val="24"/>
          <w:szCs w:val="24"/>
        </w:rPr>
        <w:instrText xml:space="preserve"> ADDIN EN.CITE.DATA </w:instrText>
      </w:r>
      <w:r w:rsidR="00455CE0" w:rsidRPr="00B135A9">
        <w:rPr>
          <w:sz w:val="24"/>
          <w:szCs w:val="24"/>
        </w:rPr>
      </w:r>
      <w:r w:rsidR="00455CE0" w:rsidRPr="00B135A9">
        <w:rPr>
          <w:sz w:val="24"/>
          <w:szCs w:val="24"/>
        </w:rPr>
        <w:fldChar w:fldCharType="end"/>
      </w:r>
      <w:r w:rsidR="00455CE0" w:rsidRPr="00B135A9">
        <w:rPr>
          <w:sz w:val="24"/>
          <w:szCs w:val="24"/>
        </w:rPr>
      </w:r>
      <w:r w:rsidR="00455CE0" w:rsidRPr="00B135A9">
        <w:rPr>
          <w:sz w:val="24"/>
          <w:szCs w:val="24"/>
        </w:rPr>
        <w:fldChar w:fldCharType="separate"/>
      </w:r>
      <w:r w:rsidR="00455CE0" w:rsidRPr="00B135A9">
        <w:rPr>
          <w:noProof/>
          <w:sz w:val="24"/>
          <w:szCs w:val="24"/>
        </w:rPr>
        <w:t>(</w:t>
      </w:r>
      <w:hyperlink w:anchor="_ENREF_26" w:tooltip="Boldrini, 2018 #1845" w:history="1">
        <w:r w:rsidR="008A47DE" w:rsidRPr="00B135A9">
          <w:rPr>
            <w:noProof/>
            <w:sz w:val="24"/>
            <w:szCs w:val="24"/>
          </w:rPr>
          <w:t>Boldrini, Fulmore et al. 2018</w:t>
        </w:r>
      </w:hyperlink>
      <w:r w:rsidR="00455CE0" w:rsidRPr="00B135A9">
        <w:rPr>
          <w:noProof/>
          <w:sz w:val="24"/>
          <w:szCs w:val="24"/>
        </w:rPr>
        <w:t>)</w:t>
      </w:r>
      <w:r w:rsidR="00455CE0" w:rsidRPr="00B135A9">
        <w:rPr>
          <w:sz w:val="24"/>
          <w:szCs w:val="24"/>
        </w:rPr>
        <w:fldChar w:fldCharType="end"/>
      </w:r>
      <w:r w:rsidR="000C6F74" w:rsidRPr="00B135A9">
        <w:rPr>
          <w:sz w:val="24"/>
          <w:szCs w:val="24"/>
        </w:rPr>
        <w:t xml:space="preserve">. </w:t>
      </w:r>
      <w:r w:rsidR="00056DFA" w:rsidRPr="00B135A9">
        <w:rPr>
          <w:sz w:val="24"/>
          <w:szCs w:val="24"/>
        </w:rPr>
        <w:t>Both studies made the</w:t>
      </w:r>
      <w:r w:rsidR="0015500D" w:rsidRPr="00B135A9">
        <w:rPr>
          <w:sz w:val="24"/>
          <w:szCs w:val="24"/>
        </w:rPr>
        <w:t xml:space="preserve"> conclusion</w:t>
      </w:r>
      <w:r w:rsidR="00FA14BC" w:rsidRPr="00B135A9">
        <w:rPr>
          <w:sz w:val="24"/>
          <w:szCs w:val="24"/>
        </w:rPr>
        <w:t>s mainly</w:t>
      </w:r>
      <w:r w:rsidR="0015500D" w:rsidRPr="00B135A9">
        <w:rPr>
          <w:sz w:val="24"/>
          <w:szCs w:val="24"/>
        </w:rPr>
        <w:t xml:space="preserve"> based on the immunostaining results of DCX (doublecortin) and PSA-NCAM (</w:t>
      </w:r>
      <w:proofErr w:type="spellStart"/>
      <w:r w:rsidR="0015500D" w:rsidRPr="00B135A9">
        <w:rPr>
          <w:sz w:val="24"/>
          <w:szCs w:val="24"/>
        </w:rPr>
        <w:t>polysialylated</w:t>
      </w:r>
      <w:proofErr w:type="spellEnd"/>
      <w:r w:rsidR="0015500D" w:rsidRPr="00B135A9">
        <w:rPr>
          <w:sz w:val="24"/>
          <w:szCs w:val="24"/>
        </w:rPr>
        <w:t xml:space="preserve"> neural cell adhesion molecule), two neurogenesis markers widely used in animals</w:t>
      </w:r>
      <w:r w:rsidR="00CB233B" w:rsidRPr="00B135A9">
        <w:rPr>
          <w:sz w:val="24"/>
          <w:szCs w:val="24"/>
        </w:rPr>
        <w:t xml:space="preserve"> in human brain postmortem</w:t>
      </w:r>
      <w:r w:rsidR="0015500D" w:rsidRPr="00B135A9">
        <w:rPr>
          <w:sz w:val="24"/>
          <w:szCs w:val="24"/>
        </w:rPr>
        <w:t xml:space="preserve">. </w:t>
      </w:r>
      <w:r w:rsidR="000C6F74" w:rsidRPr="00B135A9">
        <w:rPr>
          <w:sz w:val="24"/>
          <w:szCs w:val="24"/>
        </w:rPr>
        <w:t xml:space="preserve">These studies </w:t>
      </w:r>
      <w:r w:rsidR="00860534" w:rsidRPr="00B135A9">
        <w:rPr>
          <w:sz w:val="24"/>
          <w:szCs w:val="24"/>
        </w:rPr>
        <w:t>then</w:t>
      </w:r>
      <w:r w:rsidR="000C6F74" w:rsidRPr="00B135A9">
        <w:rPr>
          <w:sz w:val="24"/>
          <w:szCs w:val="24"/>
        </w:rPr>
        <w:t xml:space="preserve"> triggered intense discussions</w:t>
      </w:r>
      <w:r w:rsidR="00FA14BC" w:rsidRPr="00B135A9">
        <w:rPr>
          <w:sz w:val="24"/>
          <w:szCs w:val="24"/>
        </w:rPr>
        <w:t>,</w:t>
      </w:r>
      <w:r w:rsidR="00860534" w:rsidRPr="00B135A9">
        <w:rPr>
          <w:sz w:val="24"/>
          <w:szCs w:val="24"/>
        </w:rPr>
        <w:t xml:space="preserve"> and the arguments </w:t>
      </w:r>
      <w:r w:rsidR="00823D0E" w:rsidRPr="00B135A9">
        <w:rPr>
          <w:sz w:val="24"/>
          <w:szCs w:val="24"/>
        </w:rPr>
        <w:t xml:space="preserve">were finally dropped into the questions about the </w:t>
      </w:r>
      <w:r w:rsidR="00AA06B9" w:rsidRPr="00B135A9">
        <w:rPr>
          <w:sz w:val="24"/>
          <w:szCs w:val="24"/>
        </w:rPr>
        <w:t xml:space="preserve">immunostaining of DCX </w:t>
      </w:r>
      <w:r w:rsidR="00FA14BC" w:rsidRPr="00B135A9">
        <w:rPr>
          <w:sz w:val="24"/>
          <w:szCs w:val="24"/>
        </w:rPr>
        <w:t>and</w:t>
      </w:r>
      <w:r w:rsidR="00AA06B9" w:rsidRPr="00B135A9">
        <w:rPr>
          <w:sz w:val="24"/>
          <w:szCs w:val="24"/>
        </w:rPr>
        <w:t xml:space="preserve"> PSA-NCAM </w:t>
      </w:r>
      <w:r w:rsidR="00FB0AE6" w:rsidRPr="00B135A9">
        <w:rPr>
          <w:sz w:val="24"/>
          <w:szCs w:val="24"/>
        </w:rPr>
        <w:fldChar w:fldCharType="begin">
          <w:fldData xml:space="preserve">PEVuZE5vdGU+PENpdGU+PEF1dGhvcj5LZW1wZXJtYW5uPC9BdXRob3I+PFllYXI+MjAxODwvWWVh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</w:fldData>
        </w:fldChar>
      </w:r>
      <w:r w:rsidR="001F7910" w:rsidRPr="00B135A9">
        <w:rPr>
          <w:sz w:val="24"/>
          <w:szCs w:val="24"/>
        </w:rPr>
        <w:instrText xml:space="preserve"> ADDIN EN.CITE </w:instrText>
      </w:r>
      <w:r w:rsidR="001F7910" w:rsidRPr="00B135A9">
        <w:rPr>
          <w:sz w:val="24"/>
          <w:szCs w:val="24"/>
        </w:rPr>
        <w:fldChar w:fldCharType="begin">
          <w:fldData xml:space="preserve">PEVuZE5vdGU+PENpdGU+PEF1dGhvcj5LZW1wZXJtYW5uPC9BdXRob3I+PFllYXI+MjAxODwvWWVh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</w:fldData>
        </w:fldChar>
      </w:r>
      <w:r w:rsidR="001F7910" w:rsidRPr="00B135A9">
        <w:rPr>
          <w:sz w:val="24"/>
          <w:szCs w:val="24"/>
        </w:rPr>
        <w:instrText xml:space="preserve"> ADDIN EN.CITE.DATA </w:instrText>
      </w:r>
      <w:r w:rsidR="001F7910" w:rsidRPr="00B135A9">
        <w:rPr>
          <w:sz w:val="24"/>
          <w:szCs w:val="24"/>
        </w:rPr>
      </w:r>
      <w:r w:rsidR="001F7910" w:rsidRPr="00B135A9">
        <w:rPr>
          <w:sz w:val="24"/>
          <w:szCs w:val="24"/>
        </w:rPr>
        <w:fldChar w:fldCharType="end"/>
      </w:r>
      <w:r w:rsidR="00FB0AE6" w:rsidRPr="00B135A9">
        <w:rPr>
          <w:sz w:val="24"/>
          <w:szCs w:val="24"/>
        </w:rPr>
      </w:r>
      <w:r w:rsidR="00FB0AE6" w:rsidRPr="00B135A9">
        <w:rPr>
          <w:sz w:val="24"/>
          <w:szCs w:val="24"/>
        </w:rPr>
        <w:fldChar w:fldCharType="separate"/>
      </w:r>
      <w:r w:rsidR="001F7910" w:rsidRPr="00B135A9">
        <w:rPr>
          <w:noProof/>
          <w:sz w:val="24"/>
          <w:szCs w:val="24"/>
        </w:rPr>
        <w:t>(</w:t>
      </w:r>
      <w:hyperlink w:anchor="_ENREF_111" w:tooltip="Kempermann, 2018 #1569" w:history="1">
        <w:r w:rsidR="008A47DE" w:rsidRPr="00B135A9">
          <w:rPr>
            <w:noProof/>
            <w:sz w:val="24"/>
            <w:szCs w:val="24"/>
          </w:rPr>
          <w:t>Kempermann, Gage et al. 2018</w:t>
        </w:r>
      </w:hyperlink>
      <w:r w:rsidR="001F7910" w:rsidRPr="00B135A9">
        <w:rPr>
          <w:noProof/>
          <w:sz w:val="24"/>
          <w:szCs w:val="24"/>
        </w:rPr>
        <w:t xml:space="preserve">, </w:t>
      </w:r>
      <w:hyperlink w:anchor="_ENREF_181" w:tooltip="Paredes, 2018 #1570" w:history="1">
        <w:r w:rsidR="008A47DE" w:rsidRPr="00B135A9">
          <w:rPr>
            <w:noProof/>
            <w:sz w:val="24"/>
            <w:szCs w:val="24"/>
          </w:rPr>
          <w:t>Paredes, Sorrells et al. 2018</w:t>
        </w:r>
      </w:hyperlink>
      <w:r w:rsidR="001F7910" w:rsidRPr="00B135A9">
        <w:rPr>
          <w:noProof/>
          <w:sz w:val="24"/>
          <w:szCs w:val="24"/>
        </w:rPr>
        <w:t xml:space="preserve">, </w:t>
      </w:r>
      <w:hyperlink w:anchor="_ENREF_230" w:tooltip="Tartt, 2018 #1571" w:history="1">
        <w:r w:rsidR="008A47DE" w:rsidRPr="00B135A9">
          <w:rPr>
            <w:noProof/>
            <w:sz w:val="24"/>
            <w:szCs w:val="24"/>
          </w:rPr>
          <w:t>Tartt, Fulmore et al. 2018</w:t>
        </w:r>
      </w:hyperlink>
      <w:r w:rsidR="001F7910" w:rsidRPr="00B135A9">
        <w:rPr>
          <w:noProof/>
          <w:sz w:val="24"/>
          <w:szCs w:val="24"/>
        </w:rPr>
        <w:t xml:space="preserve">, </w:t>
      </w:r>
      <w:hyperlink w:anchor="_ENREF_163" w:tooltip="Moreno-Jiménez, 2021 #1823" w:history="1">
        <w:r w:rsidR="008A47DE" w:rsidRPr="00B135A9">
          <w:rPr>
            <w:noProof/>
            <w:sz w:val="24"/>
            <w:szCs w:val="24"/>
          </w:rPr>
          <w:t>Moreno-Jiménez, Terreros-Roncal et al. 2021</w:t>
        </w:r>
      </w:hyperlink>
      <w:r w:rsidR="001F7910" w:rsidRPr="00B135A9">
        <w:rPr>
          <w:noProof/>
          <w:sz w:val="24"/>
          <w:szCs w:val="24"/>
        </w:rPr>
        <w:t xml:space="preserve">, </w:t>
      </w:r>
      <w:hyperlink w:anchor="_ENREF_222" w:tooltip="Sorrells, 2021 #1824" w:history="1">
        <w:r w:rsidR="008A47DE" w:rsidRPr="00B135A9">
          <w:rPr>
            <w:noProof/>
            <w:sz w:val="24"/>
            <w:szCs w:val="24"/>
          </w:rPr>
          <w:t>Sorrells, Paredes et al. 2021</w:t>
        </w:r>
      </w:hyperlink>
      <w:r w:rsidR="001F7910" w:rsidRPr="00B135A9">
        <w:rPr>
          <w:noProof/>
          <w:sz w:val="24"/>
          <w:szCs w:val="24"/>
        </w:rPr>
        <w:t>)</w:t>
      </w:r>
      <w:r w:rsidR="00FB0AE6" w:rsidRPr="00B135A9">
        <w:rPr>
          <w:sz w:val="24"/>
          <w:szCs w:val="24"/>
        </w:rPr>
        <w:fldChar w:fldCharType="end"/>
      </w:r>
      <w:r w:rsidR="000C6F74" w:rsidRPr="00B135A9">
        <w:rPr>
          <w:sz w:val="24"/>
          <w:szCs w:val="24"/>
        </w:rPr>
        <w:t xml:space="preserve">. </w:t>
      </w:r>
      <w:r w:rsidR="00AA06B9" w:rsidRPr="00B135A9">
        <w:rPr>
          <w:sz w:val="24"/>
          <w:szCs w:val="24"/>
        </w:rPr>
        <w:t xml:space="preserve">The group supporting the presence of adult neurogenesis in </w:t>
      </w:r>
      <w:r w:rsidR="00FA14BC" w:rsidRPr="00B135A9">
        <w:rPr>
          <w:sz w:val="24"/>
          <w:szCs w:val="24"/>
        </w:rPr>
        <w:t>humans</w:t>
      </w:r>
      <w:r w:rsidR="00AA06B9" w:rsidRPr="00B135A9">
        <w:rPr>
          <w:sz w:val="24"/>
          <w:szCs w:val="24"/>
        </w:rPr>
        <w:t xml:space="preserve"> questioned the other with the </w:t>
      </w:r>
      <w:r w:rsidR="00FA14BC" w:rsidRPr="00B135A9">
        <w:rPr>
          <w:sz w:val="24"/>
          <w:szCs w:val="24"/>
        </w:rPr>
        <w:t>i</w:t>
      </w:r>
      <w:r w:rsidR="005E40B4" w:rsidRPr="00B135A9">
        <w:rPr>
          <w:sz w:val="24"/>
          <w:szCs w:val="24"/>
        </w:rPr>
        <w:t>nap</w:t>
      </w:r>
      <w:r w:rsidR="00FA14BC" w:rsidRPr="00B135A9">
        <w:rPr>
          <w:sz w:val="24"/>
          <w:szCs w:val="24"/>
        </w:rPr>
        <w:t>propriate</w:t>
      </w:r>
      <w:r w:rsidR="00AA06B9" w:rsidRPr="00B135A9">
        <w:rPr>
          <w:sz w:val="24"/>
          <w:szCs w:val="24"/>
        </w:rPr>
        <w:t xml:space="preserve"> </w:t>
      </w:r>
      <w:r w:rsidR="00FA14BC" w:rsidRPr="00B135A9">
        <w:rPr>
          <w:sz w:val="24"/>
          <w:szCs w:val="24"/>
        </w:rPr>
        <w:t>protocols</w:t>
      </w:r>
      <w:r w:rsidR="00AA06B9" w:rsidRPr="00B135A9">
        <w:rPr>
          <w:sz w:val="24"/>
          <w:szCs w:val="24"/>
        </w:rPr>
        <w:t xml:space="preserve"> for the immunostaining of DCX and PSA-NCAM</w:t>
      </w:r>
      <w:r w:rsidR="001F7910" w:rsidRPr="00B135A9">
        <w:rPr>
          <w:sz w:val="24"/>
          <w:szCs w:val="24"/>
        </w:rPr>
        <w:t xml:space="preserve"> </w:t>
      </w:r>
      <w:r w:rsidR="001F7910" w:rsidRPr="00B135A9">
        <w:rPr>
          <w:sz w:val="24"/>
          <w:szCs w:val="24"/>
        </w:rPr>
        <w:fldChar w:fldCharType="begin">
          <w:fldData xml:space="preserve">PEVuZE5vdGU+PENpdGU+PEF1dGhvcj5Nb3Jlbm8tSmltw6luZXo8L0F1dGhvcj48WWVhcj4yMDIx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</w:fldData>
        </w:fldChar>
      </w:r>
      <w:r w:rsidR="001F7910" w:rsidRPr="00B135A9">
        <w:rPr>
          <w:sz w:val="24"/>
          <w:szCs w:val="24"/>
        </w:rPr>
        <w:instrText xml:space="preserve"> ADDIN EN.CITE </w:instrText>
      </w:r>
      <w:r w:rsidR="001F7910" w:rsidRPr="00B135A9">
        <w:rPr>
          <w:sz w:val="24"/>
          <w:szCs w:val="24"/>
        </w:rPr>
        <w:fldChar w:fldCharType="begin">
          <w:fldData xml:space="preserve">PEVuZE5vdGU+PENpdGU+PEF1dGhvcj5Nb3Jlbm8tSmltw6luZXo8L0F1dGhvcj48WWVhcj4yMDIx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</w:fldData>
        </w:fldChar>
      </w:r>
      <w:r w:rsidR="001F7910" w:rsidRPr="00B135A9">
        <w:rPr>
          <w:sz w:val="24"/>
          <w:szCs w:val="24"/>
        </w:rPr>
        <w:instrText xml:space="preserve"> ADDIN EN.CITE.DATA </w:instrText>
      </w:r>
      <w:r w:rsidR="001F7910" w:rsidRPr="00B135A9">
        <w:rPr>
          <w:sz w:val="24"/>
          <w:szCs w:val="24"/>
        </w:rPr>
      </w:r>
      <w:r w:rsidR="001F7910" w:rsidRPr="00B135A9">
        <w:rPr>
          <w:sz w:val="24"/>
          <w:szCs w:val="24"/>
        </w:rPr>
        <w:fldChar w:fldCharType="end"/>
      </w:r>
      <w:r w:rsidR="001F7910" w:rsidRPr="00B135A9">
        <w:rPr>
          <w:sz w:val="24"/>
          <w:szCs w:val="24"/>
        </w:rPr>
      </w:r>
      <w:r w:rsidR="001F7910" w:rsidRPr="00B135A9">
        <w:rPr>
          <w:sz w:val="24"/>
          <w:szCs w:val="24"/>
        </w:rPr>
        <w:fldChar w:fldCharType="separate"/>
      </w:r>
      <w:r w:rsidR="001F7910" w:rsidRPr="00B135A9">
        <w:rPr>
          <w:noProof/>
          <w:sz w:val="24"/>
          <w:szCs w:val="24"/>
        </w:rPr>
        <w:t>(</w:t>
      </w:r>
      <w:hyperlink w:anchor="_ENREF_163" w:tooltip="Moreno-Jiménez, 2021 #1823" w:history="1">
        <w:r w:rsidR="008A47DE" w:rsidRPr="00B135A9">
          <w:rPr>
            <w:noProof/>
            <w:sz w:val="24"/>
            <w:szCs w:val="24"/>
          </w:rPr>
          <w:t>Moreno-Jiménez, Terreros-Roncal et al. 2021</w:t>
        </w:r>
      </w:hyperlink>
      <w:r w:rsidR="001F7910" w:rsidRPr="00B135A9">
        <w:rPr>
          <w:noProof/>
          <w:sz w:val="24"/>
          <w:szCs w:val="24"/>
        </w:rPr>
        <w:t>)</w:t>
      </w:r>
      <w:r w:rsidR="001F7910" w:rsidRPr="00B135A9">
        <w:rPr>
          <w:sz w:val="24"/>
          <w:szCs w:val="24"/>
        </w:rPr>
        <w:fldChar w:fldCharType="end"/>
      </w:r>
      <w:r w:rsidR="001F7910" w:rsidRPr="00B135A9">
        <w:rPr>
          <w:sz w:val="24"/>
          <w:szCs w:val="24"/>
        </w:rPr>
        <w:t xml:space="preserve">, while the latter questioned the usage of DCX as the only evidence for neurogenesis </w:t>
      </w:r>
      <w:r w:rsidR="001F7910" w:rsidRPr="00B135A9">
        <w:rPr>
          <w:sz w:val="24"/>
          <w:szCs w:val="24"/>
        </w:rPr>
        <w:fldChar w:fldCharType="begin">
          <w:fldData xml:space="preserve">PEVuZE5vdGU+PENpdGU+PEF1dGhvcj5Tb3JyZWxsczwvQXV0aG9yPjxZZWFyPjIwMjE8L1llYXI+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</w:fldData>
        </w:fldChar>
      </w:r>
      <w:r w:rsidR="001F7910" w:rsidRPr="00B135A9">
        <w:rPr>
          <w:sz w:val="24"/>
          <w:szCs w:val="24"/>
        </w:rPr>
        <w:instrText xml:space="preserve"> ADDIN EN.CITE </w:instrText>
      </w:r>
      <w:r w:rsidR="001F7910" w:rsidRPr="00B135A9">
        <w:rPr>
          <w:sz w:val="24"/>
          <w:szCs w:val="24"/>
        </w:rPr>
        <w:fldChar w:fldCharType="begin">
          <w:fldData xml:space="preserve">PEVuZE5vdGU+PENpdGU+PEF1dGhvcj5Tb3JyZWxsczwvQXV0aG9yPjxZZWFyPjIwMjE8L1llYXI+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</w:fldData>
        </w:fldChar>
      </w:r>
      <w:r w:rsidR="001F7910" w:rsidRPr="00B135A9">
        <w:rPr>
          <w:sz w:val="24"/>
          <w:szCs w:val="24"/>
        </w:rPr>
        <w:instrText xml:space="preserve"> ADDIN EN.CITE.DATA </w:instrText>
      </w:r>
      <w:r w:rsidR="001F7910" w:rsidRPr="00B135A9">
        <w:rPr>
          <w:sz w:val="24"/>
          <w:szCs w:val="24"/>
        </w:rPr>
      </w:r>
      <w:r w:rsidR="001F7910" w:rsidRPr="00B135A9">
        <w:rPr>
          <w:sz w:val="24"/>
          <w:szCs w:val="24"/>
        </w:rPr>
        <w:fldChar w:fldCharType="end"/>
      </w:r>
      <w:r w:rsidR="001F7910" w:rsidRPr="00B135A9">
        <w:rPr>
          <w:sz w:val="24"/>
          <w:szCs w:val="24"/>
        </w:rPr>
      </w:r>
      <w:r w:rsidR="001F7910" w:rsidRPr="00B135A9">
        <w:rPr>
          <w:sz w:val="24"/>
          <w:szCs w:val="24"/>
        </w:rPr>
        <w:fldChar w:fldCharType="separate"/>
      </w:r>
      <w:r w:rsidR="001F7910" w:rsidRPr="00B135A9">
        <w:rPr>
          <w:noProof/>
          <w:sz w:val="24"/>
          <w:szCs w:val="24"/>
        </w:rPr>
        <w:t>(</w:t>
      </w:r>
      <w:hyperlink w:anchor="_ENREF_222" w:tooltip="Sorrells, 2021 #1824" w:history="1">
        <w:r w:rsidR="008A47DE" w:rsidRPr="00B135A9">
          <w:rPr>
            <w:noProof/>
            <w:sz w:val="24"/>
            <w:szCs w:val="24"/>
          </w:rPr>
          <w:t>Sorrells, Paredes et al. 2021</w:t>
        </w:r>
      </w:hyperlink>
      <w:r w:rsidR="001F7910" w:rsidRPr="00B135A9">
        <w:rPr>
          <w:noProof/>
          <w:sz w:val="24"/>
          <w:szCs w:val="24"/>
        </w:rPr>
        <w:t>)</w:t>
      </w:r>
      <w:r w:rsidR="001F7910" w:rsidRPr="00B135A9">
        <w:rPr>
          <w:sz w:val="24"/>
          <w:szCs w:val="24"/>
        </w:rPr>
        <w:fldChar w:fldCharType="end"/>
      </w:r>
      <w:r w:rsidR="001F7910" w:rsidRPr="00B135A9">
        <w:rPr>
          <w:sz w:val="24"/>
          <w:szCs w:val="24"/>
        </w:rPr>
        <w:t xml:space="preserve">. </w:t>
      </w:r>
    </w:p>
    <w:p w14:paraId="5F6DC7F9" w14:textId="15A8B56B" w:rsidR="009465C4" w:rsidRPr="00B135A9" w:rsidRDefault="000C6F74" w:rsidP="00072652">
      <w:pPr>
        <w:pStyle w:val="BodyTextIndent"/>
        <w:spacing w:line="480" w:lineRule="auto"/>
        <w:ind w:firstLine="480"/>
        <w:rPr>
          <w:sz w:val="24"/>
          <w:szCs w:val="24"/>
        </w:rPr>
      </w:pPr>
      <w:r w:rsidRPr="00B135A9">
        <w:rPr>
          <w:sz w:val="24"/>
          <w:szCs w:val="24"/>
        </w:rPr>
        <w:t xml:space="preserve">Despite the arguments, in adult mice brains, neurogenesis is evident. </w:t>
      </w:r>
      <w:r w:rsidRPr="00B135A9">
        <w:rPr>
          <w:rFonts w:hint="eastAsia"/>
          <w:sz w:val="24"/>
          <w:szCs w:val="24"/>
        </w:rPr>
        <w:t>T</w:t>
      </w:r>
      <w:r w:rsidRPr="00B135A9">
        <w:rPr>
          <w:sz w:val="24"/>
          <w:szCs w:val="24"/>
        </w:rPr>
        <w:t xml:space="preserve">he proliferative NSCs in adult mice SGZs have been named radial glial-like cells; in the streamline of neurogenesis, the radial glial-like cells differentiate into the neural progenitor cells (NPC), neuroblast cells and immature neurons. After migrating to the hippocampus's granule cell layer (GCL), immature neurons connect their dendrites to the molecular layer (ML) while synapsing with the CA3 regional resident neurons with axons. Thus these newly generated neurons wire themselves into the local circuits and start to function and mature new granule cells </w:t>
      </w:r>
      <w:r w:rsidR="001E01FA" w:rsidRPr="00B135A9">
        <w:rPr>
          <w:b/>
          <w:sz w:val="24"/>
          <w:szCs w:val="24"/>
        </w:rPr>
        <w:t>(Figure 1.1</w:t>
      </w:r>
      <w:r w:rsidRPr="00B135A9">
        <w:rPr>
          <w:b/>
          <w:sz w:val="24"/>
          <w:szCs w:val="24"/>
        </w:rPr>
        <w:t>)</w:t>
      </w:r>
      <w:r w:rsidRPr="00B135A9">
        <w:rPr>
          <w:sz w:val="24"/>
          <w:szCs w:val="24"/>
        </w:rPr>
        <w:t xml:space="preserve"> </w:t>
      </w:r>
      <w:r w:rsidR="00E45508" w:rsidRPr="00B135A9">
        <w:rPr>
          <w:sz w:val="24"/>
          <w:szCs w:val="24"/>
        </w:rPr>
        <w:fldChar w:fldCharType="begin">
          <w:fldData xml:space="preserve">PEVuZE5vdGU+PENpdGU+PEF1dGhvcj5aaGFvPC9BdXRob3I+PFllYXI+MjAwNjwvWWVhcj48UmVj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</w:fldData>
        </w:fldChar>
      </w:r>
      <w:r w:rsidR="009E0701" w:rsidRPr="00B135A9">
        <w:rPr>
          <w:sz w:val="24"/>
          <w:szCs w:val="24"/>
        </w:rPr>
        <w:instrText xml:space="preserve"> ADDIN EN.CITE </w:instrText>
      </w:r>
      <w:r w:rsidR="009E0701" w:rsidRPr="00B135A9">
        <w:rPr>
          <w:sz w:val="24"/>
          <w:szCs w:val="24"/>
        </w:rPr>
        <w:fldChar w:fldCharType="begin">
          <w:fldData xml:space="preserve">PEVuZE5vdGU+PENpdGU+PEF1dGhvcj5aaGFvPC9BdXRob3I+PFllYXI+MjAwNjwvWWVhcj48UmVj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</w:fldData>
        </w:fldChar>
      </w:r>
      <w:r w:rsidR="009E0701" w:rsidRPr="00B135A9">
        <w:rPr>
          <w:sz w:val="24"/>
          <w:szCs w:val="24"/>
        </w:rPr>
        <w:instrText xml:space="preserve"> ADDIN EN.CITE.DATA </w:instrText>
      </w:r>
      <w:r w:rsidR="009E0701" w:rsidRPr="00B135A9">
        <w:rPr>
          <w:sz w:val="24"/>
          <w:szCs w:val="24"/>
        </w:rPr>
      </w:r>
      <w:r w:rsidR="009E0701" w:rsidRPr="00B135A9">
        <w:rPr>
          <w:sz w:val="24"/>
          <w:szCs w:val="24"/>
        </w:rPr>
        <w:fldChar w:fldCharType="end"/>
      </w:r>
      <w:r w:rsidR="00E45508" w:rsidRPr="00B135A9">
        <w:rPr>
          <w:sz w:val="24"/>
          <w:szCs w:val="24"/>
        </w:rPr>
      </w:r>
      <w:r w:rsidR="00E45508" w:rsidRPr="00B135A9">
        <w:rPr>
          <w:sz w:val="24"/>
          <w:szCs w:val="24"/>
        </w:rPr>
        <w:fldChar w:fldCharType="separate"/>
      </w:r>
      <w:r w:rsidR="009E0701" w:rsidRPr="00B135A9">
        <w:rPr>
          <w:sz w:val="24"/>
          <w:szCs w:val="24"/>
        </w:rPr>
        <w:t>(</w:t>
      </w:r>
      <w:hyperlink w:anchor="_ENREF_257" w:tooltip="Zhao, 2006 #439" w:history="1">
        <w:r w:rsidR="008A47DE" w:rsidRPr="00B135A9">
          <w:rPr>
            <w:sz w:val="24"/>
            <w:szCs w:val="24"/>
          </w:rPr>
          <w:t>Zhao, Teng et al. 2006</w:t>
        </w:r>
      </w:hyperlink>
      <w:r w:rsidR="009E0701" w:rsidRPr="00B135A9">
        <w:rPr>
          <w:sz w:val="24"/>
          <w:szCs w:val="24"/>
        </w:rPr>
        <w:t xml:space="preserve">, </w:t>
      </w:r>
      <w:hyperlink w:anchor="_ENREF_159" w:tooltip="Ming, 2011 #588" w:history="1">
        <w:r w:rsidR="008A47DE" w:rsidRPr="00B135A9">
          <w:rPr>
            <w:sz w:val="24"/>
            <w:szCs w:val="24"/>
          </w:rPr>
          <w:t>Ming and Song 2011</w:t>
        </w:r>
      </w:hyperlink>
      <w:r w:rsidR="009E0701" w:rsidRPr="00B135A9">
        <w:rPr>
          <w:sz w:val="24"/>
          <w:szCs w:val="24"/>
        </w:rPr>
        <w:t>)</w:t>
      </w:r>
      <w:r w:rsidR="00E45508" w:rsidRPr="00B135A9">
        <w:rPr>
          <w:sz w:val="24"/>
          <w:szCs w:val="24"/>
        </w:rPr>
        <w:fldChar w:fldCharType="end"/>
      </w:r>
      <w:r w:rsidRPr="00B135A9">
        <w:rPr>
          <w:sz w:val="24"/>
          <w:szCs w:val="24"/>
        </w:rPr>
        <w:t>.</w:t>
      </w:r>
      <w:r w:rsidR="00072652" w:rsidRPr="00B135A9">
        <w:rPr>
          <w:sz w:val="24"/>
          <w:szCs w:val="24"/>
        </w:rPr>
        <w:t xml:space="preserve"> Likewise, in mice SVZ, adult NSCs develop into neuroblast cells </w:t>
      </w:r>
      <w:r w:rsidR="00072652" w:rsidRPr="00B135A9">
        <w:rPr>
          <w:sz w:val="24"/>
          <w:szCs w:val="24"/>
        </w:rPr>
        <w:lastRenderedPageBreak/>
        <w:t>and migrate through the long journey of the rostral migratory stream (RMS) to the olfactory bulb (OB). In the OB, the immature neurons integra</w:t>
      </w:r>
      <w:r w:rsidR="00C017A0" w:rsidRPr="00B135A9">
        <w:rPr>
          <w:sz w:val="24"/>
          <w:szCs w:val="24"/>
        </w:rPr>
        <w:t>te</w:t>
      </w:r>
      <w:r w:rsidR="00072652" w:rsidRPr="00B135A9">
        <w:rPr>
          <w:sz w:val="24"/>
          <w:szCs w:val="24"/>
        </w:rPr>
        <w:t xml:space="preserve"> themselves </w:t>
      </w:r>
      <w:r w:rsidR="00FA14BC" w:rsidRPr="00B135A9">
        <w:rPr>
          <w:sz w:val="24"/>
          <w:szCs w:val="24"/>
        </w:rPr>
        <w:t>into</w:t>
      </w:r>
      <w:r w:rsidR="00072652" w:rsidRPr="00B135A9">
        <w:rPr>
          <w:sz w:val="24"/>
          <w:szCs w:val="24"/>
        </w:rPr>
        <w:t xml:space="preserve"> the OB functional circuits and become interneurons </w:t>
      </w:r>
      <w:r w:rsidR="00072652" w:rsidRPr="00B135A9">
        <w:rPr>
          <w:b/>
          <w:sz w:val="24"/>
          <w:szCs w:val="24"/>
        </w:rPr>
        <w:t>(Figure 1.</w:t>
      </w:r>
      <w:r w:rsidR="001E01FA" w:rsidRPr="00B135A9">
        <w:rPr>
          <w:b/>
          <w:sz w:val="24"/>
          <w:szCs w:val="24"/>
        </w:rPr>
        <w:t>2</w:t>
      </w:r>
      <w:r w:rsidR="00072652" w:rsidRPr="00B135A9">
        <w:rPr>
          <w:b/>
          <w:sz w:val="24"/>
          <w:szCs w:val="24"/>
        </w:rPr>
        <w:t>)</w:t>
      </w:r>
      <w:r w:rsidR="00072652" w:rsidRPr="00B135A9">
        <w:rPr>
          <w:sz w:val="24"/>
          <w:szCs w:val="24"/>
        </w:rPr>
        <w:t xml:space="preserve"> </w:t>
      </w:r>
      <w:r w:rsidR="00D80256" w:rsidRPr="00B135A9">
        <w:rPr>
          <w:sz w:val="24"/>
          <w:szCs w:val="24"/>
        </w:rPr>
        <w:fldChar w:fldCharType="begin">
          <w:fldData xml:space="preserve">PEVuZE5vdGU+PENpdGU+PEF1dGhvcj5Mb2lzPC9BdXRob3I+PFllYXI+MTk5NjwvWWVhcj48UmVj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</w:fldData>
        </w:fldChar>
      </w:r>
      <w:r w:rsidR="009E0701" w:rsidRPr="00B135A9">
        <w:rPr>
          <w:sz w:val="24"/>
          <w:szCs w:val="24"/>
        </w:rPr>
        <w:instrText xml:space="preserve"> ADDIN EN.CITE </w:instrText>
      </w:r>
      <w:r w:rsidR="009E0701" w:rsidRPr="00B135A9">
        <w:rPr>
          <w:sz w:val="24"/>
          <w:szCs w:val="24"/>
        </w:rPr>
        <w:fldChar w:fldCharType="begin">
          <w:fldData xml:space="preserve">PEVuZE5vdGU+PENpdGU+PEF1dGhvcj5Mb2lzPC9BdXRob3I+PFllYXI+MTk5NjwvWWVhcj48UmVj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</w:fldData>
        </w:fldChar>
      </w:r>
      <w:r w:rsidR="009E0701" w:rsidRPr="00B135A9">
        <w:rPr>
          <w:sz w:val="24"/>
          <w:szCs w:val="24"/>
        </w:rPr>
        <w:instrText xml:space="preserve"> ADDIN EN.CITE.DATA </w:instrText>
      </w:r>
      <w:r w:rsidR="009E0701" w:rsidRPr="00B135A9">
        <w:rPr>
          <w:sz w:val="24"/>
          <w:szCs w:val="24"/>
        </w:rPr>
      </w:r>
      <w:r w:rsidR="009E0701" w:rsidRPr="00B135A9">
        <w:rPr>
          <w:sz w:val="24"/>
          <w:szCs w:val="24"/>
        </w:rPr>
        <w:fldChar w:fldCharType="end"/>
      </w:r>
      <w:r w:rsidR="00D80256" w:rsidRPr="00B135A9">
        <w:rPr>
          <w:sz w:val="24"/>
          <w:szCs w:val="24"/>
        </w:rPr>
      </w:r>
      <w:r w:rsidR="00D80256" w:rsidRPr="00B135A9">
        <w:rPr>
          <w:sz w:val="24"/>
          <w:szCs w:val="24"/>
        </w:rPr>
        <w:fldChar w:fldCharType="separate"/>
      </w:r>
      <w:r w:rsidR="009E0701" w:rsidRPr="00B135A9">
        <w:rPr>
          <w:sz w:val="24"/>
          <w:szCs w:val="24"/>
        </w:rPr>
        <w:t>(</w:t>
      </w:r>
      <w:hyperlink w:anchor="_ENREF_141" w:tooltip="Lois, 1996 #621" w:history="1">
        <w:r w:rsidR="008A47DE" w:rsidRPr="00B135A9">
          <w:rPr>
            <w:sz w:val="24"/>
            <w:szCs w:val="24"/>
          </w:rPr>
          <w:t>Lois, Garcia-Verdugo et al. 1996</w:t>
        </w:r>
      </w:hyperlink>
      <w:r w:rsidR="009E0701" w:rsidRPr="00B135A9">
        <w:rPr>
          <w:sz w:val="24"/>
          <w:szCs w:val="24"/>
        </w:rPr>
        <w:t xml:space="preserve">, </w:t>
      </w:r>
      <w:hyperlink w:anchor="_ENREF_139" w:tooltip="Lledo, 2006 #624" w:history="1">
        <w:r w:rsidR="008A47DE" w:rsidRPr="00B135A9">
          <w:rPr>
            <w:sz w:val="24"/>
            <w:szCs w:val="24"/>
          </w:rPr>
          <w:t>Lledo, Alonso et al. 2006</w:t>
        </w:r>
      </w:hyperlink>
      <w:r w:rsidR="009E0701" w:rsidRPr="00B135A9">
        <w:rPr>
          <w:sz w:val="24"/>
          <w:szCs w:val="24"/>
        </w:rPr>
        <w:t xml:space="preserve">, </w:t>
      </w:r>
      <w:hyperlink w:anchor="_ENREF_159" w:tooltip="Ming, 2011 #588" w:history="1">
        <w:r w:rsidR="008A47DE" w:rsidRPr="00B135A9">
          <w:rPr>
            <w:sz w:val="24"/>
            <w:szCs w:val="24"/>
          </w:rPr>
          <w:t>Ming and Song 2011</w:t>
        </w:r>
      </w:hyperlink>
      <w:r w:rsidR="009E0701" w:rsidRPr="00B135A9">
        <w:rPr>
          <w:sz w:val="24"/>
          <w:szCs w:val="24"/>
        </w:rPr>
        <w:t>)</w:t>
      </w:r>
      <w:r w:rsidR="00D80256" w:rsidRPr="00B135A9">
        <w:rPr>
          <w:sz w:val="24"/>
          <w:szCs w:val="24"/>
        </w:rPr>
        <w:fldChar w:fldCharType="end"/>
      </w:r>
      <w:r w:rsidR="00072652" w:rsidRPr="00B135A9">
        <w:rPr>
          <w:sz w:val="24"/>
          <w:szCs w:val="24"/>
        </w:rPr>
        <w:t xml:space="preserve">. </w:t>
      </w:r>
      <w:bookmarkEnd w:id="18"/>
      <w:bookmarkEnd w:id="19"/>
    </w:p>
    <w:p w14:paraId="119D87E2" w14:textId="77777777" w:rsidR="00C93D17" w:rsidRPr="00B135A9" w:rsidRDefault="00BC4C48" w:rsidP="00700513">
      <w:pPr>
        <w:pStyle w:val="Caption"/>
        <w:spacing w:beforeLines="50" w:before="156"/>
        <w:jc w:val="center"/>
        <w:rPr>
          <w:rFonts w:ascii="Times New Roman" w:eastAsia="SimSun" w:hAnsi="Times New Roman" w:cs="Times New Roman"/>
        </w:rPr>
      </w:pPr>
      <w:r w:rsidRPr="00B135A9">
        <w:rPr>
          <w:rFonts w:ascii="Times New Roman" w:eastAsia="SimSun" w:hAnsi="Times New Roman" w:cs="Times New Roman"/>
          <w:noProof/>
        </w:rPr>
        <w:drawing>
          <wp:inline distT="0" distB="0" distL="0" distR="0" wp14:anchorId="511B6622" wp14:editId="2329F900">
            <wp:extent cx="4834255" cy="3911600"/>
            <wp:effectExtent l="0" t="0" r="0" b="0"/>
            <wp:docPr id="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34255" cy="3911600"/>
                    </a:xfrm>
                    <a:prstGeom prst="rect">
                      <a:avLst/>
                    </a:prstGeom>
                    <a:noFill/>
                    <a:ln>
                      <a:noFill/>
                    </a:ln>
                  </pic:spPr>
                </pic:pic>
              </a:graphicData>
            </a:graphic>
          </wp:inline>
        </w:drawing>
      </w:r>
    </w:p>
    <w:p w14:paraId="63729635" w14:textId="77777777" w:rsidR="00281F9A" w:rsidRPr="00B135A9" w:rsidRDefault="00BC4C48" w:rsidP="00281F9A">
      <w:r w:rsidRPr="00B135A9">
        <w:rPr>
          <w:noProof/>
          <w:sz w:val="24"/>
        </w:rPr>
        <mc:AlternateContent>
          <mc:Choice Requires="wps">
            <w:drawing>
              <wp:inline distT="0" distB="0" distL="0" distR="0" wp14:anchorId="1C4235E4" wp14:editId="331A2AD8">
                <wp:extent cx="5219700" cy="635"/>
                <wp:effectExtent l="0" t="12700" r="0" b="12065"/>
                <wp:docPr id="173"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11EA4AFB" id="AutoShape 80"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3DF9566E" w14:textId="552E02E4" w:rsidR="00A1361D" w:rsidRPr="00B135A9" w:rsidRDefault="00281F9A" w:rsidP="00A1361D">
      <w:pPr>
        <w:spacing w:line="360" w:lineRule="auto"/>
        <w:rPr>
          <w:szCs w:val="21"/>
        </w:rPr>
      </w:pPr>
      <w:r w:rsidRPr="00B135A9">
        <w:rPr>
          <w:rFonts w:hint="eastAsia"/>
          <w:b/>
          <w:sz w:val="24"/>
        </w:rPr>
        <w:t>F</w:t>
      </w:r>
      <w:r w:rsidRPr="00B135A9">
        <w:rPr>
          <w:b/>
          <w:sz w:val="24"/>
        </w:rPr>
        <w:t xml:space="preserve">igure 1.1: The </w:t>
      </w:r>
      <w:r w:rsidR="00A1361D" w:rsidRPr="00B135A9">
        <w:rPr>
          <w:b/>
          <w:sz w:val="24"/>
        </w:rPr>
        <w:t>adult neurogenesis in the SGZ of mouse hippocampus.</w:t>
      </w:r>
      <w:r w:rsidRPr="00B135A9">
        <w:rPr>
          <w:b/>
          <w:sz w:val="24"/>
        </w:rPr>
        <w:t xml:space="preserve"> </w:t>
      </w:r>
      <w:r w:rsidR="00A1361D" w:rsidRPr="00B135A9">
        <w:rPr>
          <w:sz w:val="24"/>
        </w:rPr>
        <w:t>The radial glial-like cells differentiate into neural progenitor cells (NPC), neuroblast cells and immature neurons. After migrating to the hippocampus's granule cell layer (GCL), the immature neurons connect their dendrites to the molecular layer (ML) while synapsing with the CA3 regional resident neurons with axons. Figure adapted from</w:t>
      </w:r>
      <w:r w:rsidRPr="00B135A9">
        <w:rPr>
          <w:sz w:val="24"/>
        </w:rPr>
        <w:t xml:space="preserve"> </w:t>
      </w:r>
      <w:r w:rsidR="00BE5EF6" w:rsidRPr="00B135A9">
        <w:rPr>
          <w:sz w:val="24"/>
        </w:rPr>
        <w:fldChar w:fldCharType="begin"/>
      </w:r>
      <w:r w:rsidR="009E0701" w:rsidRPr="00B135A9">
        <w:rPr>
          <w:sz w:val="24"/>
        </w:rPr>
        <w:instrText xml:space="preserve"> ADDIN EN.CITE &lt;EndNote&gt;&lt;Cite&gt;&lt;Author&gt;Ming&lt;/Author&gt;&lt;Year&gt;2011&lt;/Year&gt;&lt;RecNum&gt;588&lt;/RecNum&gt;&lt;DisplayText&gt;(Ming and Song 2011)&lt;/DisplayText&gt;&lt;record&gt;&lt;rec-number&gt;588&lt;/rec-number&gt;&lt;foreign-keys&gt;&lt;key app="EN" db-id="wawdtw9znsaw0fedxs65ra0ftpx9ss2dv9ww" timestamp="1512809859"&gt;588&lt;/key&gt;&lt;/foreign-keys&gt;&lt;ref-type name="Journal Article"&gt;17&lt;/ref-type&gt;&lt;contributors&gt;&lt;authors&gt;&lt;author&gt;Ming, G. L.&lt;/author&gt;&lt;author&gt;Song, H.&lt;/author&gt;&lt;/authors&gt;&lt;/contributors&gt;&lt;auth-address&gt;Institute for Cell Engineering, Johns Hopkins University School of Medicine, Baltimore, MD 21205, USA. gming1@jhmi.edu&lt;/auth-address&gt;&lt;titles&gt;&lt;title&gt;Adult neurogenesis in the mammalian brain: significant answers and significant questions&lt;/title&gt;&lt;secondary-title&gt;Neuron&lt;/secondary-title&gt;&lt;alt-title&gt;Neuron&lt;/alt-title&gt;&lt;/titles&gt;&lt;periodical&gt;&lt;full-title&gt;Neuron&lt;/full-title&gt;&lt;abbr-1&gt;Neuron&lt;/abbr-1&gt;&lt;/periodical&gt;&lt;alt-periodical&gt;&lt;full-title&gt;Neuron&lt;/full-title&gt;&lt;abbr-1&gt;Neuron&lt;/abbr-1&gt;&lt;/alt-periodical&gt;&lt;pages&gt;687-702&lt;/pages&gt;&lt;volume&gt;70&lt;/volume&gt;&lt;number&gt;4&lt;/number&gt;&lt;dates&gt;&lt;year&gt;2011&lt;/year&gt;&lt;pub-dates&gt;&lt;date&gt;May 26&lt;/date&gt;&lt;/pub-dates&gt;&lt;/dates&gt;&lt;isbn&gt;1097-4199 (Electronic)&amp;#xD;0896-6273 (Linking)&lt;/isbn&gt;&lt;accession-num&gt;21609825&lt;/accession-num&gt;&lt;urls&gt;&lt;related-urls&gt;&lt;url&gt;http://www.ncbi.nlm.nih.gov/pubmed/21609825&lt;/url&gt;&lt;/related-urls&gt;&lt;/urls&gt;&lt;custom2&gt;3106107&lt;/custom2&gt;&lt;electronic-resource-num&gt;10.1016/j.neuron.2011.05.001&lt;/electronic-resource-num&gt;&lt;/record&gt;&lt;/Cite&gt;&lt;/EndNote&gt;</w:instrText>
      </w:r>
      <w:r w:rsidR="00BE5EF6" w:rsidRPr="00B135A9">
        <w:rPr>
          <w:sz w:val="24"/>
        </w:rPr>
        <w:fldChar w:fldCharType="separate"/>
      </w:r>
      <w:r w:rsidR="009E0701" w:rsidRPr="00B135A9">
        <w:rPr>
          <w:sz w:val="24"/>
        </w:rPr>
        <w:t>(</w:t>
      </w:r>
      <w:hyperlink w:anchor="_ENREF_159" w:tooltip="Ming, 2011 #588" w:history="1">
        <w:r w:rsidR="008A47DE" w:rsidRPr="00B135A9">
          <w:rPr>
            <w:sz w:val="24"/>
          </w:rPr>
          <w:t>Ming and Song 2011</w:t>
        </w:r>
      </w:hyperlink>
      <w:r w:rsidR="009E0701" w:rsidRPr="00B135A9">
        <w:rPr>
          <w:sz w:val="24"/>
        </w:rPr>
        <w:t>)</w:t>
      </w:r>
      <w:r w:rsidR="00BE5EF6" w:rsidRPr="00B135A9">
        <w:rPr>
          <w:sz w:val="24"/>
        </w:rPr>
        <w:fldChar w:fldCharType="end"/>
      </w:r>
      <w:bookmarkStart w:id="22" w:name="OLE_LINK61"/>
      <w:r w:rsidR="00A1361D" w:rsidRPr="00B135A9">
        <w:rPr>
          <w:sz w:val="24"/>
        </w:rPr>
        <w:t>.</w:t>
      </w:r>
      <w:r w:rsidR="00A1361D" w:rsidRPr="00B135A9">
        <w:rPr>
          <w:szCs w:val="21"/>
        </w:rPr>
        <w:t xml:space="preserve"> </w:t>
      </w:r>
    </w:p>
    <w:bookmarkEnd w:id="22"/>
    <w:p w14:paraId="2175985F" w14:textId="77777777" w:rsidR="00281F9A" w:rsidRPr="00B135A9" w:rsidRDefault="00281F9A" w:rsidP="006A40B9">
      <w:pPr>
        <w:spacing w:before="240" w:after="120"/>
        <w:rPr>
          <w:szCs w:val="21"/>
        </w:rPr>
      </w:pPr>
      <w:r w:rsidRPr="00B135A9">
        <w:rPr>
          <w:szCs w:val="21"/>
        </w:rPr>
        <w:br w:type="page"/>
      </w:r>
    </w:p>
    <w:p w14:paraId="37634942" w14:textId="77777777" w:rsidR="0018286A" w:rsidRPr="00B135A9" w:rsidRDefault="00BC4C48" w:rsidP="00700513">
      <w:pPr>
        <w:pStyle w:val="Caption"/>
        <w:spacing w:beforeLines="50" w:before="156"/>
        <w:jc w:val="center"/>
        <w:rPr>
          <w:rFonts w:ascii="Times New Roman" w:eastAsia="SimSun" w:hAnsi="Times New Roman" w:cs="Times New Roman"/>
          <w:noProof/>
        </w:rPr>
      </w:pPr>
      <w:r w:rsidRPr="00B135A9">
        <w:rPr>
          <w:rFonts w:ascii="Times New Roman" w:eastAsia="SimSun" w:hAnsi="Times New Roman" w:cs="Times New Roman"/>
          <w:noProof/>
        </w:rPr>
        <w:lastRenderedPageBreak/>
        <w:drawing>
          <wp:inline distT="0" distB="0" distL="0" distR="0" wp14:anchorId="0DEA7118" wp14:editId="76016A46">
            <wp:extent cx="4766945" cy="3979545"/>
            <wp:effectExtent l="0" t="0" r="0" b="0"/>
            <wp:docPr id="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66945" cy="3979545"/>
                    </a:xfrm>
                    <a:prstGeom prst="rect">
                      <a:avLst/>
                    </a:prstGeom>
                    <a:noFill/>
                    <a:ln>
                      <a:noFill/>
                    </a:ln>
                  </pic:spPr>
                </pic:pic>
              </a:graphicData>
            </a:graphic>
          </wp:inline>
        </w:drawing>
      </w:r>
    </w:p>
    <w:p w14:paraId="76FE2D29" w14:textId="77777777" w:rsidR="005E5006" w:rsidRPr="00B135A9" w:rsidRDefault="00BC4C48" w:rsidP="005E5006">
      <w:r w:rsidRPr="00B135A9">
        <w:rPr>
          <w:noProof/>
          <w:sz w:val="24"/>
        </w:rPr>
        <mc:AlternateContent>
          <mc:Choice Requires="wps">
            <w:drawing>
              <wp:inline distT="0" distB="0" distL="0" distR="0" wp14:anchorId="2F57075A" wp14:editId="38C1CE5A">
                <wp:extent cx="5219700" cy="635"/>
                <wp:effectExtent l="0" t="12700" r="0" b="12065"/>
                <wp:docPr id="172"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315C9FE6" id="AutoShape 79"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101762FA" w14:textId="0B8F69BC" w:rsidR="005E5006" w:rsidRPr="00B135A9" w:rsidRDefault="005E5006" w:rsidP="005E5006">
      <w:pPr>
        <w:spacing w:line="360" w:lineRule="auto"/>
        <w:rPr>
          <w:b/>
          <w:sz w:val="24"/>
        </w:rPr>
      </w:pPr>
      <w:r w:rsidRPr="00B135A9">
        <w:rPr>
          <w:rFonts w:hint="eastAsia"/>
          <w:b/>
          <w:sz w:val="24"/>
        </w:rPr>
        <w:t>F</w:t>
      </w:r>
      <w:r w:rsidR="00027F7C" w:rsidRPr="00B135A9">
        <w:rPr>
          <w:b/>
          <w:sz w:val="24"/>
        </w:rPr>
        <w:t>igure 1.2</w:t>
      </w:r>
      <w:r w:rsidRPr="00B135A9">
        <w:rPr>
          <w:b/>
          <w:sz w:val="24"/>
        </w:rPr>
        <w:t xml:space="preserve">: The adult neurogenesis in the SVZ of mouse </w:t>
      </w:r>
      <w:r w:rsidR="00321BE4" w:rsidRPr="00B135A9">
        <w:rPr>
          <w:b/>
          <w:sz w:val="24"/>
        </w:rPr>
        <w:t>ventricle</w:t>
      </w:r>
      <w:r w:rsidRPr="00B135A9">
        <w:rPr>
          <w:b/>
          <w:sz w:val="24"/>
        </w:rPr>
        <w:t xml:space="preserve">. </w:t>
      </w:r>
      <w:r w:rsidR="00321BE4" w:rsidRPr="00B135A9">
        <w:rPr>
          <w:sz w:val="24"/>
        </w:rPr>
        <w:t xml:space="preserve">The quiescent radial glial-like cells turn into the transient </w:t>
      </w:r>
      <w:r w:rsidR="00FA14BC" w:rsidRPr="00B135A9">
        <w:rPr>
          <w:sz w:val="24"/>
        </w:rPr>
        <w:t>amplifying</w:t>
      </w:r>
      <w:r w:rsidR="00321BE4" w:rsidRPr="00B135A9">
        <w:rPr>
          <w:sz w:val="24"/>
        </w:rPr>
        <w:t xml:space="preserve"> cells, neuroblast cells and immature neurons through the long journey of the rostral migratory stream (RMS) to the olfactory bulb (OB). In the OB, the immature neurons integra</w:t>
      </w:r>
      <w:r w:rsidR="00C017A0" w:rsidRPr="00B135A9">
        <w:rPr>
          <w:sz w:val="24"/>
        </w:rPr>
        <w:t>te</w:t>
      </w:r>
      <w:r w:rsidR="00321BE4" w:rsidRPr="00B135A9">
        <w:rPr>
          <w:sz w:val="24"/>
        </w:rPr>
        <w:t xml:space="preserve"> themselves </w:t>
      </w:r>
      <w:r w:rsidR="00217BC6" w:rsidRPr="00B135A9">
        <w:rPr>
          <w:sz w:val="24"/>
        </w:rPr>
        <w:t>into</w:t>
      </w:r>
      <w:r w:rsidR="00321BE4" w:rsidRPr="00B135A9">
        <w:rPr>
          <w:sz w:val="24"/>
        </w:rPr>
        <w:t xml:space="preserve"> the OB functional circuits and become interneurons</w:t>
      </w:r>
      <w:r w:rsidRPr="00B135A9">
        <w:rPr>
          <w:sz w:val="24"/>
        </w:rPr>
        <w:t xml:space="preserve">. Figure adapted from </w:t>
      </w:r>
      <w:r w:rsidR="006730B8" w:rsidRPr="00B135A9">
        <w:rPr>
          <w:sz w:val="24"/>
        </w:rPr>
        <w:fldChar w:fldCharType="begin"/>
      </w:r>
      <w:r w:rsidR="009E0701" w:rsidRPr="00B135A9">
        <w:rPr>
          <w:sz w:val="24"/>
        </w:rPr>
        <w:instrText xml:space="preserve"> ADDIN EN.CITE &lt;EndNote&gt;&lt;Cite&gt;&lt;Author&gt;Ming&lt;/Author&gt;&lt;Year&gt;2011&lt;/Year&gt;&lt;RecNum&gt;588&lt;/RecNum&gt;&lt;DisplayText&gt;(Ming and Song 2011)&lt;/DisplayText&gt;&lt;record&gt;&lt;rec-number&gt;588&lt;/rec-number&gt;&lt;foreign-keys&gt;&lt;key app="EN" db-id="wawdtw9znsaw0fedxs65ra0ftpx9ss2dv9ww" timestamp="1512809859"&gt;588&lt;/key&gt;&lt;/foreign-keys&gt;&lt;ref-type name="Journal Article"&gt;17&lt;/ref-type&gt;&lt;contributors&gt;&lt;authors&gt;&lt;author&gt;Ming, G. L.&lt;/author&gt;&lt;author&gt;Song, H.&lt;/author&gt;&lt;/authors&gt;&lt;/contributors&gt;&lt;auth-address&gt;Institute for Cell Engineering, Johns Hopkins University School of Medicine, Baltimore, MD 21205, USA. gming1@jhmi.edu&lt;/auth-address&gt;&lt;titles&gt;&lt;title&gt;Adult neurogenesis in the mammalian brain: significant answers and significant questions&lt;/title&gt;&lt;secondary-title&gt;Neuron&lt;/secondary-title&gt;&lt;alt-title&gt;Neuron&lt;/alt-title&gt;&lt;/titles&gt;&lt;periodical&gt;&lt;full-title&gt;Neuron&lt;/full-title&gt;&lt;abbr-1&gt;Neuron&lt;/abbr-1&gt;&lt;/periodical&gt;&lt;alt-periodical&gt;&lt;full-title&gt;Neuron&lt;/full-title&gt;&lt;abbr-1&gt;Neuron&lt;/abbr-1&gt;&lt;/alt-periodical&gt;&lt;pages&gt;687-702&lt;/pages&gt;&lt;volume&gt;70&lt;/volume&gt;&lt;number&gt;4&lt;/number&gt;&lt;dates&gt;&lt;year&gt;2011&lt;/year&gt;&lt;pub-dates&gt;&lt;date&gt;May 26&lt;/date&gt;&lt;/pub-dates&gt;&lt;/dates&gt;&lt;isbn&gt;1097-4199 (Electronic)&amp;#xD;0896-6273 (Linking)&lt;/isbn&gt;&lt;accession-num&gt;21609825&lt;/accession-num&gt;&lt;urls&gt;&lt;related-urls&gt;&lt;url&gt;http://www.ncbi.nlm.nih.gov/pubmed/21609825&lt;/url&gt;&lt;/related-urls&gt;&lt;/urls&gt;&lt;custom2&gt;3106107&lt;/custom2&gt;&lt;electronic-resource-num&gt;10.1016/j.neuron.2011.05.001&lt;/electronic-resource-num&gt;&lt;/record&gt;&lt;/Cite&gt;&lt;/EndNote&gt;</w:instrText>
      </w:r>
      <w:r w:rsidR="006730B8" w:rsidRPr="00B135A9">
        <w:rPr>
          <w:sz w:val="24"/>
        </w:rPr>
        <w:fldChar w:fldCharType="separate"/>
      </w:r>
      <w:r w:rsidR="009E0701" w:rsidRPr="00B135A9">
        <w:rPr>
          <w:sz w:val="24"/>
        </w:rPr>
        <w:t>(</w:t>
      </w:r>
      <w:hyperlink w:anchor="_ENREF_159" w:tooltip="Ming, 2011 #588" w:history="1">
        <w:r w:rsidR="008A47DE" w:rsidRPr="00B135A9">
          <w:rPr>
            <w:sz w:val="24"/>
          </w:rPr>
          <w:t>Ming and Song 2011</w:t>
        </w:r>
      </w:hyperlink>
      <w:r w:rsidR="009E0701" w:rsidRPr="00B135A9">
        <w:rPr>
          <w:sz w:val="24"/>
        </w:rPr>
        <w:t>)</w:t>
      </w:r>
      <w:r w:rsidR="006730B8" w:rsidRPr="00B135A9">
        <w:rPr>
          <w:sz w:val="24"/>
        </w:rPr>
        <w:fldChar w:fldCharType="end"/>
      </w:r>
      <w:r w:rsidRPr="00B135A9">
        <w:rPr>
          <w:sz w:val="24"/>
        </w:rPr>
        <w:t xml:space="preserve">. </w:t>
      </w:r>
    </w:p>
    <w:p w14:paraId="6C3CC5A4" w14:textId="77777777" w:rsidR="00D80256" w:rsidRPr="00B135A9" w:rsidRDefault="00D80256" w:rsidP="00C763AC">
      <w:pPr>
        <w:spacing w:before="480" w:after="120"/>
        <w:outlineLvl w:val="0"/>
        <w:rPr>
          <w:b/>
          <w:bCs/>
          <w:color w:val="000000"/>
          <w:sz w:val="28"/>
          <w:szCs w:val="30"/>
        </w:rPr>
      </w:pPr>
      <w:bookmarkStart w:id="23" w:name="_Toc112342624"/>
      <w:bookmarkStart w:id="24" w:name="_Toc129820961"/>
      <w:r w:rsidRPr="00B135A9">
        <w:rPr>
          <w:b/>
          <w:bCs/>
          <w:color w:val="000000"/>
          <w:sz w:val="28"/>
          <w:szCs w:val="30"/>
        </w:rPr>
        <w:t xml:space="preserve">1.2 </w:t>
      </w:r>
      <w:r w:rsidR="009C6931" w:rsidRPr="00B135A9">
        <w:rPr>
          <w:b/>
          <w:bCs/>
          <w:color w:val="000000"/>
          <w:sz w:val="28"/>
          <w:szCs w:val="30"/>
        </w:rPr>
        <w:t>Adult neurogenesis diminishes with age</w:t>
      </w:r>
      <w:bookmarkEnd w:id="23"/>
      <w:bookmarkEnd w:id="24"/>
    </w:p>
    <w:p w14:paraId="727726F3" w14:textId="781BA645" w:rsidR="003F4FA0" w:rsidRPr="00B135A9" w:rsidRDefault="00292E51" w:rsidP="003F4FA0">
      <w:pPr>
        <w:pStyle w:val="BodyTextIndent"/>
        <w:spacing w:line="480" w:lineRule="auto"/>
        <w:ind w:firstLine="480"/>
        <w:rPr>
          <w:sz w:val="24"/>
          <w:szCs w:val="24"/>
        </w:rPr>
      </w:pPr>
      <w:r w:rsidRPr="00B135A9">
        <w:rPr>
          <w:sz w:val="24"/>
          <w:szCs w:val="24"/>
        </w:rPr>
        <w:t xml:space="preserve">Neurons produced by adult neurogenesis are vital for the functions of the hippocampus and the olfactory bulbs in adult mice brains. The newborn neurons in the hippocampus SGZ recapitulate the resident neurons, exhibiting a more remarkable synaptic plasticity </w:t>
      </w:r>
      <w:r w:rsidR="00E45508" w:rsidRPr="00B135A9">
        <w:rPr>
          <w:sz w:val="24"/>
          <w:szCs w:val="24"/>
        </w:rPr>
        <w:fldChar w:fldCharType="begin">
          <w:fldData xml:space="preserve">PEVuZE5vdGU+PENpdGU+PEF1dGhvcj5HZTwvQXV0aG9yPjxZZWFyPjIwMDg8L1llYXI+PFJlY051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</w:fldData>
        </w:fldChar>
      </w:r>
      <w:r w:rsidR="009E0701" w:rsidRPr="00B135A9">
        <w:rPr>
          <w:sz w:val="24"/>
          <w:szCs w:val="24"/>
        </w:rPr>
        <w:instrText xml:space="preserve"> ADDIN EN.CITE </w:instrText>
      </w:r>
      <w:r w:rsidR="009E0701" w:rsidRPr="00B135A9">
        <w:rPr>
          <w:sz w:val="24"/>
          <w:szCs w:val="24"/>
        </w:rPr>
        <w:fldChar w:fldCharType="begin">
          <w:fldData xml:space="preserve">PEVuZE5vdGU+PENpdGU+PEF1dGhvcj5HZTwvQXV0aG9yPjxZZWFyPjIwMDg8L1llYXI+PFJlY051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</w:fldData>
        </w:fldChar>
      </w:r>
      <w:r w:rsidR="009E0701" w:rsidRPr="00B135A9">
        <w:rPr>
          <w:sz w:val="24"/>
          <w:szCs w:val="24"/>
        </w:rPr>
        <w:instrText xml:space="preserve"> ADDIN EN.CITE.DATA </w:instrText>
      </w:r>
      <w:r w:rsidR="009E0701" w:rsidRPr="00B135A9">
        <w:rPr>
          <w:sz w:val="24"/>
          <w:szCs w:val="24"/>
        </w:rPr>
      </w:r>
      <w:r w:rsidR="009E0701" w:rsidRPr="00B135A9">
        <w:rPr>
          <w:sz w:val="24"/>
          <w:szCs w:val="24"/>
        </w:rPr>
        <w:fldChar w:fldCharType="end"/>
      </w:r>
      <w:r w:rsidR="00E45508" w:rsidRPr="00B135A9">
        <w:rPr>
          <w:sz w:val="24"/>
          <w:szCs w:val="24"/>
        </w:rPr>
      </w:r>
      <w:r w:rsidR="00E45508" w:rsidRPr="00B135A9">
        <w:rPr>
          <w:sz w:val="24"/>
          <w:szCs w:val="24"/>
        </w:rPr>
        <w:fldChar w:fldCharType="separate"/>
      </w:r>
      <w:r w:rsidR="009E0701" w:rsidRPr="00B135A9">
        <w:rPr>
          <w:sz w:val="24"/>
          <w:szCs w:val="24"/>
        </w:rPr>
        <w:t>(</w:t>
      </w:r>
      <w:hyperlink w:anchor="_ENREF_211" w:tooltip="Schmidt-Hieber, 2004 #517" w:history="1">
        <w:r w:rsidR="008A47DE" w:rsidRPr="00B135A9">
          <w:rPr>
            <w:sz w:val="24"/>
            <w:szCs w:val="24"/>
          </w:rPr>
          <w:t>Schmidt-Hieber, Jonas et al. 2004</w:t>
        </w:r>
      </w:hyperlink>
      <w:r w:rsidR="009E0701" w:rsidRPr="00B135A9">
        <w:rPr>
          <w:sz w:val="24"/>
          <w:szCs w:val="24"/>
        </w:rPr>
        <w:t xml:space="preserve">, </w:t>
      </w:r>
      <w:hyperlink w:anchor="_ENREF_81" w:tooltip="Ge, 2008 #705" w:history="1">
        <w:r w:rsidR="008A47DE" w:rsidRPr="00B135A9">
          <w:rPr>
            <w:sz w:val="24"/>
            <w:szCs w:val="24"/>
          </w:rPr>
          <w:t>Ge, Sailor et al. 2008</w:t>
        </w:r>
      </w:hyperlink>
      <w:r w:rsidR="009E0701" w:rsidRPr="00B135A9">
        <w:rPr>
          <w:sz w:val="24"/>
          <w:szCs w:val="24"/>
        </w:rPr>
        <w:t xml:space="preserve">, </w:t>
      </w:r>
      <w:hyperlink w:anchor="_ENREF_162" w:tooltip="Mongiat, 2011 #586" w:history="1">
        <w:r w:rsidR="008A47DE" w:rsidRPr="00B135A9">
          <w:rPr>
            <w:sz w:val="24"/>
            <w:szCs w:val="24"/>
          </w:rPr>
          <w:t>Mongiat and Schinder 2011</w:t>
        </w:r>
      </w:hyperlink>
      <w:r w:rsidR="009E0701" w:rsidRPr="00B135A9">
        <w:rPr>
          <w:sz w:val="24"/>
          <w:szCs w:val="24"/>
        </w:rPr>
        <w:t>)</w:t>
      </w:r>
      <w:r w:rsidR="00E45508" w:rsidRPr="00B135A9">
        <w:rPr>
          <w:sz w:val="24"/>
          <w:szCs w:val="24"/>
        </w:rPr>
        <w:fldChar w:fldCharType="end"/>
      </w:r>
      <w:r w:rsidRPr="00B135A9">
        <w:rPr>
          <w:sz w:val="24"/>
          <w:szCs w:val="24"/>
        </w:rPr>
        <w:t xml:space="preserve">. These newly generated neurons rewire into the existing circuits in </w:t>
      </w:r>
      <w:r w:rsidRPr="00B135A9">
        <w:rPr>
          <w:sz w:val="24"/>
          <w:szCs w:val="24"/>
        </w:rPr>
        <w:lastRenderedPageBreak/>
        <w:t xml:space="preserve">the hippocampus with communicative support from glial cells and the extracellular matrix embedded in this brain region. Thus, they play their parts in hippocampal functions, such as learning, memory, emotions and social </w:t>
      </w:r>
      <w:proofErr w:type="spellStart"/>
      <w:r w:rsidR="003F4FA0" w:rsidRPr="00B135A9">
        <w:rPr>
          <w:sz w:val="24"/>
          <w:szCs w:val="24"/>
        </w:rPr>
        <w:t>behavio</w:t>
      </w:r>
      <w:r w:rsidR="00FA14BC" w:rsidRPr="00B135A9">
        <w:rPr>
          <w:sz w:val="24"/>
          <w:szCs w:val="24"/>
        </w:rPr>
        <w:t>u</w:t>
      </w:r>
      <w:r w:rsidR="003F4FA0" w:rsidRPr="00B135A9">
        <w:rPr>
          <w:sz w:val="24"/>
          <w:szCs w:val="24"/>
        </w:rPr>
        <w:t>r</w:t>
      </w:r>
      <w:proofErr w:type="spellEnd"/>
      <w:r w:rsidR="003F4FA0" w:rsidRPr="00B135A9">
        <w:rPr>
          <w:sz w:val="24"/>
          <w:szCs w:val="24"/>
        </w:rPr>
        <w:t xml:space="preserve"> </w:t>
      </w:r>
      <w:r w:rsidR="00E45508" w:rsidRPr="00B135A9">
        <w:rPr>
          <w:sz w:val="24"/>
          <w:szCs w:val="24"/>
        </w:rPr>
        <w:fldChar w:fldCharType="begin">
          <w:fldData xml:space="preserve">PEVuZE5vdGU+PENpdGU+PEF1dGhvcj5TYWhheTwvQXV0aG9yPjxZZWFyPjIwMDc8L1llYXI+PFJl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</w:fldData>
        </w:fldChar>
      </w:r>
      <w:r w:rsidR="009E0701" w:rsidRPr="00B135A9">
        <w:rPr>
          <w:sz w:val="24"/>
          <w:szCs w:val="24"/>
        </w:rPr>
        <w:instrText xml:space="preserve"> ADDIN EN.CITE </w:instrText>
      </w:r>
      <w:r w:rsidR="009E0701" w:rsidRPr="00B135A9">
        <w:rPr>
          <w:sz w:val="24"/>
          <w:szCs w:val="24"/>
        </w:rPr>
        <w:fldChar w:fldCharType="begin">
          <w:fldData xml:space="preserve">PEVuZE5vdGU+PENpdGU+PEF1dGhvcj5TYWhheTwvQXV0aG9yPjxZZWFyPjIwMDc8L1llYXI+PFJl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</w:fldData>
        </w:fldChar>
      </w:r>
      <w:r w:rsidR="009E0701" w:rsidRPr="00B135A9">
        <w:rPr>
          <w:sz w:val="24"/>
          <w:szCs w:val="24"/>
        </w:rPr>
        <w:instrText xml:space="preserve"> ADDIN EN.CITE.DATA </w:instrText>
      </w:r>
      <w:r w:rsidR="009E0701" w:rsidRPr="00B135A9">
        <w:rPr>
          <w:sz w:val="24"/>
          <w:szCs w:val="24"/>
        </w:rPr>
      </w:r>
      <w:r w:rsidR="009E0701" w:rsidRPr="00B135A9">
        <w:rPr>
          <w:sz w:val="24"/>
          <w:szCs w:val="24"/>
        </w:rPr>
        <w:fldChar w:fldCharType="end"/>
      </w:r>
      <w:r w:rsidR="00E45508" w:rsidRPr="00B135A9">
        <w:rPr>
          <w:sz w:val="24"/>
          <w:szCs w:val="24"/>
        </w:rPr>
      </w:r>
      <w:r w:rsidR="00E45508" w:rsidRPr="00B135A9">
        <w:rPr>
          <w:sz w:val="24"/>
          <w:szCs w:val="24"/>
        </w:rPr>
        <w:fldChar w:fldCharType="separate"/>
      </w:r>
      <w:r w:rsidR="009E0701" w:rsidRPr="00B135A9">
        <w:rPr>
          <w:sz w:val="24"/>
          <w:szCs w:val="24"/>
        </w:rPr>
        <w:t>(</w:t>
      </w:r>
      <w:hyperlink w:anchor="_ENREF_203" w:tooltip="Sahay, 2007 #524" w:history="1">
        <w:r w:rsidR="008A47DE" w:rsidRPr="00B135A9">
          <w:rPr>
            <w:sz w:val="24"/>
            <w:szCs w:val="24"/>
          </w:rPr>
          <w:t>Sahay and Hen 2007</w:t>
        </w:r>
      </w:hyperlink>
      <w:r w:rsidR="009E0701" w:rsidRPr="00B135A9">
        <w:rPr>
          <w:sz w:val="24"/>
          <w:szCs w:val="24"/>
        </w:rPr>
        <w:t xml:space="preserve">, </w:t>
      </w:r>
      <w:hyperlink w:anchor="_ENREF_51" w:tooltip="Deng, 2010 #745" w:history="1">
        <w:r w:rsidR="008A47DE" w:rsidRPr="00B135A9">
          <w:rPr>
            <w:sz w:val="24"/>
            <w:szCs w:val="24"/>
          </w:rPr>
          <w:t>Deng, Aimone et al. 2010</w:t>
        </w:r>
      </w:hyperlink>
      <w:r w:rsidR="009E0701" w:rsidRPr="00B135A9">
        <w:rPr>
          <w:sz w:val="24"/>
          <w:szCs w:val="24"/>
        </w:rPr>
        <w:t xml:space="preserve">, </w:t>
      </w:r>
      <w:hyperlink w:anchor="_ENREF_7" w:tooltip="Aimone, 2011 #821" w:history="1">
        <w:r w:rsidR="008A47DE" w:rsidRPr="00B135A9">
          <w:rPr>
            <w:sz w:val="24"/>
            <w:szCs w:val="24"/>
          </w:rPr>
          <w:t>Aimone and Gage 2011</w:t>
        </w:r>
      </w:hyperlink>
      <w:r w:rsidR="009E0701" w:rsidRPr="00B135A9">
        <w:rPr>
          <w:sz w:val="24"/>
          <w:szCs w:val="24"/>
        </w:rPr>
        <w:t xml:space="preserve">, </w:t>
      </w:r>
      <w:hyperlink w:anchor="_ENREF_204" w:tooltip="Sahay, 2011 #523" w:history="1">
        <w:r w:rsidR="008A47DE" w:rsidRPr="00B135A9">
          <w:rPr>
            <w:sz w:val="24"/>
            <w:szCs w:val="24"/>
          </w:rPr>
          <w:t>Sahay, Wilson et al. 2011</w:t>
        </w:r>
      </w:hyperlink>
      <w:r w:rsidR="009E0701" w:rsidRPr="00B135A9">
        <w:rPr>
          <w:sz w:val="24"/>
          <w:szCs w:val="24"/>
        </w:rPr>
        <w:t xml:space="preserve">, </w:t>
      </w:r>
      <w:hyperlink w:anchor="_ENREF_8" w:tooltip="Akers, 2014 #1575" w:history="1">
        <w:r w:rsidR="008A47DE" w:rsidRPr="00B135A9">
          <w:rPr>
            <w:sz w:val="24"/>
            <w:szCs w:val="24"/>
          </w:rPr>
          <w:t>Akers, Martinez-Canabal et al. 2014</w:t>
        </w:r>
      </w:hyperlink>
      <w:r w:rsidR="009E0701" w:rsidRPr="00B135A9">
        <w:rPr>
          <w:sz w:val="24"/>
          <w:szCs w:val="24"/>
        </w:rPr>
        <w:t xml:space="preserve">, </w:t>
      </w:r>
      <w:hyperlink w:anchor="_ENREF_50" w:tooltip="Cope, 2019 #1574" w:history="1">
        <w:r w:rsidR="008A47DE" w:rsidRPr="00B135A9">
          <w:rPr>
            <w:sz w:val="24"/>
            <w:szCs w:val="24"/>
          </w:rPr>
          <w:t>Cope and Gould 2019</w:t>
        </w:r>
      </w:hyperlink>
      <w:r w:rsidR="009E0701" w:rsidRPr="00B135A9">
        <w:rPr>
          <w:sz w:val="24"/>
          <w:szCs w:val="24"/>
        </w:rPr>
        <w:t xml:space="preserve">, </w:t>
      </w:r>
      <w:hyperlink w:anchor="_ENREF_110" w:tooltip="Kempermann, 2022 #1576" w:history="1">
        <w:r w:rsidR="008A47DE" w:rsidRPr="00B135A9">
          <w:rPr>
            <w:sz w:val="24"/>
            <w:szCs w:val="24"/>
          </w:rPr>
          <w:t>Kempermann 2022</w:t>
        </w:r>
      </w:hyperlink>
      <w:r w:rsidR="009E0701" w:rsidRPr="00B135A9">
        <w:rPr>
          <w:sz w:val="24"/>
          <w:szCs w:val="24"/>
        </w:rPr>
        <w:t>)</w:t>
      </w:r>
      <w:r w:rsidR="00E45508" w:rsidRPr="00B135A9">
        <w:rPr>
          <w:sz w:val="24"/>
          <w:szCs w:val="24"/>
        </w:rPr>
        <w:fldChar w:fldCharType="end"/>
      </w:r>
      <w:r w:rsidR="003F4FA0" w:rsidRPr="00B135A9">
        <w:rPr>
          <w:sz w:val="24"/>
          <w:szCs w:val="24"/>
        </w:rPr>
        <w:t xml:space="preserve">. </w:t>
      </w:r>
    </w:p>
    <w:p w14:paraId="601E3A93" w14:textId="4D14CD79" w:rsidR="00BB5E0F" w:rsidRPr="00B135A9" w:rsidRDefault="003F4FA0" w:rsidP="003F4FA0">
      <w:pPr>
        <w:pStyle w:val="BodyTextIndent"/>
        <w:spacing w:line="480" w:lineRule="auto"/>
        <w:ind w:firstLine="480"/>
        <w:rPr>
          <w:sz w:val="24"/>
          <w:szCs w:val="24"/>
        </w:rPr>
      </w:pPr>
      <w:r w:rsidRPr="00B135A9">
        <w:rPr>
          <w:sz w:val="24"/>
          <w:szCs w:val="24"/>
        </w:rPr>
        <w:t xml:space="preserve">Neurons generated from the SVZ to the OB of adult mice are diversified, including the </w:t>
      </w:r>
      <w:r w:rsidRPr="00B135A9">
        <w:rPr>
          <w:sz w:val="24"/>
          <w:szCs w:val="24"/>
        </w:rPr>
        <w:sym w:font="Symbol" w:char="F067"/>
      </w:r>
      <w:r w:rsidR="00027F7C" w:rsidRPr="00B135A9">
        <w:rPr>
          <w:sz w:val="24"/>
          <w:szCs w:val="24"/>
        </w:rPr>
        <w:t>-a</w:t>
      </w:r>
      <w:r w:rsidRPr="00B135A9">
        <w:rPr>
          <w:sz w:val="24"/>
          <w:szCs w:val="24"/>
        </w:rPr>
        <w:t>mi</w:t>
      </w:r>
      <w:r w:rsidR="00027F7C" w:rsidRPr="00B135A9">
        <w:rPr>
          <w:sz w:val="24"/>
          <w:szCs w:val="24"/>
        </w:rPr>
        <w:t>nobutyric acid (GABA) neurons, dopaminergic neurons and glutam</w:t>
      </w:r>
      <w:r w:rsidR="00C95A4D" w:rsidRPr="00B135A9">
        <w:rPr>
          <w:sz w:val="24"/>
          <w:szCs w:val="24"/>
        </w:rPr>
        <w:t>ater</w:t>
      </w:r>
      <w:r w:rsidR="00027F7C" w:rsidRPr="00B135A9">
        <w:rPr>
          <w:sz w:val="24"/>
          <w:szCs w:val="24"/>
        </w:rPr>
        <w:t>gic n</w:t>
      </w:r>
      <w:r w:rsidRPr="00B135A9">
        <w:rPr>
          <w:sz w:val="24"/>
          <w:szCs w:val="24"/>
        </w:rPr>
        <w:t xml:space="preserve">eurons. The SVZ to OB adult neurogenesis maintains the structural and functional integrity of mice’s OB, eventually preserving olfactory memories and olfactory-based social </w:t>
      </w:r>
      <w:proofErr w:type="spellStart"/>
      <w:r w:rsidRPr="00B135A9">
        <w:rPr>
          <w:sz w:val="24"/>
          <w:szCs w:val="24"/>
        </w:rPr>
        <w:t>behaviours</w:t>
      </w:r>
      <w:proofErr w:type="spellEnd"/>
      <w:r w:rsidRPr="00B135A9">
        <w:rPr>
          <w:sz w:val="24"/>
          <w:szCs w:val="24"/>
        </w:rPr>
        <w:t xml:space="preserve"> </w:t>
      </w:r>
      <w:r w:rsidR="003C13D5" w:rsidRPr="00B135A9">
        <w:rPr>
          <w:sz w:val="24"/>
          <w:szCs w:val="24"/>
        </w:rPr>
        <w:fldChar w:fldCharType="begin">
          <w:fldData xml:space="preserve">PEVuZE5vdGU+PENpdGU+PEF1dGhvcj5CcmlsbDwvQXV0aG9yPjxZZWFyPjIwMDk8L1llYXI+PFJl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</w:fldData>
        </w:fldChar>
      </w:r>
      <w:r w:rsidR="009E0701" w:rsidRPr="00B135A9">
        <w:rPr>
          <w:sz w:val="24"/>
          <w:szCs w:val="24"/>
        </w:rPr>
        <w:instrText xml:space="preserve"> ADDIN EN.CITE </w:instrText>
      </w:r>
      <w:r w:rsidR="009E0701" w:rsidRPr="00B135A9">
        <w:rPr>
          <w:sz w:val="24"/>
          <w:szCs w:val="24"/>
        </w:rPr>
        <w:fldChar w:fldCharType="begin">
          <w:fldData xml:space="preserve">PEVuZE5vdGU+PENpdGU+PEF1dGhvcj5CcmlsbDwvQXV0aG9yPjxZZWFyPjIwMDk8L1llYXI+PFJl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</w:fldData>
        </w:fldChar>
      </w:r>
      <w:r w:rsidR="009E0701" w:rsidRPr="00B135A9">
        <w:rPr>
          <w:sz w:val="24"/>
          <w:szCs w:val="24"/>
        </w:rPr>
        <w:instrText xml:space="preserve"> ADDIN EN.CITE.DATA </w:instrText>
      </w:r>
      <w:r w:rsidR="009E0701" w:rsidRPr="00B135A9">
        <w:rPr>
          <w:sz w:val="24"/>
          <w:szCs w:val="24"/>
        </w:rPr>
      </w:r>
      <w:r w:rsidR="009E0701" w:rsidRPr="00B135A9">
        <w:rPr>
          <w:sz w:val="24"/>
          <w:szCs w:val="24"/>
        </w:rPr>
        <w:fldChar w:fldCharType="end"/>
      </w:r>
      <w:r w:rsidR="003C13D5" w:rsidRPr="00B135A9">
        <w:rPr>
          <w:sz w:val="24"/>
          <w:szCs w:val="24"/>
        </w:rPr>
      </w:r>
      <w:r w:rsidR="003C13D5" w:rsidRPr="00B135A9">
        <w:rPr>
          <w:sz w:val="24"/>
          <w:szCs w:val="24"/>
        </w:rPr>
        <w:fldChar w:fldCharType="separate"/>
      </w:r>
      <w:r w:rsidR="009E0701" w:rsidRPr="00B135A9">
        <w:rPr>
          <w:sz w:val="24"/>
          <w:szCs w:val="24"/>
        </w:rPr>
        <w:t>(</w:t>
      </w:r>
      <w:hyperlink w:anchor="_ENREF_33" w:tooltip="Brill, 2009 #782" w:history="1">
        <w:r w:rsidR="008A47DE" w:rsidRPr="00B135A9">
          <w:rPr>
            <w:sz w:val="24"/>
            <w:szCs w:val="24"/>
          </w:rPr>
          <w:t>Brill, Ninkovic et al. 2009</w:t>
        </w:r>
      </w:hyperlink>
      <w:r w:rsidR="009E0701" w:rsidRPr="00B135A9">
        <w:rPr>
          <w:sz w:val="24"/>
          <w:szCs w:val="24"/>
        </w:rPr>
        <w:t xml:space="preserve">, </w:t>
      </w:r>
      <w:hyperlink w:anchor="_ENREF_67" w:tooltip="Feierstein, 2010 #726" w:history="1">
        <w:r w:rsidR="008A47DE" w:rsidRPr="00B135A9">
          <w:rPr>
            <w:sz w:val="24"/>
            <w:szCs w:val="24"/>
          </w:rPr>
          <w:t>Feierstein, Lazarini et al. 2010</w:t>
        </w:r>
      </w:hyperlink>
      <w:r w:rsidR="009E0701" w:rsidRPr="00B135A9">
        <w:rPr>
          <w:sz w:val="24"/>
          <w:szCs w:val="24"/>
        </w:rPr>
        <w:t xml:space="preserve">, </w:t>
      </w:r>
      <w:hyperlink w:anchor="_ENREF_11" w:tooltip="Apple, 2017 #1578" w:history="1">
        <w:r w:rsidR="008A47DE" w:rsidRPr="00B135A9">
          <w:rPr>
            <w:sz w:val="24"/>
            <w:szCs w:val="24"/>
          </w:rPr>
          <w:t>Apple, Fonseca et al. 2017</w:t>
        </w:r>
      </w:hyperlink>
      <w:r w:rsidR="009E0701" w:rsidRPr="00B135A9">
        <w:rPr>
          <w:sz w:val="24"/>
          <w:szCs w:val="24"/>
        </w:rPr>
        <w:t xml:space="preserve">, </w:t>
      </w:r>
      <w:hyperlink w:anchor="_ENREF_3" w:tooltip="Adamson, 2021 #1577" w:history="1">
        <w:r w:rsidR="008A47DE" w:rsidRPr="00B135A9">
          <w:rPr>
            <w:sz w:val="24"/>
            <w:szCs w:val="24"/>
          </w:rPr>
          <w:t>Adamson, Zheng et al. 2021</w:t>
        </w:r>
      </w:hyperlink>
      <w:r w:rsidR="009E0701" w:rsidRPr="00B135A9">
        <w:rPr>
          <w:sz w:val="24"/>
          <w:szCs w:val="24"/>
        </w:rPr>
        <w:t>)</w:t>
      </w:r>
      <w:r w:rsidR="003C13D5" w:rsidRPr="00B135A9">
        <w:rPr>
          <w:sz w:val="24"/>
          <w:szCs w:val="24"/>
        </w:rPr>
        <w:fldChar w:fldCharType="end"/>
      </w:r>
      <w:r w:rsidRPr="00B135A9">
        <w:rPr>
          <w:sz w:val="24"/>
          <w:szCs w:val="24"/>
        </w:rPr>
        <w:t>.</w:t>
      </w:r>
      <w:r w:rsidR="00027F7C" w:rsidRPr="00B135A9">
        <w:rPr>
          <w:sz w:val="24"/>
          <w:szCs w:val="24"/>
        </w:rPr>
        <w:t xml:space="preserve"> </w:t>
      </w:r>
    </w:p>
    <w:p w14:paraId="02BA14D0" w14:textId="5C71F5F2" w:rsidR="004C7BD0" w:rsidRPr="00B135A9" w:rsidRDefault="00D10F0A" w:rsidP="004C7BD0">
      <w:pPr>
        <w:pStyle w:val="BodyTextIndent"/>
        <w:spacing w:line="480" w:lineRule="auto"/>
        <w:ind w:firstLine="480"/>
        <w:rPr>
          <w:sz w:val="24"/>
        </w:rPr>
      </w:pPr>
      <w:r w:rsidRPr="00B135A9">
        <w:rPr>
          <w:sz w:val="24"/>
          <w:szCs w:val="24"/>
        </w:rPr>
        <w:t>The SVZ and SGZ-originated adult neurogenesis diminishes with ageing processes. The imminent consequence of neurogenesis decline is reducing newborn neurons in their target areas, impairing the related neural functions. Researchers have learnt that the de</w:t>
      </w:r>
      <w:r w:rsidRPr="00B135A9">
        <w:rPr>
          <w:rFonts w:hint="eastAsia"/>
          <w:sz w:val="24"/>
          <w:szCs w:val="24"/>
        </w:rPr>
        <w:t xml:space="preserve">creased SGZ neurogenesis compromised </w:t>
      </w:r>
      <w:r w:rsidRPr="00B135A9">
        <w:rPr>
          <w:sz w:val="24"/>
          <w:szCs w:val="24"/>
        </w:rPr>
        <w:t xml:space="preserve">the memories in </w:t>
      </w:r>
      <w:r w:rsidRPr="00B135A9">
        <w:rPr>
          <w:rFonts w:hint="eastAsia"/>
          <w:sz w:val="24"/>
          <w:szCs w:val="24"/>
        </w:rPr>
        <w:t xml:space="preserve">ageing rats, while decremental SVZ neurogenesis weakens </w:t>
      </w:r>
      <w:r w:rsidR="001B42ED" w:rsidRPr="00B135A9">
        <w:rPr>
          <w:sz w:val="24"/>
          <w:szCs w:val="24"/>
        </w:rPr>
        <w:t xml:space="preserve">the </w:t>
      </w:r>
      <w:r w:rsidRPr="00B135A9">
        <w:rPr>
          <w:rFonts w:hint="eastAsia"/>
          <w:sz w:val="24"/>
          <w:szCs w:val="24"/>
        </w:rPr>
        <w:t xml:space="preserve">capacities </w:t>
      </w:r>
      <w:r w:rsidRPr="00B135A9">
        <w:rPr>
          <w:sz w:val="24"/>
          <w:szCs w:val="24"/>
        </w:rPr>
        <w:t xml:space="preserve">of </w:t>
      </w:r>
      <w:proofErr w:type="spellStart"/>
      <w:r w:rsidRPr="00B135A9">
        <w:rPr>
          <w:sz w:val="24"/>
          <w:szCs w:val="24"/>
        </w:rPr>
        <w:t>odour</w:t>
      </w:r>
      <w:proofErr w:type="spellEnd"/>
      <w:r w:rsidRPr="00B135A9">
        <w:rPr>
          <w:sz w:val="24"/>
          <w:szCs w:val="24"/>
        </w:rPr>
        <w:t xml:space="preserve"> discrimination in </w:t>
      </w:r>
      <w:r w:rsidRPr="00B135A9">
        <w:rPr>
          <w:rFonts w:hint="eastAsia"/>
          <w:sz w:val="24"/>
          <w:szCs w:val="24"/>
        </w:rPr>
        <w:t>ageing mice</w:t>
      </w:r>
      <w:r w:rsidRPr="00B135A9">
        <w:rPr>
          <w:sz w:val="24"/>
          <w:szCs w:val="24"/>
        </w:rPr>
        <w:t xml:space="preserve"> </w:t>
      </w:r>
      <w:r w:rsidR="003C13D5" w:rsidRPr="00B135A9">
        <w:rPr>
          <w:sz w:val="24"/>
        </w:rPr>
        <w:fldChar w:fldCharType="begin">
          <w:fldData xml:space="preserve">PEVuZE5vdGU+PENpdGU+PEF1dGhvcj5EcmFwZWF1PC9BdXRob3I+PFllYXI+MjAwMzwvWWVhcj48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</w:fldData>
        </w:fldChar>
      </w:r>
      <w:r w:rsidR="009E0701" w:rsidRPr="00B135A9">
        <w:rPr>
          <w:sz w:val="24"/>
        </w:rPr>
        <w:instrText xml:space="preserve"> ADDIN EN.CITE </w:instrText>
      </w:r>
      <w:r w:rsidR="009E0701" w:rsidRPr="00B135A9">
        <w:rPr>
          <w:sz w:val="24"/>
        </w:rPr>
        <w:fldChar w:fldCharType="begin">
          <w:fldData xml:space="preserve">PEVuZE5vdGU+PENpdGU+PEF1dGhvcj5EcmFwZWF1PC9BdXRob3I+PFllYXI+MjAwMzwvWWVhcj48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3C13D5" w:rsidRPr="00B135A9">
        <w:rPr>
          <w:sz w:val="24"/>
        </w:rPr>
      </w:r>
      <w:r w:rsidR="003C13D5" w:rsidRPr="00B135A9">
        <w:rPr>
          <w:sz w:val="24"/>
        </w:rPr>
        <w:fldChar w:fldCharType="separate"/>
      </w:r>
      <w:r w:rsidR="009E0701" w:rsidRPr="00B135A9">
        <w:rPr>
          <w:noProof/>
          <w:sz w:val="24"/>
        </w:rPr>
        <w:t>(</w:t>
      </w:r>
      <w:hyperlink w:anchor="_ENREF_58" w:tooltip="Drapeau, 2003 #737" w:history="1">
        <w:r w:rsidR="008A47DE" w:rsidRPr="00B135A9">
          <w:rPr>
            <w:noProof/>
            <w:sz w:val="24"/>
          </w:rPr>
          <w:t>Drapeau, Mayo et al. 2003</w:t>
        </w:r>
      </w:hyperlink>
      <w:r w:rsidR="009E0701" w:rsidRPr="00B135A9">
        <w:rPr>
          <w:noProof/>
          <w:sz w:val="24"/>
        </w:rPr>
        <w:t xml:space="preserve">, </w:t>
      </w:r>
      <w:hyperlink w:anchor="_ENREF_62" w:tooltip="Enwere, 2004 #730" w:history="1">
        <w:r w:rsidR="008A47DE" w:rsidRPr="00B135A9">
          <w:rPr>
            <w:noProof/>
            <w:sz w:val="24"/>
          </w:rPr>
          <w:t>Enwere, Shingo et al. 2004</w:t>
        </w:r>
      </w:hyperlink>
      <w:r w:rsidR="009E0701" w:rsidRPr="00B135A9">
        <w:rPr>
          <w:noProof/>
          <w:sz w:val="24"/>
        </w:rPr>
        <w:t>)</w:t>
      </w:r>
      <w:r w:rsidR="003C13D5" w:rsidRPr="00B135A9">
        <w:rPr>
          <w:sz w:val="24"/>
        </w:rPr>
        <w:fldChar w:fldCharType="end"/>
      </w:r>
      <w:r w:rsidRPr="00B135A9">
        <w:rPr>
          <w:sz w:val="24"/>
        </w:rPr>
        <w:t xml:space="preserve">. </w:t>
      </w:r>
      <w:r w:rsidRPr="00B135A9">
        <w:rPr>
          <w:rFonts w:hint="eastAsia"/>
          <w:sz w:val="24"/>
          <w:szCs w:val="24"/>
        </w:rPr>
        <w:t>In a</w:t>
      </w:r>
      <w:r w:rsidR="00C95A4D" w:rsidRPr="00B135A9">
        <w:rPr>
          <w:sz w:val="24"/>
          <w:szCs w:val="24"/>
        </w:rPr>
        <w:t>n</w:t>
      </w:r>
      <w:r w:rsidRPr="00B135A9">
        <w:rPr>
          <w:rFonts w:hint="eastAsia"/>
          <w:sz w:val="24"/>
          <w:szCs w:val="24"/>
        </w:rPr>
        <w:t xml:space="preserve"> </w:t>
      </w:r>
      <w:r w:rsidRPr="00B135A9">
        <w:rPr>
          <w:sz w:val="24"/>
          <w:szCs w:val="24"/>
        </w:rPr>
        <w:t>ageing</w:t>
      </w:r>
      <w:r w:rsidRPr="00B135A9">
        <w:rPr>
          <w:rFonts w:hint="eastAsia"/>
          <w:sz w:val="24"/>
          <w:szCs w:val="24"/>
        </w:rPr>
        <w:t xml:space="preserve"> brain, the environment becomes more unforgiving for a newly-produced neuron to survive; on the other hand, fewer NSCs transform into new neurons</w:t>
      </w:r>
      <w:r w:rsidR="008B484B" w:rsidRPr="00B135A9">
        <w:rPr>
          <w:sz w:val="24"/>
        </w:rPr>
        <w:fldChar w:fldCharType="begin">
          <w:fldData xml:space="preserve">PEVuZE5vdGU+PENpdGU+PEF1dGhvcj5LdWhuPC9BdXRob3I+PFllYXI+MTk5NjwvWWVhcj48UmVj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</w:fldData>
        </w:fldChar>
      </w:r>
      <w:r w:rsidR="00AD7096" w:rsidRPr="00B135A9">
        <w:rPr>
          <w:sz w:val="24"/>
        </w:rPr>
        <w:instrText xml:space="preserve"> ADDIN EN.CITE </w:instrText>
      </w:r>
      <w:r w:rsidR="00AD7096" w:rsidRPr="00B135A9">
        <w:rPr>
          <w:sz w:val="24"/>
        </w:rPr>
        <w:fldChar w:fldCharType="begin">
          <w:fldData xml:space="preserve">PEVuZE5vdGU+PENpdGU+PEF1dGhvcj5LdWhuPC9BdXRob3I+PFllYXI+MTk5NjwvWWVhcj48UmVj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</w:fldData>
        </w:fldChar>
      </w:r>
      <w:r w:rsidR="00AD7096" w:rsidRPr="00B135A9">
        <w:rPr>
          <w:sz w:val="24"/>
        </w:rPr>
        <w:instrText xml:space="preserve"> ADDIN EN.CITE.DATA </w:instrText>
      </w:r>
      <w:r w:rsidR="00AD7096" w:rsidRPr="00B135A9">
        <w:rPr>
          <w:sz w:val="24"/>
        </w:rPr>
      </w:r>
      <w:r w:rsidR="00AD7096" w:rsidRPr="00B135A9">
        <w:rPr>
          <w:sz w:val="24"/>
        </w:rPr>
        <w:fldChar w:fldCharType="end"/>
      </w:r>
      <w:r w:rsidR="008B484B" w:rsidRPr="00B135A9">
        <w:rPr>
          <w:sz w:val="24"/>
        </w:rPr>
      </w:r>
      <w:r w:rsidR="008B484B" w:rsidRPr="00B135A9">
        <w:rPr>
          <w:sz w:val="24"/>
        </w:rPr>
        <w:fldChar w:fldCharType="separate"/>
      </w:r>
      <w:r w:rsidR="009E0701" w:rsidRPr="00B135A9">
        <w:rPr>
          <w:noProof/>
          <w:sz w:val="24"/>
        </w:rPr>
        <w:t>(</w:t>
      </w:r>
      <w:hyperlink w:anchor="_ENREF_117" w:tooltip="Kuhn, 1996 #644" w:history="1">
        <w:r w:rsidR="008A47DE" w:rsidRPr="00B135A9">
          <w:rPr>
            <w:noProof/>
            <w:sz w:val="24"/>
          </w:rPr>
          <w:t>Kuhn, Dickinson-Anson et al. 1996</w:t>
        </w:r>
      </w:hyperlink>
      <w:r w:rsidR="009E0701" w:rsidRPr="00B135A9">
        <w:rPr>
          <w:noProof/>
          <w:sz w:val="24"/>
        </w:rPr>
        <w:t xml:space="preserve">, </w:t>
      </w:r>
      <w:hyperlink w:anchor="_ENREF_21" w:tooltip="Ben Abdallah, 2010 #1580" w:history="1">
        <w:r w:rsidR="008A47DE" w:rsidRPr="00B135A9">
          <w:rPr>
            <w:noProof/>
            <w:sz w:val="24"/>
          </w:rPr>
          <w:t>Ben Abdallah, Slomianka et al. 2010</w:t>
        </w:r>
      </w:hyperlink>
      <w:r w:rsidR="009E0701" w:rsidRPr="00B135A9">
        <w:rPr>
          <w:noProof/>
          <w:sz w:val="24"/>
        </w:rPr>
        <w:t xml:space="preserve">, </w:t>
      </w:r>
      <w:hyperlink w:anchor="_ENREF_233" w:tooltip="Trinchero, 2017 #1582" w:history="1">
        <w:r w:rsidR="008A47DE" w:rsidRPr="00B135A9">
          <w:rPr>
            <w:noProof/>
            <w:sz w:val="24"/>
          </w:rPr>
          <w:t>Trinchero, Buttner et al. 2017</w:t>
        </w:r>
      </w:hyperlink>
      <w:r w:rsidR="009E0701" w:rsidRPr="00B135A9">
        <w:rPr>
          <w:noProof/>
          <w:sz w:val="24"/>
        </w:rPr>
        <w:t xml:space="preserve">, </w:t>
      </w:r>
      <w:hyperlink w:anchor="_ENREF_155" w:tooltip="Mercau, 2022 #1579" w:history="1">
        <w:r w:rsidR="008A47DE" w:rsidRPr="00B135A9">
          <w:rPr>
            <w:noProof/>
            <w:sz w:val="24"/>
          </w:rPr>
          <w:t>Mercau, Patwa et al. 2022</w:t>
        </w:r>
      </w:hyperlink>
      <w:r w:rsidR="009E0701" w:rsidRPr="00B135A9">
        <w:rPr>
          <w:noProof/>
          <w:sz w:val="24"/>
        </w:rPr>
        <w:t>)</w:t>
      </w:r>
      <w:r w:rsidR="008B484B" w:rsidRPr="00B135A9">
        <w:rPr>
          <w:sz w:val="24"/>
        </w:rPr>
        <w:fldChar w:fldCharType="end"/>
      </w:r>
      <w:r w:rsidRPr="00B135A9">
        <w:rPr>
          <w:sz w:val="24"/>
        </w:rPr>
        <w:t xml:space="preserve">. </w:t>
      </w:r>
      <w:r w:rsidRPr="00B135A9">
        <w:rPr>
          <w:rFonts w:hint="eastAsia"/>
          <w:sz w:val="24"/>
          <w:szCs w:val="24"/>
        </w:rPr>
        <w:t>Many have reported that, in age</w:t>
      </w:r>
      <w:r w:rsidRPr="00B135A9">
        <w:rPr>
          <w:sz w:val="24"/>
          <w:szCs w:val="24"/>
        </w:rPr>
        <w:t>ing brains (</w:t>
      </w:r>
      <w:r w:rsidR="001B42ED" w:rsidRPr="00B135A9">
        <w:rPr>
          <w:sz w:val="24"/>
          <w:szCs w:val="24"/>
        </w:rPr>
        <w:t>primarily</w:t>
      </w:r>
      <w:r w:rsidRPr="00B135A9">
        <w:rPr>
          <w:sz w:val="24"/>
          <w:szCs w:val="24"/>
        </w:rPr>
        <w:t xml:space="preserve"> rats and mice), the adult NSC pool size shrinks, </w:t>
      </w:r>
      <w:r w:rsidR="00217BC6" w:rsidRPr="00B135A9">
        <w:rPr>
          <w:sz w:val="24"/>
          <w:szCs w:val="24"/>
        </w:rPr>
        <w:t xml:space="preserve">and </w:t>
      </w:r>
      <w:r w:rsidRPr="00B135A9">
        <w:rPr>
          <w:sz w:val="24"/>
          <w:szCs w:val="24"/>
        </w:rPr>
        <w:t xml:space="preserve">the number of NSCs in both activated </w:t>
      </w:r>
      <w:r w:rsidRPr="00B135A9">
        <w:rPr>
          <w:sz w:val="24"/>
          <w:szCs w:val="24"/>
        </w:rPr>
        <w:lastRenderedPageBreak/>
        <w:t>and quiescent status reduces</w:t>
      </w:r>
      <w:r w:rsidR="001B42ED" w:rsidRPr="00B135A9">
        <w:rPr>
          <w:sz w:val="24"/>
          <w:szCs w:val="24"/>
        </w:rPr>
        <w:t>. The</w:t>
      </w:r>
      <w:r w:rsidRPr="00B135A9">
        <w:rPr>
          <w:sz w:val="24"/>
          <w:szCs w:val="24"/>
        </w:rPr>
        <w:t xml:space="preserve"> quiescent NSCs become harder to awake, proliferate</w:t>
      </w:r>
      <w:r w:rsidR="004C7BD0" w:rsidRPr="00B135A9">
        <w:rPr>
          <w:sz w:val="24"/>
          <w:szCs w:val="24"/>
        </w:rPr>
        <w:t xml:space="preserve"> and differentiate into neurons </w:t>
      </w:r>
      <w:r w:rsidR="004C7BD0" w:rsidRPr="00B135A9">
        <w:rPr>
          <w:b/>
          <w:sz w:val="24"/>
          <w:szCs w:val="24"/>
        </w:rPr>
        <w:t>(Figure 1.3)</w:t>
      </w:r>
      <w:r w:rsidR="004C7BD0" w:rsidRPr="00B135A9">
        <w:rPr>
          <w:sz w:val="24"/>
          <w:szCs w:val="24"/>
        </w:rPr>
        <w:t xml:space="preserve"> </w:t>
      </w:r>
      <w:r w:rsidR="00E03288" w:rsidRPr="00B135A9">
        <w:rPr>
          <w:sz w:val="24"/>
        </w:rPr>
        <w:fldChar w:fldCharType="begin">
          <w:fldData xml:space="preserve">PEVuZE5vdGU+PENpdGU+PEF1dGhvcj5NYXNsb3Y8L0F1dGhvcj48WWVhcj4yMDA0PC9ZZWFyPjxS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</w:fldData>
        </w:fldChar>
      </w:r>
      <w:r w:rsidR="009E0701" w:rsidRPr="00B135A9">
        <w:rPr>
          <w:sz w:val="24"/>
        </w:rPr>
        <w:instrText xml:space="preserve"> ADDIN EN.CITE </w:instrText>
      </w:r>
      <w:r w:rsidR="009E0701" w:rsidRPr="00B135A9">
        <w:rPr>
          <w:sz w:val="24"/>
        </w:rPr>
        <w:fldChar w:fldCharType="begin">
          <w:fldData xml:space="preserve">PEVuZE5vdGU+PENpdGU+PEF1dGhvcj5NYXNsb3Y8L0F1dGhvcj48WWVhcj4yMDA0PC9ZZWFyPjxS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E03288" w:rsidRPr="00B135A9">
        <w:rPr>
          <w:sz w:val="24"/>
        </w:rPr>
      </w:r>
      <w:r w:rsidR="00E03288" w:rsidRPr="00B135A9">
        <w:rPr>
          <w:sz w:val="24"/>
        </w:rPr>
        <w:fldChar w:fldCharType="separate"/>
      </w:r>
      <w:r w:rsidR="009E0701" w:rsidRPr="00B135A9">
        <w:rPr>
          <w:noProof/>
          <w:sz w:val="24"/>
        </w:rPr>
        <w:t>(</w:t>
      </w:r>
      <w:hyperlink w:anchor="_ENREF_150" w:tooltip="Maslov, 2004 #605" w:history="1">
        <w:r w:rsidR="008A47DE" w:rsidRPr="00B135A9">
          <w:rPr>
            <w:noProof/>
            <w:sz w:val="24"/>
          </w:rPr>
          <w:t>Maslov, Barone et al. 2004</w:t>
        </w:r>
      </w:hyperlink>
      <w:r w:rsidR="009E0701" w:rsidRPr="00B135A9">
        <w:rPr>
          <w:noProof/>
          <w:sz w:val="24"/>
        </w:rPr>
        <w:t xml:space="preserve">, </w:t>
      </w:r>
      <w:hyperlink w:anchor="_ENREF_5" w:tooltip="Ahlenius, 2009 #1587" w:history="1">
        <w:r w:rsidR="008A47DE" w:rsidRPr="00B135A9">
          <w:rPr>
            <w:noProof/>
            <w:sz w:val="24"/>
          </w:rPr>
          <w:t>Ahlenius, Visan et al. 2009</w:t>
        </w:r>
      </w:hyperlink>
      <w:r w:rsidR="009E0701" w:rsidRPr="00B135A9">
        <w:rPr>
          <w:noProof/>
          <w:sz w:val="24"/>
        </w:rPr>
        <w:t xml:space="preserve">, </w:t>
      </w:r>
      <w:hyperlink w:anchor="_ENREF_60" w:tooltip="Encinas, 2011 #1581" w:history="1">
        <w:r w:rsidR="008A47DE" w:rsidRPr="00B135A9">
          <w:rPr>
            <w:noProof/>
            <w:sz w:val="24"/>
          </w:rPr>
          <w:t>Encinas, Michurina et al. 2011</w:t>
        </w:r>
      </w:hyperlink>
      <w:r w:rsidR="009E0701" w:rsidRPr="00B135A9">
        <w:rPr>
          <w:noProof/>
          <w:sz w:val="24"/>
        </w:rPr>
        <w:t xml:space="preserve">, </w:t>
      </w:r>
      <w:hyperlink w:anchor="_ENREF_61" w:tooltip="Encinas, 2012 #1588" w:history="1">
        <w:r w:rsidR="008A47DE" w:rsidRPr="00B135A9">
          <w:rPr>
            <w:noProof/>
            <w:sz w:val="24"/>
          </w:rPr>
          <w:t>Encinas and Sierra 2012</w:t>
        </w:r>
      </w:hyperlink>
      <w:r w:rsidR="009E0701" w:rsidRPr="00B135A9">
        <w:rPr>
          <w:noProof/>
          <w:sz w:val="24"/>
        </w:rPr>
        <w:t xml:space="preserve">, </w:t>
      </w:r>
      <w:hyperlink w:anchor="_ENREF_38" w:tooltip="Capilla-Gonzalez, 2014 #1583" w:history="1">
        <w:r w:rsidR="008A47DE" w:rsidRPr="00B135A9">
          <w:rPr>
            <w:noProof/>
            <w:sz w:val="24"/>
          </w:rPr>
          <w:t>Capilla-Gonzalez, Cebrian-Silla et al. 2014</w:t>
        </w:r>
      </w:hyperlink>
      <w:r w:rsidR="009E0701" w:rsidRPr="00B135A9">
        <w:rPr>
          <w:noProof/>
          <w:sz w:val="24"/>
        </w:rPr>
        <w:t xml:space="preserve">, </w:t>
      </w:r>
      <w:hyperlink w:anchor="_ENREF_125" w:tooltip="Leeman, 2018 #954" w:history="1">
        <w:r w:rsidR="008A47DE" w:rsidRPr="00B135A9">
          <w:rPr>
            <w:noProof/>
            <w:sz w:val="24"/>
          </w:rPr>
          <w:t>Leeman, Hebestreit et al. 2018</w:t>
        </w:r>
      </w:hyperlink>
      <w:r w:rsidR="009E0701" w:rsidRPr="00B135A9">
        <w:rPr>
          <w:noProof/>
          <w:sz w:val="24"/>
        </w:rPr>
        <w:t xml:space="preserve">, </w:t>
      </w:r>
      <w:hyperlink w:anchor="_ENREF_178" w:tooltip="Obernier, 2018 #1585" w:history="1">
        <w:r w:rsidR="008A47DE" w:rsidRPr="00B135A9">
          <w:rPr>
            <w:noProof/>
            <w:sz w:val="24"/>
          </w:rPr>
          <w:t>Obernier, Cebrian-Silla et al. 2018</w:t>
        </w:r>
      </w:hyperlink>
      <w:r w:rsidR="009E0701" w:rsidRPr="00B135A9">
        <w:rPr>
          <w:noProof/>
          <w:sz w:val="24"/>
        </w:rPr>
        <w:t xml:space="preserve">, </w:t>
      </w:r>
      <w:hyperlink w:anchor="_ENREF_106" w:tooltip="Kalamakis, 2019 #1586" w:history="1">
        <w:r w:rsidR="008A47DE" w:rsidRPr="00B135A9">
          <w:rPr>
            <w:noProof/>
            <w:sz w:val="24"/>
          </w:rPr>
          <w:t>Kalamakis, Brüne et al. 2019</w:t>
        </w:r>
      </w:hyperlink>
      <w:r w:rsidR="009E0701" w:rsidRPr="00B135A9">
        <w:rPr>
          <w:noProof/>
          <w:sz w:val="24"/>
        </w:rPr>
        <w:t xml:space="preserve">, </w:t>
      </w:r>
      <w:hyperlink w:anchor="_ENREF_228" w:tooltip="Takei, 2019 #1584" w:history="1">
        <w:r w:rsidR="008A47DE" w:rsidRPr="00B135A9">
          <w:rPr>
            <w:noProof/>
            <w:sz w:val="24"/>
          </w:rPr>
          <w:t>Takei 2019</w:t>
        </w:r>
      </w:hyperlink>
      <w:r w:rsidR="009E0701" w:rsidRPr="00B135A9">
        <w:rPr>
          <w:noProof/>
          <w:sz w:val="24"/>
        </w:rPr>
        <w:t xml:space="preserve">, </w:t>
      </w:r>
      <w:hyperlink w:anchor="_ENREF_246" w:tooltip="Xie, 2020 #1589" w:history="1">
        <w:r w:rsidR="008A47DE" w:rsidRPr="00B135A9">
          <w:rPr>
            <w:noProof/>
            <w:sz w:val="24"/>
          </w:rPr>
          <w:t>Xie and Laks 2020</w:t>
        </w:r>
      </w:hyperlink>
      <w:r w:rsidR="009E0701" w:rsidRPr="00B135A9">
        <w:rPr>
          <w:noProof/>
          <w:sz w:val="24"/>
        </w:rPr>
        <w:t>)</w:t>
      </w:r>
      <w:r w:rsidR="00E03288" w:rsidRPr="00B135A9">
        <w:rPr>
          <w:sz w:val="24"/>
        </w:rPr>
        <w:fldChar w:fldCharType="end"/>
      </w:r>
      <w:r w:rsidR="004C7BD0" w:rsidRPr="00B135A9">
        <w:rPr>
          <w:sz w:val="24"/>
        </w:rPr>
        <w:t>.</w:t>
      </w:r>
    </w:p>
    <w:p w14:paraId="37BD2942" w14:textId="77777777" w:rsidR="00D10F0A" w:rsidRPr="00B135A9" w:rsidRDefault="00D10F0A" w:rsidP="00830A7C">
      <w:pPr>
        <w:spacing w:line="400" w:lineRule="exact"/>
        <w:ind w:firstLineChars="200" w:firstLine="480"/>
        <w:rPr>
          <w:sz w:val="24"/>
        </w:rPr>
      </w:pPr>
    </w:p>
    <w:p w14:paraId="6EE49D92" w14:textId="77777777" w:rsidR="00643014" w:rsidRPr="00B135A9" w:rsidRDefault="00BC4C48" w:rsidP="00700513">
      <w:pPr>
        <w:pStyle w:val="Caption"/>
        <w:spacing w:beforeLines="50" w:before="156"/>
        <w:jc w:val="center"/>
        <w:rPr>
          <w:rFonts w:ascii="Times New Roman" w:eastAsia="SimSun" w:hAnsi="Times New Roman" w:cs="Times New Roman"/>
        </w:rPr>
      </w:pPr>
      <w:r w:rsidRPr="00B135A9">
        <w:rPr>
          <w:rFonts w:ascii="Times New Roman" w:eastAsia="SimSun" w:hAnsi="Times New Roman" w:cs="Times New Roman"/>
          <w:noProof/>
        </w:rPr>
        <w:drawing>
          <wp:inline distT="0" distB="0" distL="0" distR="0" wp14:anchorId="7E16378C" wp14:editId="355DE26E">
            <wp:extent cx="3996055" cy="3200400"/>
            <wp:effectExtent l="0" t="0" r="0" b="0"/>
            <wp:docPr id="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96055" cy="3200400"/>
                    </a:xfrm>
                    <a:prstGeom prst="rect">
                      <a:avLst/>
                    </a:prstGeom>
                    <a:noFill/>
                    <a:ln>
                      <a:noFill/>
                    </a:ln>
                  </pic:spPr>
                </pic:pic>
              </a:graphicData>
            </a:graphic>
          </wp:inline>
        </w:drawing>
      </w:r>
    </w:p>
    <w:p w14:paraId="537DDDA7" w14:textId="77777777" w:rsidR="004C7BD0" w:rsidRPr="00B135A9" w:rsidRDefault="00BC4C48" w:rsidP="004C7BD0">
      <w:r w:rsidRPr="00B135A9">
        <w:rPr>
          <w:noProof/>
          <w:sz w:val="24"/>
        </w:rPr>
        <mc:AlternateContent>
          <mc:Choice Requires="wps">
            <w:drawing>
              <wp:inline distT="0" distB="0" distL="0" distR="0" wp14:anchorId="6DC47771" wp14:editId="25270FF5">
                <wp:extent cx="5219700" cy="635"/>
                <wp:effectExtent l="0" t="12700" r="0" b="12065"/>
                <wp:docPr id="171" name="AutoShap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0A3AEAC7" id="AutoShape 78"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1EAD3400" w14:textId="549B0814" w:rsidR="000F655D" w:rsidRPr="00B135A9" w:rsidRDefault="004C7BD0" w:rsidP="000F655D">
      <w:pPr>
        <w:spacing w:line="360" w:lineRule="auto"/>
        <w:rPr>
          <w:sz w:val="24"/>
        </w:rPr>
      </w:pPr>
      <w:r w:rsidRPr="00B135A9">
        <w:rPr>
          <w:rFonts w:hint="eastAsia"/>
          <w:b/>
          <w:sz w:val="24"/>
        </w:rPr>
        <w:t>F</w:t>
      </w:r>
      <w:r w:rsidRPr="00B135A9">
        <w:rPr>
          <w:b/>
          <w:sz w:val="24"/>
        </w:rPr>
        <w:t xml:space="preserve">igure 1.3: The </w:t>
      </w:r>
      <w:proofErr w:type="spellStart"/>
      <w:r w:rsidR="00217BC6" w:rsidRPr="00B135A9">
        <w:rPr>
          <w:b/>
          <w:sz w:val="24"/>
        </w:rPr>
        <w:t>characterisations</w:t>
      </w:r>
      <w:proofErr w:type="spellEnd"/>
      <w:r w:rsidRPr="00B135A9">
        <w:rPr>
          <w:b/>
          <w:sz w:val="24"/>
        </w:rPr>
        <w:t xml:space="preserve"> of NSCs during ag</w:t>
      </w:r>
      <w:r w:rsidR="00435C63" w:rsidRPr="00B135A9">
        <w:rPr>
          <w:b/>
          <w:sz w:val="24"/>
        </w:rPr>
        <w:t>e</w:t>
      </w:r>
      <w:r w:rsidRPr="00B135A9">
        <w:rPr>
          <w:b/>
          <w:sz w:val="24"/>
        </w:rPr>
        <w:t xml:space="preserve">ing in mice and rats. </w:t>
      </w:r>
      <w:r w:rsidRPr="00B135A9">
        <w:rPr>
          <w:sz w:val="24"/>
        </w:rPr>
        <w:t xml:space="preserve">The adult NSC pool size shrinks, the number of NSCs in both activated and quiescent status reduces, and the quiescent NSCs become harder to awake, proliferate and differentiate into neurons. </w:t>
      </w:r>
    </w:p>
    <w:p w14:paraId="28CBCAE4" w14:textId="01C1B723" w:rsidR="00217BC6" w:rsidRPr="00B135A9" w:rsidRDefault="004C7BD0" w:rsidP="000F655D">
      <w:pPr>
        <w:pStyle w:val="BodyTextIndent"/>
        <w:spacing w:line="480" w:lineRule="auto"/>
        <w:ind w:firstLine="480"/>
        <w:rPr>
          <w:sz w:val="24"/>
        </w:rPr>
      </w:pPr>
      <w:r w:rsidRPr="00B135A9">
        <w:rPr>
          <w:sz w:val="24"/>
        </w:rPr>
        <w:br w:type="page"/>
      </w:r>
      <w:r w:rsidR="000F655D" w:rsidRPr="00B135A9">
        <w:rPr>
          <w:sz w:val="24"/>
        </w:rPr>
        <w:lastRenderedPageBreak/>
        <w:t xml:space="preserve">Previous studies have extensively inspected the neurogenesis procedures. Researchers nowadays are familiar with the cellular </w:t>
      </w:r>
      <w:proofErr w:type="spellStart"/>
      <w:r w:rsidR="000F655D" w:rsidRPr="00B135A9">
        <w:rPr>
          <w:sz w:val="24"/>
        </w:rPr>
        <w:t>behaviours</w:t>
      </w:r>
      <w:proofErr w:type="spellEnd"/>
      <w:r w:rsidR="000F655D" w:rsidRPr="00B135A9">
        <w:rPr>
          <w:sz w:val="24"/>
        </w:rPr>
        <w:t xml:space="preserve"> of NSC and neurons, such as proliferation, differentiation, migration and maturation. Great efforts have also been made to elucidate the molecular mechanisms </w:t>
      </w:r>
      <w:r w:rsidR="00FA14BC" w:rsidRPr="00B135A9">
        <w:rPr>
          <w:sz w:val="24"/>
        </w:rPr>
        <w:t>regulating these neurogenesis Field steps</w:t>
      </w:r>
      <w:r w:rsidR="003218D6" w:rsidRPr="00B135A9">
        <w:rPr>
          <w:sz w:val="24"/>
        </w:rPr>
        <w:fldChar w:fldCharType="begin">
          <w:fldData xml:space="preserve">PEVuZE5vdGU+PENpdGU+PEF1dGhvcj5MaW08L0F1dGhvcj48WWVhcj4yMDE2PC9ZZWFyPjxSZWNO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</w:fldData>
        </w:fldChar>
      </w:r>
      <w:r w:rsidR="009E0701" w:rsidRPr="00B135A9">
        <w:rPr>
          <w:sz w:val="24"/>
        </w:rPr>
        <w:instrText xml:space="preserve"> ADDIN EN.CITE </w:instrText>
      </w:r>
      <w:r w:rsidR="009E0701" w:rsidRPr="00B135A9">
        <w:rPr>
          <w:sz w:val="24"/>
        </w:rPr>
        <w:fldChar w:fldCharType="begin">
          <w:fldData xml:space="preserve">PEVuZE5vdGU+PENpdGU+PEF1dGhvcj5MaW08L0F1dGhvcj48WWVhcj4yMDE2PC9ZZWFyPjxSZWNO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3218D6" w:rsidRPr="00B135A9">
        <w:rPr>
          <w:sz w:val="24"/>
        </w:rPr>
      </w:r>
      <w:r w:rsidR="003218D6" w:rsidRPr="00B135A9">
        <w:rPr>
          <w:sz w:val="24"/>
        </w:rPr>
        <w:fldChar w:fldCharType="separate"/>
      </w:r>
      <w:r w:rsidR="009E0701" w:rsidRPr="00B135A9">
        <w:rPr>
          <w:sz w:val="24"/>
        </w:rPr>
        <w:t>(</w:t>
      </w:r>
      <w:hyperlink w:anchor="_ENREF_104" w:tooltip="Jones, 2012 #1598" w:history="1">
        <w:r w:rsidR="008A47DE" w:rsidRPr="00B135A9">
          <w:rPr>
            <w:sz w:val="24"/>
          </w:rPr>
          <w:t>Jones and Connor 2012</w:t>
        </w:r>
      </w:hyperlink>
      <w:r w:rsidR="009E0701" w:rsidRPr="00B135A9">
        <w:rPr>
          <w:sz w:val="24"/>
        </w:rPr>
        <w:t xml:space="preserve">, </w:t>
      </w:r>
      <w:hyperlink w:anchor="_ENREF_27" w:tooltip="Bond, 2015 #1599" w:history="1">
        <w:r w:rsidR="008A47DE" w:rsidRPr="00B135A9">
          <w:rPr>
            <w:sz w:val="24"/>
          </w:rPr>
          <w:t>Bond, Ming et al. 2015</w:t>
        </w:r>
      </w:hyperlink>
      <w:r w:rsidR="009E0701" w:rsidRPr="00B135A9">
        <w:rPr>
          <w:sz w:val="24"/>
        </w:rPr>
        <w:t xml:space="preserve">, </w:t>
      </w:r>
      <w:hyperlink w:anchor="_ENREF_135" w:tooltip="Lim, 2016 #1597" w:history="1">
        <w:r w:rsidR="008A47DE" w:rsidRPr="00B135A9">
          <w:rPr>
            <w:sz w:val="24"/>
          </w:rPr>
          <w:t>Lim and Alvarez-Buylla 2016</w:t>
        </w:r>
      </w:hyperlink>
      <w:r w:rsidR="009E0701" w:rsidRPr="00B135A9">
        <w:rPr>
          <w:sz w:val="24"/>
        </w:rPr>
        <w:t xml:space="preserve">, </w:t>
      </w:r>
      <w:hyperlink w:anchor="_ENREF_177" w:tooltip="Obernier, 2019 #1600" w:history="1">
        <w:r w:rsidR="008A47DE" w:rsidRPr="00B135A9">
          <w:rPr>
            <w:sz w:val="24"/>
          </w:rPr>
          <w:t>Obernier and Alvarez-Buylla 2019</w:t>
        </w:r>
      </w:hyperlink>
      <w:r w:rsidR="009E0701" w:rsidRPr="00B135A9">
        <w:rPr>
          <w:sz w:val="24"/>
        </w:rPr>
        <w:t>)</w:t>
      </w:r>
      <w:r w:rsidR="003218D6" w:rsidRPr="00B135A9">
        <w:rPr>
          <w:sz w:val="24"/>
        </w:rPr>
        <w:fldChar w:fldCharType="end"/>
      </w:r>
      <w:r w:rsidR="000F655D" w:rsidRPr="00B135A9">
        <w:rPr>
          <w:sz w:val="24"/>
        </w:rPr>
        <w:t xml:space="preserve">. Moreover, in the ageing brains of mice, </w:t>
      </w:r>
      <w:r w:rsidR="000F655D" w:rsidRPr="00B135A9">
        <w:rPr>
          <w:rFonts w:hint="eastAsia"/>
          <w:sz w:val="24"/>
        </w:rPr>
        <w:t>it</w:t>
      </w:r>
      <w:r w:rsidR="000F655D" w:rsidRPr="00B135A9">
        <w:rPr>
          <w:sz w:val="24"/>
        </w:rPr>
        <w:t xml:space="preserve"> has been proven that the adult NSCs were maintained even though downscaled. The size of the </w:t>
      </w:r>
      <w:r w:rsidR="00F277C7" w:rsidRPr="00B135A9">
        <w:rPr>
          <w:sz w:val="24"/>
        </w:rPr>
        <w:t>adult brain's NSC pool dictates neurogenesis's intensity</w:t>
      </w:r>
      <w:r w:rsidR="000F655D" w:rsidRPr="00B135A9">
        <w:rPr>
          <w:sz w:val="24"/>
        </w:rPr>
        <w:t xml:space="preserve">. </w:t>
      </w:r>
    </w:p>
    <w:p w14:paraId="75B09FCA" w14:textId="1928ADA2" w:rsidR="000F655D" w:rsidRPr="00B135A9" w:rsidRDefault="000F655D" w:rsidP="000F655D">
      <w:pPr>
        <w:pStyle w:val="BodyTextIndent"/>
        <w:spacing w:line="480" w:lineRule="auto"/>
        <w:ind w:firstLine="480"/>
        <w:rPr>
          <w:sz w:val="24"/>
        </w:rPr>
      </w:pPr>
      <w:r w:rsidRPr="00B135A9">
        <w:rPr>
          <w:sz w:val="24"/>
        </w:rPr>
        <w:t xml:space="preserve">In contrast, the exhaustion of the NSCs impairs adult neurogenesis from the beginning. Recent studies put considerable effort into studying the maintenance of the adult NSC pool and the subsequent neurogenesis in an ageing individual </w:t>
      </w:r>
      <w:r w:rsidR="00BF41ED" w:rsidRPr="00B135A9">
        <w:rPr>
          <w:sz w:val="24"/>
        </w:rPr>
        <w:fldChar w:fldCharType="begin"/>
      </w:r>
      <w:r w:rsidR="002E09D0" w:rsidRPr="00B135A9">
        <w:rPr>
          <w:sz w:val="24"/>
        </w:rPr>
        <w:instrText xml:space="preserve"> ADDIN EN.CITE &lt;EndNote&gt;&lt;Cite&gt;&lt;Author&gt;Signer&lt;/Author&gt;&lt;Year&gt;2013&lt;/Year&gt;&lt;RecNum&gt;505&lt;/RecNum&gt;&lt;DisplayText&gt;(Signer and Morrison 2013)&lt;/DisplayText&gt;&lt;record&gt;&lt;rec-number&gt;505&lt;/rec-number&gt;&lt;foreign-keys&gt;&lt;key app="EN" db-id="wawdtw9znsaw0fedxs65ra0ftpx9ss2dv9ww" timestamp="1512809859"&gt;505&lt;/key&gt;&lt;/foreign-keys&gt;&lt;ref-type name="Journal Article"&gt;17&lt;/ref-type&gt;&lt;contributors&gt;&lt;authors&gt;&lt;author&gt;Signer, R. A.&lt;/author&gt;&lt;author&gt;Morrison, S. J.&lt;/author&gt;&lt;/authors&gt;&lt;/contributors&gt;&lt;titles&gt;&lt;title&gt;Mechanisms that Regulate Stem Cell Aging and Life Span&lt;/title&gt;&lt;secondary-title&gt;Cell Stem Cell&lt;/secondary-title&gt;&lt;/titles&gt;&lt;periodical&gt;&lt;full-title&gt;Cell Stem Cell&lt;/full-title&gt;&lt;/periodical&gt;&lt;pages&gt;152-65&lt;/pages&gt;&lt;volume&gt;12&lt;/volume&gt;&lt;number&gt;2&lt;/number&gt;&lt;dates&gt;&lt;year&gt;2013&lt;/year&gt;&lt;/dates&gt;&lt;urls&gt;&lt;/urls&gt;&lt;/record&gt;&lt;/Cite&gt;&lt;/EndNote&gt;</w:instrText>
      </w:r>
      <w:r w:rsidR="00BF41ED" w:rsidRPr="00B135A9">
        <w:rPr>
          <w:sz w:val="24"/>
        </w:rPr>
        <w:fldChar w:fldCharType="separate"/>
      </w:r>
      <w:r w:rsidR="009E0701" w:rsidRPr="00B135A9">
        <w:rPr>
          <w:noProof/>
          <w:sz w:val="24"/>
        </w:rPr>
        <w:t>(</w:t>
      </w:r>
      <w:hyperlink w:anchor="_ENREF_216" w:tooltip="Signer, 2013 #505" w:history="1">
        <w:r w:rsidR="008A47DE" w:rsidRPr="00B135A9">
          <w:rPr>
            <w:noProof/>
            <w:sz w:val="24"/>
          </w:rPr>
          <w:t>Signer and Morrison 2013</w:t>
        </w:r>
      </w:hyperlink>
      <w:r w:rsidR="009E0701" w:rsidRPr="00B135A9">
        <w:rPr>
          <w:noProof/>
          <w:sz w:val="24"/>
        </w:rPr>
        <w:t>)</w:t>
      </w:r>
      <w:r w:rsidR="00BF41ED" w:rsidRPr="00B135A9">
        <w:rPr>
          <w:sz w:val="24"/>
        </w:rPr>
        <w:fldChar w:fldCharType="end"/>
      </w:r>
      <w:r w:rsidRPr="00B135A9">
        <w:rPr>
          <w:sz w:val="24"/>
        </w:rPr>
        <w:t>. Like adult stem cells in other tissue, adult NSCs comprise two interchangeable forms, the quiescen</w:t>
      </w:r>
      <w:r w:rsidR="008F43D9" w:rsidRPr="00B135A9">
        <w:rPr>
          <w:sz w:val="24"/>
        </w:rPr>
        <w:t>t</w:t>
      </w:r>
      <w:r w:rsidRPr="00B135A9">
        <w:rPr>
          <w:sz w:val="24"/>
        </w:rPr>
        <w:t xml:space="preserve"> and activ</w:t>
      </w:r>
      <w:r w:rsidR="008F43D9" w:rsidRPr="00B135A9">
        <w:rPr>
          <w:sz w:val="24"/>
        </w:rPr>
        <w:t>e</w:t>
      </w:r>
      <w:r w:rsidR="00C017A0" w:rsidRPr="00B135A9">
        <w:rPr>
          <w:sz w:val="24"/>
        </w:rPr>
        <w:t xml:space="preserve"> </w:t>
      </w:r>
      <w:r w:rsidR="00886B52" w:rsidRPr="00B135A9">
        <w:rPr>
          <w:sz w:val="24"/>
        </w:rPr>
        <w:fldChar w:fldCharType="begin">
          <w:fldData xml:space="preserve">PEVuZE5vdGU+PENpdGU+PEF1dGhvcj5MZWVtYW48L0F1dGhvcj48WWVhcj4yMDE4PC9ZZWFyPjxS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</w:fldData>
        </w:fldChar>
      </w:r>
      <w:r w:rsidR="009E0701" w:rsidRPr="00B135A9">
        <w:rPr>
          <w:sz w:val="24"/>
        </w:rPr>
        <w:instrText xml:space="preserve"> ADDIN EN.CITE </w:instrText>
      </w:r>
      <w:r w:rsidR="009E0701" w:rsidRPr="00B135A9">
        <w:rPr>
          <w:sz w:val="24"/>
        </w:rPr>
        <w:fldChar w:fldCharType="begin">
          <w:fldData xml:space="preserve">PEVuZE5vdGU+PENpdGU+PEF1dGhvcj5MZWVtYW48L0F1dGhvcj48WWVhcj4yMDE4PC9ZZWFyPjxS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886B52" w:rsidRPr="00B135A9">
        <w:rPr>
          <w:sz w:val="24"/>
        </w:rPr>
      </w:r>
      <w:r w:rsidR="00886B52" w:rsidRPr="00B135A9">
        <w:rPr>
          <w:sz w:val="24"/>
        </w:rPr>
        <w:fldChar w:fldCharType="separate"/>
      </w:r>
      <w:r w:rsidR="009E0701" w:rsidRPr="00B135A9">
        <w:rPr>
          <w:sz w:val="24"/>
        </w:rPr>
        <w:t>(</w:t>
      </w:r>
      <w:hyperlink w:anchor="_ENREF_164" w:tooltip="Morshead, 1994 #1594" w:history="1">
        <w:r w:rsidR="008A47DE" w:rsidRPr="00B135A9">
          <w:rPr>
            <w:sz w:val="24"/>
          </w:rPr>
          <w:t>Morshead, Reynolds et al. 1994</w:t>
        </w:r>
      </w:hyperlink>
      <w:r w:rsidR="009E0701" w:rsidRPr="00B135A9">
        <w:rPr>
          <w:sz w:val="24"/>
        </w:rPr>
        <w:t xml:space="preserve">, </w:t>
      </w:r>
      <w:hyperlink w:anchor="_ENREF_130" w:tooltip="Li, 2010 #1596" w:history="1">
        <w:r w:rsidR="008A47DE" w:rsidRPr="00B135A9">
          <w:rPr>
            <w:sz w:val="24"/>
          </w:rPr>
          <w:t>Li and Clevers 2010</w:t>
        </w:r>
      </w:hyperlink>
      <w:r w:rsidR="009E0701" w:rsidRPr="00B135A9">
        <w:rPr>
          <w:sz w:val="24"/>
        </w:rPr>
        <w:t xml:space="preserve">, </w:t>
      </w:r>
      <w:hyperlink w:anchor="_ENREF_46" w:tooltip="Codega, 2014 #1593" w:history="1">
        <w:r w:rsidR="008A47DE" w:rsidRPr="00B135A9">
          <w:rPr>
            <w:sz w:val="24"/>
          </w:rPr>
          <w:t>Codega, Silva-Vargas et al. 2014</w:t>
        </w:r>
      </w:hyperlink>
      <w:r w:rsidR="009E0701" w:rsidRPr="00B135A9">
        <w:rPr>
          <w:sz w:val="24"/>
        </w:rPr>
        <w:t xml:space="preserve">, </w:t>
      </w:r>
      <w:hyperlink w:anchor="_ENREF_140" w:tooltip="Llorens-Bobadilla, 2015 #1595" w:history="1">
        <w:r w:rsidR="008A47DE" w:rsidRPr="00B135A9">
          <w:rPr>
            <w:sz w:val="24"/>
          </w:rPr>
          <w:t>Llorens-Bobadilla, Zhao et al. 2015</w:t>
        </w:r>
      </w:hyperlink>
      <w:r w:rsidR="009E0701" w:rsidRPr="00B135A9">
        <w:rPr>
          <w:sz w:val="24"/>
        </w:rPr>
        <w:t xml:space="preserve">, </w:t>
      </w:r>
      <w:hyperlink w:anchor="_ENREF_125" w:tooltip="Leeman, 2018 #954" w:history="1">
        <w:r w:rsidR="008A47DE" w:rsidRPr="00B135A9">
          <w:rPr>
            <w:sz w:val="24"/>
          </w:rPr>
          <w:t>Leeman, Hebestreit et al. 2018</w:t>
        </w:r>
      </w:hyperlink>
      <w:r w:rsidR="009E0701" w:rsidRPr="00B135A9">
        <w:rPr>
          <w:sz w:val="24"/>
        </w:rPr>
        <w:t xml:space="preserve">, </w:t>
      </w:r>
      <w:hyperlink w:anchor="_ENREF_106" w:tooltip="Kalamakis, 2019 #1586" w:history="1">
        <w:r w:rsidR="008A47DE" w:rsidRPr="00B135A9">
          <w:rPr>
            <w:sz w:val="24"/>
          </w:rPr>
          <w:t>Kalamakis, Brüne et al. 2019</w:t>
        </w:r>
      </w:hyperlink>
      <w:r w:rsidR="009E0701" w:rsidRPr="00B135A9">
        <w:rPr>
          <w:sz w:val="24"/>
        </w:rPr>
        <w:t>)</w:t>
      </w:r>
      <w:r w:rsidR="00886B52" w:rsidRPr="00B135A9">
        <w:rPr>
          <w:sz w:val="24"/>
        </w:rPr>
        <w:fldChar w:fldCharType="end"/>
      </w:r>
      <w:r w:rsidRPr="00B135A9">
        <w:rPr>
          <w:sz w:val="24"/>
        </w:rPr>
        <w:t xml:space="preserve">. In an </w:t>
      </w:r>
      <w:r w:rsidR="00F277C7" w:rsidRPr="00B135A9">
        <w:rPr>
          <w:sz w:val="24"/>
        </w:rPr>
        <w:t>o</w:t>
      </w:r>
      <w:r w:rsidRPr="00B135A9">
        <w:rPr>
          <w:sz w:val="24"/>
        </w:rPr>
        <w:t>lder brain, quiescent NSCs become more reluctant to be activated. We deduce that the breakage of the quiescence of the ageing NSCs may stimulate neurogenesis, hence postponing senescence in mice’s brains. However, it is also possible that the dormancy of NSCs may protect the NSC pool from being quickly consumed.</w:t>
      </w:r>
    </w:p>
    <w:p w14:paraId="13EF06A4" w14:textId="3AF0ED6E" w:rsidR="00C527E4" w:rsidRPr="00B135A9" w:rsidRDefault="0035039E" w:rsidP="0035039E">
      <w:pPr>
        <w:pStyle w:val="BodyTextIndent"/>
        <w:spacing w:line="480" w:lineRule="auto"/>
        <w:ind w:firstLine="480"/>
        <w:rPr>
          <w:sz w:val="24"/>
        </w:rPr>
      </w:pPr>
      <w:r w:rsidRPr="00B135A9">
        <w:rPr>
          <w:sz w:val="24"/>
        </w:rPr>
        <w:t xml:space="preserve">It is still unconvincing to explain the dwindling of the NSC pool relying on the increasing quiescent NSC numbers. Other studies have introduced models based on cell cycles and cell divisions. One recent study described the consumption pattern of the </w:t>
      </w:r>
      <w:r w:rsidRPr="00B135A9">
        <w:rPr>
          <w:sz w:val="24"/>
        </w:rPr>
        <w:lastRenderedPageBreak/>
        <w:t xml:space="preserve">SVZ NSC pool by tracing the cell dividing lineages: the asymmetrical division of an NSC produces a new NSC and a transient amplifying progenitor (TAP); nevertheless, the symmetric division of an NSC yield two NSCs or two TAPs. In </w:t>
      </w:r>
      <w:r w:rsidR="00020EFA" w:rsidRPr="00B135A9">
        <w:rPr>
          <w:sz w:val="24"/>
        </w:rPr>
        <w:t xml:space="preserve">mouse </w:t>
      </w:r>
      <w:r w:rsidRPr="00B135A9">
        <w:rPr>
          <w:sz w:val="24"/>
        </w:rPr>
        <w:t>SVZ</w:t>
      </w:r>
      <w:r w:rsidR="00020EFA" w:rsidRPr="00B135A9">
        <w:rPr>
          <w:sz w:val="24"/>
        </w:rPr>
        <w:t xml:space="preserve"> (P21)</w:t>
      </w:r>
      <w:r w:rsidRPr="00B135A9">
        <w:rPr>
          <w:sz w:val="24"/>
        </w:rPr>
        <w:t>, about 20% of the total NSC population is still self-renewable</w:t>
      </w:r>
      <w:r w:rsidR="00F277C7" w:rsidRPr="00B135A9">
        <w:rPr>
          <w:sz w:val="24"/>
        </w:rPr>
        <w:t>. In comparison,</w:t>
      </w:r>
      <w:r w:rsidRPr="00B135A9">
        <w:rPr>
          <w:sz w:val="24"/>
        </w:rPr>
        <w:t xml:space="preserve"> up to 80% of the NSC pool enters the terminal differentiation </w:t>
      </w:r>
      <w:r w:rsidRPr="00B135A9">
        <w:rPr>
          <w:b/>
          <w:sz w:val="24"/>
        </w:rPr>
        <w:t xml:space="preserve">(Figure 1.4) </w:t>
      </w:r>
      <w:r w:rsidR="00C87A21" w:rsidRPr="00B135A9">
        <w:rPr>
          <w:sz w:val="24"/>
        </w:rPr>
        <w:fldChar w:fldCharType="begin">
          <w:fldData xml:space="preserve">PEVuZE5vdGU+PENpdGU+PEF1dGhvcj5PYmVybmllcjwvQXV0aG9yPjxZZWFyPjIwMTg8L1llYXI+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</w:fldData>
        </w:fldChar>
      </w:r>
      <w:r w:rsidR="005A346D" w:rsidRPr="00B135A9">
        <w:rPr>
          <w:sz w:val="24"/>
        </w:rPr>
        <w:instrText xml:space="preserve"> ADDIN EN.CITE </w:instrText>
      </w:r>
      <w:r w:rsidR="005A346D" w:rsidRPr="00B135A9">
        <w:rPr>
          <w:sz w:val="24"/>
        </w:rPr>
        <w:fldChar w:fldCharType="begin">
          <w:fldData xml:space="preserve">PEVuZE5vdGU+PENpdGU+PEF1dGhvcj5PYmVybmllcjwvQXV0aG9yPjxZZWFyPjIwMTg8L1llYXI+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</w:fldData>
        </w:fldChar>
      </w:r>
      <w:r w:rsidR="005A346D" w:rsidRPr="00B135A9">
        <w:rPr>
          <w:sz w:val="24"/>
        </w:rPr>
        <w:instrText xml:space="preserve"> ADDIN EN.CITE.DATA </w:instrText>
      </w:r>
      <w:r w:rsidR="005A346D" w:rsidRPr="00B135A9">
        <w:rPr>
          <w:sz w:val="24"/>
        </w:rPr>
      </w:r>
      <w:r w:rsidR="005A346D" w:rsidRPr="00B135A9">
        <w:rPr>
          <w:sz w:val="24"/>
        </w:rPr>
        <w:fldChar w:fldCharType="end"/>
      </w:r>
      <w:r w:rsidR="00C87A21" w:rsidRPr="00B135A9">
        <w:rPr>
          <w:sz w:val="24"/>
        </w:rPr>
      </w:r>
      <w:r w:rsidR="00C87A21" w:rsidRPr="00B135A9">
        <w:rPr>
          <w:sz w:val="24"/>
        </w:rPr>
        <w:fldChar w:fldCharType="separate"/>
      </w:r>
      <w:r w:rsidR="009E0701" w:rsidRPr="00B135A9">
        <w:rPr>
          <w:noProof/>
          <w:sz w:val="24"/>
        </w:rPr>
        <w:t>(</w:t>
      </w:r>
      <w:hyperlink w:anchor="_ENREF_37" w:tooltip="Calzolari, 2015 #1606" w:history="1">
        <w:r w:rsidR="008A47DE" w:rsidRPr="00B135A9">
          <w:rPr>
            <w:noProof/>
            <w:sz w:val="24"/>
          </w:rPr>
          <w:t>Calzolari, Michel et al. 2015</w:t>
        </w:r>
      </w:hyperlink>
      <w:r w:rsidR="009E0701" w:rsidRPr="00B135A9">
        <w:rPr>
          <w:noProof/>
          <w:sz w:val="24"/>
        </w:rPr>
        <w:t xml:space="preserve">, </w:t>
      </w:r>
      <w:hyperlink w:anchor="_ENREF_18" w:tooltip="Basak, 2018 #1603" w:history="1">
        <w:r w:rsidR="008A47DE" w:rsidRPr="00B135A9">
          <w:rPr>
            <w:noProof/>
            <w:sz w:val="24"/>
          </w:rPr>
          <w:t>Basak, Krieger et al. 2018</w:t>
        </w:r>
      </w:hyperlink>
      <w:r w:rsidR="009E0701" w:rsidRPr="00B135A9">
        <w:rPr>
          <w:noProof/>
          <w:sz w:val="24"/>
        </w:rPr>
        <w:t xml:space="preserve">, </w:t>
      </w:r>
      <w:hyperlink w:anchor="_ENREF_178" w:tooltip="Obernier, 2018 #1585" w:history="1">
        <w:r w:rsidR="008A47DE" w:rsidRPr="00B135A9">
          <w:rPr>
            <w:noProof/>
            <w:sz w:val="24"/>
          </w:rPr>
          <w:t>Obernier, Cebrian-Silla et al. 2018</w:t>
        </w:r>
      </w:hyperlink>
      <w:r w:rsidR="009E0701" w:rsidRPr="00B135A9">
        <w:rPr>
          <w:noProof/>
          <w:sz w:val="24"/>
        </w:rPr>
        <w:t>)</w:t>
      </w:r>
      <w:r w:rsidR="00C87A21" w:rsidRPr="00B135A9">
        <w:rPr>
          <w:sz w:val="24"/>
        </w:rPr>
        <w:fldChar w:fldCharType="end"/>
      </w:r>
      <w:r w:rsidRPr="00B135A9">
        <w:rPr>
          <w:sz w:val="24"/>
        </w:rPr>
        <w:t>. Therefore, NSCs could be used up as age grows in adult mice</w:t>
      </w:r>
      <w:r w:rsidR="00293736" w:rsidRPr="00B135A9">
        <w:rPr>
          <w:sz w:val="24"/>
        </w:rPr>
        <w:t>.</w:t>
      </w:r>
    </w:p>
    <w:p w14:paraId="53DE779A" w14:textId="77777777" w:rsidR="00293736" w:rsidRPr="00B135A9" w:rsidRDefault="00293736" w:rsidP="0035039E">
      <w:pPr>
        <w:pStyle w:val="BodyTextIndent"/>
        <w:spacing w:line="480" w:lineRule="auto"/>
        <w:ind w:firstLine="480"/>
        <w:rPr>
          <w:sz w:val="24"/>
        </w:rPr>
      </w:pPr>
      <w:r w:rsidRPr="00B135A9">
        <w:rPr>
          <w:sz w:val="24"/>
        </w:rPr>
        <w:br w:type="page"/>
      </w:r>
    </w:p>
    <w:p w14:paraId="189F275D" w14:textId="77777777" w:rsidR="007B21AE" w:rsidRPr="00B135A9" w:rsidRDefault="00BC4C48" w:rsidP="007B21AE">
      <w:pPr>
        <w:jc w:val="center"/>
      </w:pPr>
      <w:r w:rsidRPr="00B135A9">
        <w:rPr>
          <w:noProof/>
        </w:rPr>
        <w:lastRenderedPageBreak/>
        <w:drawing>
          <wp:inline distT="0" distB="0" distL="0" distR="0" wp14:anchorId="669BDEAD" wp14:editId="04BA874A">
            <wp:extent cx="4902200" cy="3446145"/>
            <wp:effectExtent l="0" t="0" r="0" b="0"/>
            <wp:docPr id="9"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02200" cy="3446145"/>
                    </a:xfrm>
                    <a:prstGeom prst="rect">
                      <a:avLst/>
                    </a:prstGeom>
                    <a:noFill/>
                    <a:ln>
                      <a:noFill/>
                    </a:ln>
                  </pic:spPr>
                </pic:pic>
              </a:graphicData>
            </a:graphic>
          </wp:inline>
        </w:drawing>
      </w:r>
    </w:p>
    <w:p w14:paraId="2CB5DB26" w14:textId="77777777" w:rsidR="0035039E" w:rsidRPr="00B135A9" w:rsidRDefault="00BC4C48" w:rsidP="0035039E">
      <w:r w:rsidRPr="00B135A9">
        <w:rPr>
          <w:noProof/>
          <w:sz w:val="24"/>
        </w:rPr>
        <mc:AlternateContent>
          <mc:Choice Requires="wps">
            <w:drawing>
              <wp:inline distT="0" distB="0" distL="0" distR="0" wp14:anchorId="02E4DFB4" wp14:editId="2166AA40">
                <wp:extent cx="5219700" cy="635"/>
                <wp:effectExtent l="0" t="12700" r="0" b="12065"/>
                <wp:docPr id="168"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08AA19B8" id="AutoShape 77"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57A51BC4" w14:textId="391D2C16" w:rsidR="007D1F7C" w:rsidRPr="00B135A9" w:rsidRDefault="0035039E" w:rsidP="00293736">
      <w:pPr>
        <w:spacing w:line="360" w:lineRule="auto"/>
        <w:rPr>
          <w:sz w:val="24"/>
        </w:rPr>
      </w:pPr>
      <w:r w:rsidRPr="00B135A9">
        <w:rPr>
          <w:rFonts w:hint="eastAsia"/>
          <w:b/>
          <w:sz w:val="24"/>
        </w:rPr>
        <w:t>F</w:t>
      </w:r>
      <w:r w:rsidRPr="00B135A9">
        <w:rPr>
          <w:b/>
          <w:sz w:val="24"/>
        </w:rPr>
        <w:t>igure 1.4: The cell division model of NSCs during ag</w:t>
      </w:r>
      <w:r w:rsidR="00020EFA" w:rsidRPr="00B135A9">
        <w:rPr>
          <w:b/>
          <w:sz w:val="24"/>
        </w:rPr>
        <w:t>e</w:t>
      </w:r>
      <w:r w:rsidRPr="00B135A9">
        <w:rPr>
          <w:b/>
          <w:sz w:val="24"/>
        </w:rPr>
        <w:t xml:space="preserve">ing. </w:t>
      </w:r>
      <w:r w:rsidRPr="00B135A9">
        <w:rPr>
          <w:sz w:val="24"/>
        </w:rPr>
        <w:t xml:space="preserve">The </w:t>
      </w:r>
      <w:r w:rsidR="00293736" w:rsidRPr="00B135A9">
        <w:rPr>
          <w:sz w:val="24"/>
        </w:rPr>
        <w:t>asymmetrical division of an NSC produces a new NSC and a transient amplifying progenitor (TAP)</w:t>
      </w:r>
      <w:r w:rsidR="00FA14BC" w:rsidRPr="00B135A9">
        <w:rPr>
          <w:sz w:val="24"/>
        </w:rPr>
        <w:t>,</w:t>
      </w:r>
      <w:r w:rsidR="00293736" w:rsidRPr="00B135A9">
        <w:rPr>
          <w:sz w:val="24"/>
        </w:rPr>
        <w:t xml:space="preserve"> and the symmetric division of an NSC yield two NSCs or two TAPs. In the SVZ</w:t>
      </w:r>
      <w:r w:rsidR="00020EFA" w:rsidRPr="00B135A9">
        <w:rPr>
          <w:sz w:val="24"/>
        </w:rPr>
        <w:t xml:space="preserve"> of </w:t>
      </w:r>
      <w:r w:rsidR="00F277C7" w:rsidRPr="00B135A9">
        <w:rPr>
          <w:sz w:val="24"/>
        </w:rPr>
        <w:t xml:space="preserve">the </w:t>
      </w:r>
      <w:r w:rsidR="00020EFA" w:rsidRPr="00B135A9">
        <w:rPr>
          <w:sz w:val="24"/>
        </w:rPr>
        <w:t>mouse (P21)</w:t>
      </w:r>
      <w:r w:rsidR="00293736" w:rsidRPr="00B135A9">
        <w:rPr>
          <w:sz w:val="24"/>
        </w:rPr>
        <w:t xml:space="preserve">, about 20% of the total NSC population is still self-renewable, </w:t>
      </w:r>
      <w:r w:rsidR="000A10C8" w:rsidRPr="00B135A9">
        <w:rPr>
          <w:sz w:val="24"/>
        </w:rPr>
        <w:t>and</w:t>
      </w:r>
      <w:r w:rsidR="00293736" w:rsidRPr="00B135A9">
        <w:rPr>
          <w:sz w:val="24"/>
        </w:rPr>
        <w:t xml:space="preserve"> 80% of the NSC pool enters the terminal differentiation, which leads to </w:t>
      </w:r>
      <w:r w:rsidR="00F277C7" w:rsidRPr="00B135A9">
        <w:rPr>
          <w:sz w:val="24"/>
        </w:rPr>
        <w:t xml:space="preserve">a </w:t>
      </w:r>
      <w:r w:rsidR="00293736" w:rsidRPr="00B135A9">
        <w:rPr>
          <w:sz w:val="24"/>
        </w:rPr>
        <w:t>declined number of NSCs during ag</w:t>
      </w:r>
      <w:r w:rsidR="000A10C8" w:rsidRPr="00B135A9">
        <w:rPr>
          <w:sz w:val="24"/>
        </w:rPr>
        <w:t>e</w:t>
      </w:r>
      <w:r w:rsidR="00293736" w:rsidRPr="00B135A9">
        <w:rPr>
          <w:sz w:val="24"/>
        </w:rPr>
        <w:t xml:space="preserve">ing. Figure adapted from </w:t>
      </w:r>
      <w:r w:rsidR="007D1F7C" w:rsidRPr="00B135A9">
        <w:rPr>
          <w:sz w:val="24"/>
        </w:rPr>
        <w:fldChar w:fldCharType="begin">
          <w:fldData xml:space="preserve">PEVuZE5vdGU+PENpdGU+PEF1dGhvcj5PYmVybmllcjwvQXV0aG9yPjxZZWFyPjIwMTk8L1llYXI+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</w:fldData>
        </w:fldChar>
      </w:r>
      <w:r w:rsidR="009E0701" w:rsidRPr="00B135A9">
        <w:rPr>
          <w:sz w:val="24"/>
        </w:rPr>
        <w:instrText xml:space="preserve"> ADDIN EN.CITE </w:instrText>
      </w:r>
      <w:r w:rsidR="009E0701" w:rsidRPr="00B135A9">
        <w:rPr>
          <w:sz w:val="24"/>
        </w:rPr>
        <w:fldChar w:fldCharType="begin">
          <w:fldData xml:space="preserve">PEVuZE5vdGU+PENpdGU+PEF1dGhvcj5PYmVybmllcjwvQXV0aG9yPjxZZWFyPjIwMTk8L1llYXI+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7D1F7C" w:rsidRPr="00B135A9">
        <w:rPr>
          <w:sz w:val="24"/>
        </w:rPr>
      </w:r>
      <w:r w:rsidR="007D1F7C" w:rsidRPr="00B135A9">
        <w:rPr>
          <w:sz w:val="24"/>
        </w:rPr>
        <w:fldChar w:fldCharType="separate"/>
      </w:r>
      <w:r w:rsidR="009E0701" w:rsidRPr="00B135A9">
        <w:rPr>
          <w:sz w:val="24"/>
        </w:rPr>
        <w:t>(</w:t>
      </w:r>
      <w:hyperlink w:anchor="_ENREF_177" w:tooltip="Obernier, 2019 #1600" w:history="1">
        <w:r w:rsidR="008A47DE" w:rsidRPr="00B135A9">
          <w:rPr>
            <w:sz w:val="24"/>
          </w:rPr>
          <w:t>Obernier and Alvarez-Buylla 2019</w:t>
        </w:r>
      </w:hyperlink>
      <w:r w:rsidR="009E0701" w:rsidRPr="00B135A9">
        <w:rPr>
          <w:sz w:val="24"/>
        </w:rPr>
        <w:t>)</w:t>
      </w:r>
      <w:r w:rsidR="007D1F7C" w:rsidRPr="00B135A9">
        <w:rPr>
          <w:sz w:val="24"/>
        </w:rPr>
        <w:fldChar w:fldCharType="end"/>
      </w:r>
      <w:r w:rsidR="00293736" w:rsidRPr="00B135A9">
        <w:rPr>
          <w:sz w:val="24"/>
        </w:rPr>
        <w:t xml:space="preserve">. </w:t>
      </w:r>
    </w:p>
    <w:p w14:paraId="74271BAC" w14:textId="77777777" w:rsidR="00A85708" w:rsidRPr="00B135A9" w:rsidRDefault="00A85708" w:rsidP="00C763AC">
      <w:pPr>
        <w:spacing w:before="480" w:after="120"/>
        <w:outlineLvl w:val="0"/>
        <w:rPr>
          <w:b/>
          <w:bCs/>
          <w:color w:val="000000"/>
          <w:sz w:val="28"/>
          <w:szCs w:val="30"/>
        </w:rPr>
      </w:pPr>
      <w:bookmarkStart w:id="25" w:name="_Toc129820962"/>
      <w:bookmarkStart w:id="26" w:name="_Toc112342625"/>
      <w:r w:rsidRPr="00B135A9">
        <w:rPr>
          <w:b/>
          <w:bCs/>
          <w:color w:val="000000"/>
          <w:sz w:val="28"/>
          <w:szCs w:val="30"/>
        </w:rPr>
        <w:t>1.3</w:t>
      </w:r>
      <w:r w:rsidR="00987A0F" w:rsidRPr="00B135A9">
        <w:rPr>
          <w:b/>
          <w:bCs/>
          <w:color w:val="000000"/>
          <w:sz w:val="28"/>
          <w:szCs w:val="30"/>
        </w:rPr>
        <w:t xml:space="preserve"> </w:t>
      </w:r>
      <w:r w:rsidR="00C55EAA" w:rsidRPr="00B135A9">
        <w:rPr>
          <w:b/>
          <w:bCs/>
          <w:color w:val="000000"/>
          <w:sz w:val="28"/>
          <w:szCs w:val="30"/>
        </w:rPr>
        <w:t>DNA damage and adult neurogenesis maintenance</w:t>
      </w:r>
      <w:bookmarkEnd w:id="25"/>
      <w:r w:rsidR="00C55EAA" w:rsidRPr="00B135A9">
        <w:rPr>
          <w:b/>
          <w:bCs/>
          <w:color w:val="000000"/>
          <w:sz w:val="28"/>
          <w:szCs w:val="30"/>
        </w:rPr>
        <w:t xml:space="preserve"> </w:t>
      </w:r>
      <w:bookmarkEnd w:id="26"/>
    </w:p>
    <w:p w14:paraId="1B5D7DCA" w14:textId="41027F6A" w:rsidR="004A4BE9" w:rsidRPr="00B135A9" w:rsidRDefault="00E01014" w:rsidP="00E01014">
      <w:pPr>
        <w:pStyle w:val="BodyTextIndent"/>
        <w:spacing w:line="480" w:lineRule="auto"/>
        <w:ind w:firstLine="480"/>
        <w:rPr>
          <w:sz w:val="24"/>
        </w:rPr>
      </w:pPr>
      <w:r w:rsidRPr="00B135A9">
        <w:rPr>
          <w:sz w:val="24"/>
        </w:rPr>
        <w:t xml:space="preserve">DNA </w:t>
      </w:r>
      <w:r w:rsidR="00F277C7" w:rsidRPr="00B135A9">
        <w:rPr>
          <w:sz w:val="24"/>
        </w:rPr>
        <w:t>damage</w:t>
      </w:r>
      <w:r w:rsidRPr="00B135A9">
        <w:rPr>
          <w:sz w:val="24"/>
        </w:rPr>
        <w:t xml:space="preserve"> ha</w:t>
      </w:r>
      <w:r w:rsidR="00F277C7" w:rsidRPr="00B135A9">
        <w:rPr>
          <w:sz w:val="24"/>
        </w:rPr>
        <w:t>s</w:t>
      </w:r>
      <w:r w:rsidRPr="00B135A9">
        <w:rPr>
          <w:sz w:val="24"/>
        </w:rPr>
        <w:t xml:space="preserve"> long been considered an essential contributor to ageing. DNA damages pose severe threats to the homeostasis of the genome, eventually the survival of the cells exposed to all sorts of stimulating factors across an individual’s life span. Lesions on the DNA heli</w:t>
      </w:r>
      <w:r w:rsidR="00C017A0" w:rsidRPr="00B135A9">
        <w:rPr>
          <w:sz w:val="24"/>
        </w:rPr>
        <w:t>c</w:t>
      </w:r>
      <w:r w:rsidRPr="00B135A9">
        <w:rPr>
          <w:sz w:val="24"/>
        </w:rPr>
        <w:t xml:space="preserve">es are caused by environmental stimuli containing physical characteristics such as UV, chemical and biological reagents, and cellular activities, i.e. the ROS and the mistakes made in DNA replication processes </w:t>
      </w:r>
      <w:r w:rsidR="00A96F56" w:rsidRPr="00B135A9">
        <w:rPr>
          <w:sz w:val="24"/>
        </w:rPr>
        <w:fldChar w:fldCharType="begin">
          <w:fldData xml:space="preserve">PEVuZE5vdGU+PENpdGU+PEF1dGhvcj5Ib2Vpam1ha2VyczwvQXV0aG9yPjxZZWFyPjIwMDk8L1ll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</w:fldData>
        </w:fldChar>
      </w:r>
      <w:r w:rsidR="009E0701" w:rsidRPr="00B135A9">
        <w:rPr>
          <w:sz w:val="24"/>
        </w:rPr>
        <w:instrText xml:space="preserve"> ADDIN EN.CITE </w:instrText>
      </w:r>
      <w:r w:rsidR="009E0701" w:rsidRPr="00B135A9">
        <w:rPr>
          <w:sz w:val="24"/>
        </w:rPr>
        <w:fldChar w:fldCharType="begin">
          <w:fldData xml:space="preserve">PEVuZE5vdGU+PENpdGU+PEF1dGhvcj5Ib2Vpam1ha2VyczwvQXV0aG9yPjxZZWFyPjIwMDk8L1ll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A96F56" w:rsidRPr="00B135A9">
        <w:rPr>
          <w:sz w:val="24"/>
        </w:rPr>
      </w:r>
      <w:r w:rsidR="00A96F56" w:rsidRPr="00B135A9">
        <w:rPr>
          <w:sz w:val="24"/>
        </w:rPr>
        <w:fldChar w:fldCharType="separate"/>
      </w:r>
      <w:r w:rsidR="009E0701" w:rsidRPr="00B135A9">
        <w:rPr>
          <w:sz w:val="24"/>
        </w:rPr>
        <w:t>(</w:t>
      </w:r>
      <w:hyperlink w:anchor="_ENREF_136" w:tooltip="Linn, 2003 #1198" w:history="1">
        <w:r w:rsidR="008A47DE" w:rsidRPr="00B135A9">
          <w:rPr>
            <w:sz w:val="24"/>
          </w:rPr>
          <w:t>Linn 2003</w:t>
        </w:r>
      </w:hyperlink>
      <w:r w:rsidR="009E0701" w:rsidRPr="00B135A9">
        <w:rPr>
          <w:sz w:val="24"/>
        </w:rPr>
        <w:t xml:space="preserve">, </w:t>
      </w:r>
      <w:hyperlink w:anchor="_ENREF_94" w:tooltip="Hoeijmakers, 2009 #1094" w:history="1">
        <w:r w:rsidR="008A47DE" w:rsidRPr="00B135A9">
          <w:rPr>
            <w:sz w:val="24"/>
          </w:rPr>
          <w:t xml:space="preserve">Hoeijmakers </w:t>
        </w:r>
        <w:r w:rsidR="008A47DE" w:rsidRPr="00B135A9">
          <w:rPr>
            <w:sz w:val="24"/>
          </w:rPr>
          <w:lastRenderedPageBreak/>
          <w:t>2009</w:t>
        </w:r>
      </w:hyperlink>
      <w:r w:rsidR="009E0701" w:rsidRPr="00B135A9">
        <w:rPr>
          <w:sz w:val="24"/>
        </w:rPr>
        <w:t xml:space="preserve">, </w:t>
      </w:r>
      <w:hyperlink w:anchor="_ENREF_25" w:tooltip="Bohlander, 2015 #1199" w:history="1">
        <w:r w:rsidR="008A47DE" w:rsidRPr="00B135A9">
          <w:rPr>
            <w:sz w:val="24"/>
          </w:rPr>
          <w:t>Bohlander and Kakadia 2015</w:t>
        </w:r>
      </w:hyperlink>
      <w:r w:rsidR="009E0701" w:rsidRPr="00B135A9">
        <w:rPr>
          <w:sz w:val="24"/>
        </w:rPr>
        <w:t>)</w:t>
      </w:r>
      <w:r w:rsidR="00A96F56" w:rsidRPr="00B135A9">
        <w:rPr>
          <w:sz w:val="24"/>
        </w:rPr>
        <w:fldChar w:fldCharType="end"/>
      </w:r>
      <w:r w:rsidRPr="00B135A9">
        <w:rPr>
          <w:sz w:val="24"/>
        </w:rPr>
        <w:t xml:space="preserve">. Confronting the DNA damage, cells developed a set of responses. Firstly, the damages are </w:t>
      </w:r>
      <w:proofErr w:type="spellStart"/>
      <w:r w:rsidRPr="00B135A9">
        <w:rPr>
          <w:sz w:val="24"/>
        </w:rPr>
        <w:t>recognised</w:t>
      </w:r>
      <w:proofErr w:type="spellEnd"/>
      <w:r w:rsidRPr="00B135A9">
        <w:rPr>
          <w:sz w:val="24"/>
        </w:rPr>
        <w:t xml:space="preserve"> and alarmed; a repertoire of proteins will be recruited to passage the information and initiate the repair system. The responsive series of events post the DNA damages are </w:t>
      </w:r>
      <w:proofErr w:type="spellStart"/>
      <w:r w:rsidRPr="00B135A9">
        <w:rPr>
          <w:sz w:val="24"/>
        </w:rPr>
        <w:t>summarised</w:t>
      </w:r>
      <w:proofErr w:type="spellEnd"/>
      <w:r w:rsidRPr="00B135A9">
        <w:rPr>
          <w:sz w:val="24"/>
        </w:rPr>
        <w:t xml:space="preserve"> as the DNA damage responses (DDR) </w:t>
      </w:r>
      <w:r w:rsidR="00A94858" w:rsidRPr="00B135A9">
        <w:rPr>
          <w:sz w:val="24"/>
        </w:rPr>
        <w:fldChar w:fldCharType="begin">
          <w:fldData xml:space="preserve">PEVuZE5vdGU+PENpdGU+PEF1dGhvcj5TYW5jYXI8L0F1dGhvcj48WWVhcj4yMDA0PC9ZZWFyPjxS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</w:fldData>
        </w:fldChar>
      </w:r>
      <w:r w:rsidR="009E0701" w:rsidRPr="00B135A9">
        <w:rPr>
          <w:sz w:val="24"/>
        </w:rPr>
        <w:instrText xml:space="preserve"> ADDIN EN.CITE </w:instrText>
      </w:r>
      <w:r w:rsidR="009E0701" w:rsidRPr="00B135A9">
        <w:rPr>
          <w:sz w:val="24"/>
        </w:rPr>
        <w:fldChar w:fldCharType="begin">
          <w:fldData xml:space="preserve">PEVuZE5vdGU+PENpdGU+PEF1dGhvcj5TYW5jYXI8L0F1dGhvcj48WWVhcj4yMDA0PC9ZZWFyPjxS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A94858" w:rsidRPr="00B135A9">
        <w:rPr>
          <w:sz w:val="24"/>
        </w:rPr>
      </w:r>
      <w:r w:rsidR="00A94858" w:rsidRPr="00B135A9">
        <w:rPr>
          <w:sz w:val="24"/>
        </w:rPr>
        <w:fldChar w:fldCharType="separate"/>
      </w:r>
      <w:r w:rsidR="009E0701" w:rsidRPr="00B135A9">
        <w:rPr>
          <w:sz w:val="24"/>
        </w:rPr>
        <w:t>(</w:t>
      </w:r>
      <w:hyperlink w:anchor="_ENREF_207" w:tooltip="Sancar, 2004 #1132" w:history="1">
        <w:r w:rsidR="008A47DE" w:rsidRPr="00B135A9">
          <w:rPr>
            <w:sz w:val="24"/>
          </w:rPr>
          <w:t>Sancar, Lindsey-Boltz et al. 2004</w:t>
        </w:r>
      </w:hyperlink>
      <w:r w:rsidR="009E0701" w:rsidRPr="00B135A9">
        <w:rPr>
          <w:sz w:val="24"/>
        </w:rPr>
        <w:t xml:space="preserve">, </w:t>
      </w:r>
      <w:hyperlink w:anchor="_ENREF_144" w:tooltip="Lord, 2012 #1095" w:history="1">
        <w:r w:rsidR="008A47DE" w:rsidRPr="00B135A9">
          <w:rPr>
            <w:sz w:val="24"/>
          </w:rPr>
          <w:t>Lord and Ashworth 2012</w:t>
        </w:r>
      </w:hyperlink>
      <w:r w:rsidR="009E0701" w:rsidRPr="00B135A9">
        <w:rPr>
          <w:sz w:val="24"/>
        </w:rPr>
        <w:t>)</w:t>
      </w:r>
      <w:r w:rsidR="00A94858" w:rsidRPr="00B135A9">
        <w:rPr>
          <w:sz w:val="24"/>
        </w:rPr>
        <w:fldChar w:fldCharType="end"/>
      </w:r>
      <w:r w:rsidRPr="00B135A9">
        <w:rPr>
          <w:sz w:val="24"/>
        </w:rPr>
        <w:t xml:space="preserve">. In three aspects, DNA damage was connected with ageing. First, many DNA damages were found accumulating in the nucleus of ageing cells; Second, unrepaired DNA damages are reported to induce cells and organs to display senescence-related features; Finally, deficiency in DDR corresponding genes causes premature ageing (progeria) </w:t>
      </w:r>
      <w:r w:rsidR="0053601B" w:rsidRPr="00B135A9">
        <w:rPr>
          <w:sz w:val="24"/>
        </w:rPr>
        <w:fldChar w:fldCharType="begin">
          <w:fldData xml:space="preserve">PEVuZE5vdGU+PENpdGU+PEF1dGhvcj5Lb2xvZG5lcjwvQXV0aG9yPjxZZWFyPjIwMDI8L1llYXI+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</w:fldData>
        </w:fldChar>
      </w:r>
      <w:r w:rsidR="00AD7096" w:rsidRPr="00B135A9">
        <w:rPr>
          <w:sz w:val="24"/>
        </w:rPr>
        <w:instrText xml:space="preserve"> ADDIN EN.CITE </w:instrText>
      </w:r>
      <w:r w:rsidR="00AD7096" w:rsidRPr="00B135A9">
        <w:rPr>
          <w:sz w:val="24"/>
        </w:rPr>
        <w:fldChar w:fldCharType="begin">
          <w:fldData xml:space="preserve">PEVuZE5vdGU+PENpdGU+PEF1dGhvcj5Lb2xvZG5lcjwvQXV0aG9yPjxZZWFyPjIwMDI8L1llYXI+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</w:fldData>
        </w:fldChar>
      </w:r>
      <w:r w:rsidR="00AD7096" w:rsidRPr="00B135A9">
        <w:rPr>
          <w:sz w:val="24"/>
        </w:rPr>
        <w:instrText xml:space="preserve"> ADDIN EN.CITE.DATA </w:instrText>
      </w:r>
      <w:r w:rsidR="00AD7096" w:rsidRPr="00B135A9">
        <w:rPr>
          <w:sz w:val="24"/>
        </w:rPr>
      </w:r>
      <w:r w:rsidR="00AD7096" w:rsidRPr="00B135A9">
        <w:rPr>
          <w:sz w:val="24"/>
        </w:rPr>
        <w:fldChar w:fldCharType="end"/>
      </w:r>
      <w:r w:rsidR="0053601B" w:rsidRPr="00B135A9">
        <w:rPr>
          <w:sz w:val="24"/>
        </w:rPr>
      </w:r>
      <w:r w:rsidR="0053601B" w:rsidRPr="00B135A9">
        <w:rPr>
          <w:sz w:val="24"/>
        </w:rPr>
        <w:fldChar w:fldCharType="separate"/>
      </w:r>
      <w:r w:rsidR="009E0701" w:rsidRPr="00B135A9">
        <w:rPr>
          <w:noProof/>
          <w:sz w:val="24"/>
        </w:rPr>
        <w:t>(</w:t>
      </w:r>
      <w:hyperlink w:anchor="_ENREF_116" w:tooltip="Kolodner, 2002 #649" w:history="1">
        <w:r w:rsidR="008A47DE" w:rsidRPr="00B135A9">
          <w:rPr>
            <w:noProof/>
            <w:sz w:val="24"/>
          </w:rPr>
          <w:t>Kolodner, Putnam et al. 2002</w:t>
        </w:r>
      </w:hyperlink>
      <w:r w:rsidR="009E0701" w:rsidRPr="00B135A9">
        <w:rPr>
          <w:noProof/>
          <w:sz w:val="24"/>
        </w:rPr>
        <w:t xml:space="preserve">, </w:t>
      </w:r>
      <w:hyperlink w:anchor="_ENREF_82" w:tooltip="Gerson, 2005 #704" w:history="1">
        <w:r w:rsidR="008A47DE" w:rsidRPr="00B135A9">
          <w:rPr>
            <w:noProof/>
            <w:sz w:val="24"/>
          </w:rPr>
          <w:t>Gerson 2005</w:t>
        </w:r>
      </w:hyperlink>
      <w:r w:rsidR="009E0701" w:rsidRPr="00B135A9">
        <w:rPr>
          <w:noProof/>
          <w:sz w:val="24"/>
        </w:rPr>
        <w:t xml:space="preserve">, </w:t>
      </w:r>
      <w:hyperlink w:anchor="_ENREF_142" w:tooltip="Lombard, 2005 #620" w:history="1">
        <w:r w:rsidR="008A47DE" w:rsidRPr="00B135A9">
          <w:rPr>
            <w:noProof/>
            <w:sz w:val="24"/>
          </w:rPr>
          <w:t>Lombard, Chua et al. 2005</w:t>
        </w:r>
      </w:hyperlink>
      <w:r w:rsidR="009E0701" w:rsidRPr="00B135A9">
        <w:rPr>
          <w:noProof/>
          <w:sz w:val="24"/>
        </w:rPr>
        <w:t xml:space="preserve">, </w:t>
      </w:r>
      <w:hyperlink w:anchor="_ENREF_138" w:tooltip="Liu, 2011 #626" w:history="1">
        <w:r w:rsidR="008A47DE" w:rsidRPr="00B135A9">
          <w:rPr>
            <w:noProof/>
            <w:sz w:val="24"/>
          </w:rPr>
          <w:t>Liu and Rando 2011</w:t>
        </w:r>
      </w:hyperlink>
      <w:r w:rsidR="009E0701" w:rsidRPr="00B135A9">
        <w:rPr>
          <w:noProof/>
          <w:sz w:val="24"/>
        </w:rPr>
        <w:t xml:space="preserve">, </w:t>
      </w:r>
      <w:hyperlink w:anchor="_ENREF_165" w:tooltip="Moskalev, 2012 #585" w:history="1">
        <w:r w:rsidR="008A47DE" w:rsidRPr="00B135A9">
          <w:rPr>
            <w:noProof/>
            <w:sz w:val="24"/>
          </w:rPr>
          <w:t>Moskalev, Shaposhnikov et al. 2012</w:t>
        </w:r>
      </w:hyperlink>
      <w:r w:rsidR="009E0701" w:rsidRPr="00B135A9">
        <w:rPr>
          <w:noProof/>
          <w:sz w:val="24"/>
        </w:rPr>
        <w:t>)</w:t>
      </w:r>
      <w:r w:rsidR="0053601B" w:rsidRPr="00B135A9">
        <w:rPr>
          <w:sz w:val="24"/>
        </w:rPr>
        <w:fldChar w:fldCharType="end"/>
      </w:r>
      <w:r w:rsidRPr="00B135A9">
        <w:rPr>
          <w:sz w:val="24"/>
        </w:rPr>
        <w:t xml:space="preserve">. </w:t>
      </w:r>
    </w:p>
    <w:p w14:paraId="6CAF5BDD" w14:textId="5135757E" w:rsidR="00D65859" w:rsidRPr="00B135A9" w:rsidRDefault="00F06D0B" w:rsidP="00F06D0B">
      <w:pPr>
        <w:pStyle w:val="BodyTextIndent"/>
        <w:spacing w:line="480" w:lineRule="auto"/>
        <w:ind w:firstLine="480"/>
        <w:rPr>
          <w:sz w:val="24"/>
        </w:rPr>
      </w:pPr>
      <w:r w:rsidRPr="00B135A9">
        <w:rPr>
          <w:sz w:val="24"/>
        </w:rPr>
        <w:t xml:space="preserve">Specific DNA damage triggers distinct DDRs that vary with cell types and cellular developments. DNA double-strand breaks (DSBs) are the most hazardous type of DNA damage. In this study, we intend to investigate DSBs and their consequences in NSCs. The DDR pathways for DSBs are under extensive investigation; however, many details are yet to be elucidated. </w:t>
      </w:r>
      <w:r w:rsidR="00E006F0" w:rsidRPr="00B135A9">
        <w:rPr>
          <w:sz w:val="24"/>
        </w:rPr>
        <w:t>First, the</w:t>
      </w:r>
      <w:r w:rsidR="00BE416C" w:rsidRPr="00B135A9">
        <w:rPr>
          <w:sz w:val="24"/>
        </w:rPr>
        <w:t xml:space="preserve"> DSBs are sensed</w:t>
      </w:r>
      <w:r w:rsidR="00E006F0" w:rsidRPr="00B135A9">
        <w:rPr>
          <w:sz w:val="24"/>
        </w:rPr>
        <w:t>,</w:t>
      </w:r>
      <w:r w:rsidR="00BE416C" w:rsidRPr="00B135A9">
        <w:rPr>
          <w:sz w:val="24"/>
        </w:rPr>
        <w:t xml:space="preserve"> and the signals are transduced, </w:t>
      </w:r>
      <w:r w:rsidR="007C4A4B" w:rsidRPr="00B135A9">
        <w:rPr>
          <w:sz w:val="24"/>
        </w:rPr>
        <w:t xml:space="preserve">then the mediators recruit different </w:t>
      </w:r>
      <w:r w:rsidR="00E006F0" w:rsidRPr="00B135A9">
        <w:rPr>
          <w:sz w:val="24"/>
        </w:rPr>
        <w:t>effectors</w:t>
      </w:r>
      <w:r w:rsidR="007C4A4B" w:rsidRPr="00B135A9">
        <w:rPr>
          <w:sz w:val="24"/>
        </w:rPr>
        <w:t xml:space="preserve"> leading to various cellular outcomes, such as DNA repair, cell cycle arrest, apoptosis or senescence. </w:t>
      </w:r>
      <w:r w:rsidRPr="00B135A9">
        <w:rPr>
          <w:sz w:val="24"/>
        </w:rPr>
        <w:t xml:space="preserve">It has been reported that cell cycles and the P53 protein activities may dominate the results of the DDRs </w:t>
      </w:r>
      <w:r w:rsidRPr="00B135A9">
        <w:rPr>
          <w:b/>
          <w:sz w:val="24"/>
        </w:rPr>
        <w:t>(Figure 1.5)</w:t>
      </w:r>
      <w:r w:rsidRPr="00B135A9">
        <w:rPr>
          <w:sz w:val="24"/>
        </w:rPr>
        <w:t xml:space="preserve"> </w:t>
      </w:r>
      <w:r w:rsidR="001911F8" w:rsidRPr="00B135A9">
        <w:rPr>
          <w:sz w:val="24"/>
        </w:rPr>
        <w:fldChar w:fldCharType="begin"/>
      </w:r>
      <w:r w:rsidR="001911F8" w:rsidRPr="00B135A9">
        <w:rPr>
          <w:sz w:val="24"/>
        </w:rPr>
        <w:fldChar w:fldCharType="separate"/>
      </w:r>
      <w:r w:rsidR="00AC30D5" w:rsidRPr="00B135A9">
        <w:rPr>
          <w:sz w:val="24"/>
        </w:rPr>
        <w:t>[70]</w:t>
      </w:r>
      <w:r w:rsidR="001911F8" w:rsidRPr="00B135A9">
        <w:rPr>
          <w:sz w:val="24"/>
        </w:rPr>
        <w:fldChar w:fldCharType="end"/>
      </w:r>
      <w:r w:rsidR="00AC30D5" w:rsidRPr="00B135A9">
        <w:rPr>
          <w:sz w:val="24"/>
        </w:rPr>
        <w:fldChar w:fldCharType="begin">
          <w:fldData xml:space="preserve">PEVuZE5vdGU+PENpdGU+PEF1dGhvcj5XZWVkZW48L0F1dGhvcj48WWVhcj4yMDE4PC9ZZWFyPjxS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</w:fldData>
        </w:fldChar>
      </w:r>
      <w:r w:rsidR="009C3EF8" w:rsidRPr="00B135A9">
        <w:rPr>
          <w:sz w:val="24"/>
        </w:rPr>
        <w:instrText xml:space="preserve"> ADDIN EN.CITE </w:instrText>
      </w:r>
      <w:r w:rsidR="009C3EF8" w:rsidRPr="00B135A9">
        <w:rPr>
          <w:sz w:val="24"/>
        </w:rPr>
        <w:fldChar w:fldCharType="begin">
          <w:fldData xml:space="preserve">PEVuZE5vdGU+PENpdGU+PEF1dGhvcj5XZWVkZW48L0F1dGhvcj48WWVhcj4yMDE4PC9ZZWFyPjxS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</w:fldData>
        </w:fldChar>
      </w:r>
      <w:r w:rsidR="009C3EF8" w:rsidRPr="00B135A9">
        <w:rPr>
          <w:sz w:val="24"/>
        </w:rPr>
        <w:instrText xml:space="preserve"> ADDIN EN.CITE.DATA </w:instrText>
      </w:r>
      <w:r w:rsidR="009C3EF8" w:rsidRPr="00B135A9">
        <w:rPr>
          <w:sz w:val="24"/>
        </w:rPr>
      </w:r>
      <w:r w:rsidR="009C3EF8" w:rsidRPr="00B135A9">
        <w:rPr>
          <w:sz w:val="24"/>
        </w:rPr>
        <w:fldChar w:fldCharType="end"/>
      </w:r>
      <w:r w:rsidR="00AC30D5" w:rsidRPr="00B135A9">
        <w:rPr>
          <w:sz w:val="24"/>
        </w:rPr>
      </w:r>
      <w:r w:rsidR="00AC30D5" w:rsidRPr="00B135A9">
        <w:rPr>
          <w:sz w:val="24"/>
        </w:rPr>
        <w:fldChar w:fldCharType="separate"/>
      </w:r>
      <w:r w:rsidR="009C3EF8" w:rsidRPr="00B135A9">
        <w:rPr>
          <w:noProof/>
          <w:sz w:val="24"/>
        </w:rPr>
        <w:t>(</w:t>
      </w:r>
      <w:hyperlink w:anchor="_ENREF_45" w:tooltip="Ciccia, 2010 #1253" w:history="1">
        <w:r w:rsidR="008A47DE" w:rsidRPr="00B135A9">
          <w:rPr>
            <w:noProof/>
            <w:sz w:val="24"/>
          </w:rPr>
          <w:t>Ciccia and Elledge 2010</w:t>
        </w:r>
      </w:hyperlink>
      <w:r w:rsidR="009C3EF8" w:rsidRPr="00B135A9">
        <w:rPr>
          <w:noProof/>
          <w:sz w:val="24"/>
        </w:rPr>
        <w:t xml:space="preserve">, </w:t>
      </w:r>
      <w:hyperlink w:anchor="_ENREF_24" w:tooltip="Blanpain, 2011 #1118" w:history="1">
        <w:r w:rsidR="008A47DE" w:rsidRPr="00B135A9">
          <w:rPr>
            <w:noProof/>
            <w:sz w:val="24"/>
          </w:rPr>
          <w:t>Blanpain, Mohrin et al. 2011</w:t>
        </w:r>
      </w:hyperlink>
      <w:r w:rsidR="009C3EF8" w:rsidRPr="00B135A9">
        <w:rPr>
          <w:noProof/>
          <w:sz w:val="24"/>
        </w:rPr>
        <w:t xml:space="preserve">, </w:t>
      </w:r>
      <w:hyperlink w:anchor="_ENREF_73" w:tooltip="Fortini, 2013 #1255" w:history="1">
        <w:r w:rsidR="008A47DE" w:rsidRPr="00B135A9">
          <w:rPr>
            <w:noProof/>
            <w:sz w:val="24"/>
          </w:rPr>
          <w:t>Fortini, Ferretti et al. 2013</w:t>
        </w:r>
      </w:hyperlink>
      <w:r w:rsidR="009C3EF8" w:rsidRPr="00B135A9">
        <w:rPr>
          <w:noProof/>
          <w:sz w:val="24"/>
        </w:rPr>
        <w:t xml:space="preserve">, </w:t>
      </w:r>
      <w:hyperlink w:anchor="_ENREF_239" w:tooltip="Vitale, 2017 #1256" w:history="1">
        <w:r w:rsidR="008A47DE" w:rsidRPr="00B135A9">
          <w:rPr>
            <w:noProof/>
            <w:sz w:val="24"/>
          </w:rPr>
          <w:t>Vitale, Manic et al. 2017</w:t>
        </w:r>
      </w:hyperlink>
      <w:r w:rsidR="009C3EF8" w:rsidRPr="00B135A9">
        <w:rPr>
          <w:noProof/>
          <w:sz w:val="24"/>
        </w:rPr>
        <w:t xml:space="preserve">, </w:t>
      </w:r>
      <w:hyperlink w:anchor="_ENREF_244" w:tooltip="Weeden, 2018 #1257" w:history="1">
        <w:r w:rsidR="008A47DE" w:rsidRPr="00B135A9">
          <w:rPr>
            <w:noProof/>
            <w:sz w:val="24"/>
          </w:rPr>
          <w:t>Weeden and Asselin-Labat 2018</w:t>
        </w:r>
      </w:hyperlink>
      <w:r w:rsidR="009C3EF8" w:rsidRPr="00B135A9">
        <w:rPr>
          <w:noProof/>
          <w:sz w:val="24"/>
        </w:rPr>
        <w:t>)</w:t>
      </w:r>
      <w:r w:rsidR="00AC30D5" w:rsidRPr="00B135A9">
        <w:rPr>
          <w:sz w:val="24"/>
        </w:rPr>
        <w:fldChar w:fldCharType="end"/>
      </w:r>
      <w:r w:rsidRPr="00B135A9">
        <w:rPr>
          <w:sz w:val="24"/>
        </w:rPr>
        <w:t>.</w:t>
      </w:r>
    </w:p>
    <w:p w14:paraId="1E6410F1" w14:textId="77777777" w:rsidR="007507F3" w:rsidRPr="00B135A9" w:rsidRDefault="007507F3" w:rsidP="00F06D0B">
      <w:pPr>
        <w:pStyle w:val="BodyTextIndent"/>
        <w:spacing w:line="480" w:lineRule="auto"/>
        <w:ind w:firstLine="480"/>
        <w:rPr>
          <w:sz w:val="24"/>
        </w:rPr>
      </w:pPr>
    </w:p>
    <w:p w14:paraId="7FEAB780" w14:textId="77777777" w:rsidR="00F06D0B" w:rsidRPr="00B135A9" w:rsidRDefault="00BC4C48" w:rsidP="007507F3">
      <w:pPr>
        <w:pStyle w:val="BodyTextIndent"/>
        <w:spacing w:line="480" w:lineRule="auto"/>
        <w:ind w:firstLine="480"/>
        <w:jc w:val="center"/>
        <w:rPr>
          <w:sz w:val="24"/>
        </w:rPr>
      </w:pPr>
      <w:r w:rsidRPr="00B135A9">
        <w:rPr>
          <w:noProof/>
          <w:sz w:val="24"/>
        </w:rPr>
        <w:lastRenderedPageBreak/>
        <w:drawing>
          <wp:inline distT="0" distB="0" distL="0" distR="0" wp14:anchorId="7A9E1305" wp14:editId="1D4C9962">
            <wp:extent cx="4775200" cy="4487545"/>
            <wp:effectExtent l="0" t="0" r="0" b="0"/>
            <wp:docPr id="11"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75200" cy="4487545"/>
                    </a:xfrm>
                    <a:prstGeom prst="rect">
                      <a:avLst/>
                    </a:prstGeom>
                    <a:noFill/>
                    <a:ln>
                      <a:noFill/>
                    </a:ln>
                  </pic:spPr>
                </pic:pic>
              </a:graphicData>
            </a:graphic>
          </wp:inline>
        </w:drawing>
      </w:r>
    </w:p>
    <w:p w14:paraId="6A8EB46A" w14:textId="77777777" w:rsidR="00F06D0B" w:rsidRPr="00B135A9" w:rsidRDefault="00BC4C48" w:rsidP="00F06D0B">
      <w:r w:rsidRPr="00B135A9">
        <w:rPr>
          <w:noProof/>
          <w:sz w:val="24"/>
        </w:rPr>
        <mc:AlternateContent>
          <mc:Choice Requires="wps">
            <w:drawing>
              <wp:inline distT="0" distB="0" distL="0" distR="0" wp14:anchorId="1EA5141A" wp14:editId="3E00F892">
                <wp:extent cx="5219700" cy="635"/>
                <wp:effectExtent l="0" t="12700" r="0" b="12065"/>
                <wp:docPr id="165" name="Auto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1195DC25" id="AutoShape 76"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7FAC3DB7" w14:textId="380A09AC" w:rsidR="00816BE9" w:rsidRPr="00B135A9" w:rsidRDefault="00F06D0B" w:rsidP="00F06D0B">
      <w:pPr>
        <w:spacing w:line="360" w:lineRule="auto"/>
        <w:rPr>
          <w:sz w:val="24"/>
        </w:rPr>
      </w:pPr>
      <w:r w:rsidRPr="00B135A9">
        <w:rPr>
          <w:rFonts w:hint="eastAsia"/>
          <w:b/>
          <w:sz w:val="24"/>
        </w:rPr>
        <w:t>F</w:t>
      </w:r>
      <w:r w:rsidRPr="00B135A9">
        <w:rPr>
          <w:b/>
          <w:sz w:val="24"/>
        </w:rPr>
        <w:t xml:space="preserve">igure 1.5: The responses of DNA double-strand breaks in cells. </w:t>
      </w:r>
      <w:r w:rsidRPr="00B135A9">
        <w:rPr>
          <w:sz w:val="24"/>
        </w:rPr>
        <w:t xml:space="preserve">The major players of the DDRs are sensors, transducers, mediators and effectors. Depending on the success or failure of the DSB repair, cells choose to recover from a halting status, commit apoptosis, cell senescence or </w:t>
      </w:r>
      <w:r w:rsidR="0028715B" w:rsidRPr="00B135A9">
        <w:rPr>
          <w:sz w:val="24"/>
        </w:rPr>
        <w:t>remain poised.</w:t>
      </w:r>
      <w:r w:rsidRPr="00B135A9">
        <w:rPr>
          <w:sz w:val="24"/>
        </w:rPr>
        <w:t xml:space="preserve"> Figure adapted from </w:t>
      </w:r>
      <w:r w:rsidR="00674AF5" w:rsidRPr="00B135A9">
        <w:rPr>
          <w:sz w:val="24"/>
        </w:rPr>
        <w:fldChar w:fldCharType="begin"/>
      </w:r>
      <w:r w:rsidR="009E0701" w:rsidRPr="00B135A9">
        <w:rPr>
          <w:sz w:val="24"/>
        </w:rPr>
        <w:instrText xml:space="preserve"> ADDIN EN.CITE &lt;EndNote&gt;&lt;Cite&gt;&lt;Author&gt;Blanpain&lt;/Author&gt;&lt;Year&gt;2011&lt;/Year&gt;&lt;RecNum&gt;1118&lt;/RecNum&gt;&lt;DisplayText&gt;(Blanpain, Mohrin et al. 2011)&lt;/DisplayText&gt;&lt;record&gt;&lt;rec-number&gt;1118&lt;/rec-number&gt;&lt;foreign-keys&gt;&lt;key app="EN" db-id="wawdtw9znsaw0fedxs65ra0ftpx9ss2dv9ww"&gt;1118&lt;/key&gt;&lt;/foreign-keys&gt;&lt;ref-type name="Journal Article"&gt;17&lt;/ref-type&gt;&lt;contributors&gt;&lt;authors&gt;&lt;author&gt;Blanpain, Cedric&lt;/author&gt;&lt;author&gt;Mohrin, Mary&lt;/author&gt;&lt;author&gt;Sotiropoulou, Panagiota A.&lt;/author&gt;&lt;author&gt;Passegué, Emmanuelle&lt;/author&gt;&lt;/authors&gt;&lt;/contributors&gt;&lt;titles&gt;&lt;title&gt;DNA-Damage Response in Tissue-Specific and Cancer Stem Cells&lt;/title&gt;&lt;secondary-title&gt;Cell Stem Cell&lt;/secondary-title&gt;&lt;/titles&gt;&lt;periodical&gt;&lt;full-title&gt;Cell Stem Cell&lt;/full-title&gt;&lt;/periodical&gt;&lt;pages&gt;16-29&lt;/pages&gt;&lt;volume&gt;8&lt;/volume&gt;&lt;number&gt;1&lt;/number&gt;&lt;dates&gt;&lt;year&gt;2011&lt;/year&gt;&lt;/dates&gt;&lt;urls&gt;&lt;/urls&gt;&lt;/record&gt;&lt;/Cite&gt;&lt;/EndNote&gt;</w:instrText>
      </w:r>
      <w:r w:rsidR="00674AF5" w:rsidRPr="00B135A9">
        <w:rPr>
          <w:sz w:val="24"/>
        </w:rPr>
        <w:fldChar w:fldCharType="separate"/>
      </w:r>
      <w:r w:rsidR="009E0701" w:rsidRPr="00B135A9">
        <w:rPr>
          <w:sz w:val="24"/>
        </w:rPr>
        <w:t>(</w:t>
      </w:r>
      <w:hyperlink w:anchor="_ENREF_24" w:tooltip="Blanpain, 2011 #1118" w:history="1">
        <w:r w:rsidR="008A47DE" w:rsidRPr="00B135A9">
          <w:rPr>
            <w:sz w:val="24"/>
          </w:rPr>
          <w:t>Blanpain, Mohrin et al. 2011</w:t>
        </w:r>
      </w:hyperlink>
      <w:r w:rsidR="009E0701" w:rsidRPr="00B135A9">
        <w:rPr>
          <w:sz w:val="24"/>
        </w:rPr>
        <w:t>)</w:t>
      </w:r>
      <w:r w:rsidR="00674AF5" w:rsidRPr="00B135A9">
        <w:rPr>
          <w:sz w:val="24"/>
        </w:rPr>
        <w:fldChar w:fldCharType="end"/>
      </w:r>
      <w:r w:rsidRPr="00B135A9">
        <w:rPr>
          <w:sz w:val="24"/>
        </w:rPr>
        <w:t>.</w:t>
      </w:r>
    </w:p>
    <w:p w14:paraId="0DC89550" w14:textId="5EEC9DA3" w:rsidR="00E73FD8" w:rsidRPr="00B135A9" w:rsidRDefault="00F06D0B" w:rsidP="00E73FD8">
      <w:pPr>
        <w:pStyle w:val="BodyTextIndent"/>
        <w:spacing w:line="480" w:lineRule="auto"/>
        <w:ind w:firstLine="480"/>
        <w:rPr>
          <w:sz w:val="24"/>
        </w:rPr>
      </w:pPr>
      <w:r w:rsidRPr="00B135A9">
        <w:rPr>
          <w:sz w:val="24"/>
        </w:rPr>
        <w:br w:type="page"/>
      </w:r>
      <w:r w:rsidR="001E0D4F" w:rsidRPr="00B135A9">
        <w:rPr>
          <w:sz w:val="24"/>
        </w:rPr>
        <w:lastRenderedPageBreak/>
        <w:t xml:space="preserve">DSBs in the cellular genome </w:t>
      </w:r>
      <w:r w:rsidR="00E006F0" w:rsidRPr="00B135A9">
        <w:rPr>
          <w:sz w:val="24"/>
        </w:rPr>
        <w:t>are</w:t>
      </w:r>
      <w:r w:rsidR="001E0D4F" w:rsidRPr="00B135A9">
        <w:rPr>
          <w:sz w:val="24"/>
        </w:rPr>
        <w:t xml:space="preserve"> repaired by the non-</w:t>
      </w:r>
      <w:r w:rsidR="00BD4033" w:rsidRPr="00B135A9">
        <w:rPr>
          <w:sz w:val="24"/>
        </w:rPr>
        <w:t>homologous</w:t>
      </w:r>
      <w:r w:rsidR="00BD4033" w:rsidRPr="00B135A9" w:rsidDel="00BD4033">
        <w:rPr>
          <w:sz w:val="24"/>
        </w:rPr>
        <w:t xml:space="preserve"> </w:t>
      </w:r>
      <w:r w:rsidR="001E0D4F" w:rsidRPr="00B135A9">
        <w:rPr>
          <w:sz w:val="24"/>
        </w:rPr>
        <w:t xml:space="preserve">end joining (NHEJ) or the </w:t>
      </w:r>
      <w:r w:rsidR="00BD4033" w:rsidRPr="00B135A9">
        <w:rPr>
          <w:sz w:val="24"/>
        </w:rPr>
        <w:t>homologous</w:t>
      </w:r>
      <w:r w:rsidR="001E0D4F" w:rsidRPr="00B135A9">
        <w:rPr>
          <w:sz w:val="24"/>
        </w:rPr>
        <w:t xml:space="preserve"> recombination (HR)</w:t>
      </w:r>
      <w:r w:rsidR="00E73FD8" w:rsidRPr="00B135A9">
        <w:rPr>
          <w:sz w:val="24"/>
        </w:rPr>
        <w:t xml:space="preserve"> </w:t>
      </w:r>
      <w:r w:rsidR="00E73FD8" w:rsidRPr="00B135A9">
        <w:rPr>
          <w:b/>
          <w:sz w:val="24"/>
        </w:rPr>
        <w:t>(Figure 1.6)</w:t>
      </w:r>
      <w:r w:rsidR="001E0D4F" w:rsidRPr="00B135A9">
        <w:rPr>
          <w:sz w:val="24"/>
        </w:rPr>
        <w:t xml:space="preserve">. In a typical NHEJ DNA repair procedure, KU70/KU80 complex </w:t>
      </w:r>
      <w:proofErr w:type="spellStart"/>
      <w:r w:rsidR="001E0D4F" w:rsidRPr="00B135A9">
        <w:rPr>
          <w:sz w:val="24"/>
        </w:rPr>
        <w:t>recognises</w:t>
      </w:r>
      <w:proofErr w:type="spellEnd"/>
      <w:r w:rsidR="001E0D4F" w:rsidRPr="00B135A9">
        <w:rPr>
          <w:sz w:val="24"/>
        </w:rPr>
        <w:t xml:space="preserve"> the DSBs on DNA molecules</w:t>
      </w:r>
      <w:r w:rsidR="00E006F0" w:rsidRPr="00B135A9">
        <w:rPr>
          <w:sz w:val="24"/>
        </w:rPr>
        <w:t>, recruits</w:t>
      </w:r>
      <w:r w:rsidR="001E0D4F" w:rsidRPr="00B135A9">
        <w:rPr>
          <w:sz w:val="24"/>
        </w:rPr>
        <w:t xml:space="preserve"> DNA-dependent DNA-PKCs and </w:t>
      </w:r>
      <w:r w:rsidR="005C7EFF" w:rsidRPr="00B135A9">
        <w:rPr>
          <w:sz w:val="24"/>
        </w:rPr>
        <w:t xml:space="preserve">then </w:t>
      </w:r>
      <w:r w:rsidR="001E0D4F" w:rsidRPr="00B135A9">
        <w:rPr>
          <w:sz w:val="24"/>
        </w:rPr>
        <w:t>the nuclease Artemis to trim the outstanding DNA ends</w:t>
      </w:r>
      <w:r w:rsidR="00E006F0" w:rsidRPr="00B135A9">
        <w:rPr>
          <w:sz w:val="24"/>
        </w:rPr>
        <w:t>,</w:t>
      </w:r>
      <w:r w:rsidR="00B223D5" w:rsidRPr="00B135A9">
        <w:rPr>
          <w:sz w:val="24"/>
        </w:rPr>
        <w:t xml:space="preserve"> leaving </w:t>
      </w:r>
      <w:r w:rsidR="001E0D4F" w:rsidRPr="00B135A9">
        <w:rPr>
          <w:sz w:val="24"/>
        </w:rPr>
        <w:t xml:space="preserve">the gap </w:t>
      </w:r>
      <w:r w:rsidR="00B223D5" w:rsidRPr="00B135A9">
        <w:rPr>
          <w:sz w:val="24"/>
        </w:rPr>
        <w:t xml:space="preserve">refilled </w:t>
      </w:r>
      <w:r w:rsidR="001E0D4F" w:rsidRPr="00B135A9">
        <w:rPr>
          <w:sz w:val="24"/>
        </w:rPr>
        <w:t>with the DNA Polymerases</w:t>
      </w:r>
      <w:r w:rsidR="000F4C7D" w:rsidRPr="00B135A9">
        <w:rPr>
          <w:sz w:val="24"/>
        </w:rPr>
        <w:t xml:space="preserve"> </w:t>
      </w:r>
      <w:r w:rsidR="00E73FD8" w:rsidRPr="00B135A9">
        <w:rPr>
          <w:sz w:val="24"/>
        </w:rPr>
        <w:t xml:space="preserve">µ </w:t>
      </w:r>
      <w:r w:rsidR="00E73FD8" w:rsidRPr="00B135A9">
        <w:rPr>
          <w:rFonts w:hint="eastAsia"/>
          <w:sz w:val="24"/>
        </w:rPr>
        <w:t>and</w:t>
      </w:r>
      <w:r w:rsidR="00E73FD8" w:rsidRPr="00B135A9">
        <w:rPr>
          <w:sz w:val="24"/>
        </w:rPr>
        <w:t xml:space="preserve"> </w:t>
      </w:r>
      <w:r w:rsidR="00E73FD8" w:rsidRPr="00B135A9">
        <w:rPr>
          <w:sz w:val="24"/>
        </w:rPr>
        <w:sym w:font="Symbol" w:char="F06C"/>
      </w:r>
      <w:r w:rsidR="00E73FD8" w:rsidRPr="00B135A9">
        <w:rPr>
          <w:sz w:val="24"/>
        </w:rPr>
        <w:t>.</w:t>
      </w:r>
      <w:r w:rsidR="001E0D4F" w:rsidRPr="00B135A9">
        <w:rPr>
          <w:sz w:val="24"/>
        </w:rPr>
        <w:t xml:space="preserve"> Finally, the LIG4/XRCC4/XLF DNA ligase complex is summoned to anneal the broken strands. NHEJ can repair the DSBs at any cell cycle stage, as templates are not required</w:t>
      </w:r>
      <w:r w:rsidR="00E73FD8" w:rsidRPr="00B135A9">
        <w:rPr>
          <w:sz w:val="24"/>
        </w:rPr>
        <w:t xml:space="preserve"> </w:t>
      </w:r>
      <w:r w:rsidR="00E10DCF" w:rsidRPr="00B135A9">
        <w:rPr>
          <w:sz w:val="24"/>
        </w:rPr>
        <w:fldChar w:fldCharType="begin">
          <w:fldData xml:space="preserve">PEVuZE5vdGU+PENpdGU+PEF1dGhvcj5MaWViZXI8L0F1dGhvcj48WWVhcj4yMDEwPC9ZZWFyPjxS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</w:fldData>
        </w:fldChar>
      </w:r>
      <w:r w:rsidR="00FB1D1F" w:rsidRPr="00B135A9">
        <w:rPr>
          <w:sz w:val="24"/>
        </w:rPr>
        <w:instrText xml:space="preserve"> ADDIN EN.CITE </w:instrText>
      </w:r>
      <w:r w:rsidR="00FB1D1F" w:rsidRPr="00B135A9">
        <w:rPr>
          <w:sz w:val="24"/>
        </w:rPr>
        <w:fldChar w:fldCharType="begin">
          <w:fldData xml:space="preserve">PEVuZE5vdGU+PENpdGU+PEF1dGhvcj5MaWViZXI8L0F1dGhvcj48WWVhcj4yMDEwPC9ZZWFyPjxS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</w:fldData>
        </w:fldChar>
      </w:r>
      <w:r w:rsidR="00FB1D1F" w:rsidRPr="00B135A9">
        <w:rPr>
          <w:sz w:val="24"/>
        </w:rPr>
        <w:instrText xml:space="preserve"> ADDIN EN.CITE.DATA </w:instrText>
      </w:r>
      <w:r w:rsidR="00FB1D1F" w:rsidRPr="00B135A9">
        <w:rPr>
          <w:sz w:val="24"/>
        </w:rPr>
      </w:r>
      <w:r w:rsidR="00FB1D1F" w:rsidRPr="00B135A9">
        <w:rPr>
          <w:sz w:val="24"/>
        </w:rPr>
        <w:fldChar w:fldCharType="end"/>
      </w:r>
      <w:r w:rsidR="00E10DCF" w:rsidRPr="00B135A9">
        <w:rPr>
          <w:sz w:val="24"/>
        </w:rPr>
      </w:r>
      <w:r w:rsidR="00E10DCF" w:rsidRPr="00B135A9">
        <w:rPr>
          <w:sz w:val="24"/>
        </w:rPr>
        <w:fldChar w:fldCharType="separate"/>
      </w:r>
      <w:r w:rsidR="009E0701" w:rsidRPr="00B135A9">
        <w:rPr>
          <w:noProof/>
          <w:sz w:val="24"/>
        </w:rPr>
        <w:t>(</w:t>
      </w:r>
      <w:hyperlink w:anchor="_ENREF_134" w:tooltip="Lieber, 2003 #629" w:history="1">
        <w:r w:rsidR="008A47DE" w:rsidRPr="00B135A9">
          <w:rPr>
            <w:noProof/>
            <w:sz w:val="24"/>
          </w:rPr>
          <w:t>Lieber, Ma et al. 2003</w:t>
        </w:r>
      </w:hyperlink>
      <w:r w:rsidR="009E0701" w:rsidRPr="00B135A9">
        <w:rPr>
          <w:noProof/>
          <w:sz w:val="24"/>
        </w:rPr>
        <w:t xml:space="preserve">, </w:t>
      </w:r>
      <w:hyperlink w:anchor="_ENREF_133" w:tooltip="Lieber, 2010 #1258" w:history="1">
        <w:r w:rsidR="008A47DE" w:rsidRPr="00B135A9">
          <w:rPr>
            <w:noProof/>
            <w:sz w:val="24"/>
          </w:rPr>
          <w:t>Lieber 2010</w:t>
        </w:r>
      </w:hyperlink>
      <w:r w:rsidR="009E0701" w:rsidRPr="00B135A9">
        <w:rPr>
          <w:noProof/>
          <w:sz w:val="24"/>
        </w:rPr>
        <w:t xml:space="preserve">, </w:t>
      </w:r>
      <w:hyperlink w:anchor="_ENREF_123" w:tooltip="Lans, 2012 #984" w:history="1">
        <w:r w:rsidR="008A47DE" w:rsidRPr="00B135A9">
          <w:rPr>
            <w:noProof/>
            <w:sz w:val="24"/>
          </w:rPr>
          <w:t>Lans, Marteijn et al. 2012</w:t>
        </w:r>
      </w:hyperlink>
      <w:r w:rsidR="009E0701" w:rsidRPr="00B135A9">
        <w:rPr>
          <w:noProof/>
          <w:sz w:val="24"/>
        </w:rPr>
        <w:t>)</w:t>
      </w:r>
      <w:r w:rsidR="00E10DCF" w:rsidRPr="00B135A9">
        <w:rPr>
          <w:sz w:val="24"/>
        </w:rPr>
        <w:fldChar w:fldCharType="end"/>
      </w:r>
      <w:r w:rsidR="00E73FD8" w:rsidRPr="00B135A9">
        <w:rPr>
          <w:sz w:val="24"/>
        </w:rPr>
        <w:t xml:space="preserve">. </w:t>
      </w:r>
    </w:p>
    <w:p w14:paraId="6314CD0A" w14:textId="6A57BF88" w:rsidR="00E73FD8" w:rsidRPr="00B135A9" w:rsidRDefault="00E73FD8" w:rsidP="00E73FD8">
      <w:pPr>
        <w:pStyle w:val="BodyTextIndent"/>
        <w:spacing w:line="480" w:lineRule="auto"/>
        <w:ind w:firstLine="480"/>
        <w:rPr>
          <w:sz w:val="24"/>
        </w:rPr>
      </w:pPr>
      <w:r w:rsidRPr="00B135A9">
        <w:rPr>
          <w:sz w:val="24"/>
        </w:rPr>
        <w:t xml:space="preserve">The HR DNA repair keeps a high fidelity as the templates are presented. Therefore, it is only observed during the late S phase and G2 phase when DNA replicates. As DSB occurs, the MRE11-RAD50-NBS1 (MRN) complex functions with the </w:t>
      </w:r>
      <w:proofErr w:type="spellStart"/>
      <w:r w:rsidRPr="00B135A9">
        <w:rPr>
          <w:sz w:val="24"/>
        </w:rPr>
        <w:t>CtIP</w:t>
      </w:r>
      <w:proofErr w:type="spellEnd"/>
      <w:r w:rsidRPr="00B135A9">
        <w:rPr>
          <w:sz w:val="24"/>
        </w:rPr>
        <w:t xml:space="preserve"> (</w:t>
      </w:r>
      <w:proofErr w:type="spellStart"/>
      <w:r w:rsidRPr="00B135A9">
        <w:rPr>
          <w:sz w:val="24"/>
        </w:rPr>
        <w:t>CtBP</w:t>
      </w:r>
      <w:proofErr w:type="spellEnd"/>
      <w:r w:rsidRPr="00B135A9">
        <w:rPr>
          <w:sz w:val="24"/>
        </w:rPr>
        <w:t xml:space="preserve"> interacting protein) protein to generate a short single-stranded DNA (ssDNA) at the DSB ends; nucleases and helicases, including Exonuclease 1 (EXO1), DNA replication ATP-dependent helicase/nuclease DNA replication helicase/nuclease 2 (DNA2) and Bloom syndrome protein (BLM) are recruited to extend the ssDNA and from the DNA end resection. So that</w:t>
      </w:r>
      <w:r w:rsidR="00732FC2" w:rsidRPr="00B135A9">
        <w:rPr>
          <w:sz w:val="24"/>
        </w:rPr>
        <w:t xml:space="preserve"> the</w:t>
      </w:r>
      <w:r w:rsidRPr="00B135A9">
        <w:rPr>
          <w:sz w:val="24"/>
        </w:rPr>
        <w:t xml:space="preserve"> </w:t>
      </w:r>
      <w:r w:rsidR="00732FC2" w:rsidRPr="00B135A9">
        <w:rPr>
          <w:sz w:val="24"/>
        </w:rPr>
        <w:t>Replication protein A (RPA)</w:t>
      </w:r>
      <w:r w:rsidRPr="00B135A9">
        <w:rPr>
          <w:sz w:val="24"/>
        </w:rPr>
        <w:t xml:space="preserve"> coats the extending DNA and RAD51 lands on the complex to construct the </w:t>
      </w:r>
      <w:r w:rsidR="00BD4033" w:rsidRPr="00B135A9">
        <w:rPr>
          <w:sz w:val="24"/>
        </w:rPr>
        <w:t>homologous</w:t>
      </w:r>
      <w:r w:rsidRPr="00B135A9">
        <w:rPr>
          <w:sz w:val="24"/>
        </w:rPr>
        <w:t xml:space="preserve"> recombination intermediate, thus accurate DNA repair could be accomplished </w:t>
      </w:r>
      <w:r w:rsidR="00E10DCF" w:rsidRPr="00B135A9">
        <w:rPr>
          <w:sz w:val="24"/>
        </w:rPr>
        <w:fldChar w:fldCharType="begin">
          <w:fldData xml:space="preserve">PEVuZE5vdGU+PENpdGU+PEF1dGhvcj5CbGFucGFpbjwvQXV0aG9yPjxZZWFyPjIwMTE8L1llYXI+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</w:fldData>
        </w:fldChar>
      </w:r>
      <w:r w:rsidR="009C3EF8" w:rsidRPr="00B135A9">
        <w:rPr>
          <w:sz w:val="24"/>
        </w:rPr>
        <w:instrText xml:space="preserve"> ADDIN EN.CITE </w:instrText>
      </w:r>
      <w:r w:rsidR="009C3EF8" w:rsidRPr="00B135A9">
        <w:rPr>
          <w:sz w:val="24"/>
        </w:rPr>
        <w:fldChar w:fldCharType="begin">
          <w:fldData xml:space="preserve">PEVuZE5vdGU+PENpdGU+PEF1dGhvcj5CbGFucGFpbjwvQXV0aG9yPjxZZWFyPjIwMTE8L1llYXI+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</w:fldData>
        </w:fldChar>
      </w:r>
      <w:r w:rsidR="009C3EF8" w:rsidRPr="00B135A9">
        <w:rPr>
          <w:sz w:val="24"/>
        </w:rPr>
        <w:instrText xml:space="preserve"> ADDIN EN.CITE.DATA </w:instrText>
      </w:r>
      <w:r w:rsidR="009C3EF8" w:rsidRPr="00B135A9">
        <w:rPr>
          <w:sz w:val="24"/>
        </w:rPr>
      </w:r>
      <w:r w:rsidR="009C3EF8" w:rsidRPr="00B135A9">
        <w:rPr>
          <w:sz w:val="24"/>
        </w:rPr>
        <w:fldChar w:fldCharType="end"/>
      </w:r>
      <w:r w:rsidR="00E10DCF" w:rsidRPr="00B135A9">
        <w:rPr>
          <w:sz w:val="24"/>
        </w:rPr>
      </w:r>
      <w:r w:rsidR="00E10DCF" w:rsidRPr="00B135A9">
        <w:rPr>
          <w:sz w:val="24"/>
        </w:rPr>
        <w:fldChar w:fldCharType="separate"/>
      </w:r>
      <w:r w:rsidR="009C3EF8" w:rsidRPr="00B135A9">
        <w:rPr>
          <w:noProof/>
          <w:sz w:val="24"/>
        </w:rPr>
        <w:t>(</w:t>
      </w:r>
      <w:hyperlink w:anchor="_ENREF_22" w:tooltip="Bernstein, 2009 #1259" w:history="1">
        <w:r w:rsidR="008A47DE" w:rsidRPr="00B135A9">
          <w:rPr>
            <w:noProof/>
            <w:sz w:val="24"/>
          </w:rPr>
          <w:t>Bernstein and Rothstein 2009</w:t>
        </w:r>
      </w:hyperlink>
      <w:r w:rsidR="009C3EF8" w:rsidRPr="00B135A9">
        <w:rPr>
          <w:noProof/>
          <w:sz w:val="24"/>
        </w:rPr>
        <w:t xml:space="preserve">, </w:t>
      </w:r>
      <w:hyperlink w:anchor="_ENREF_24" w:tooltip="Blanpain, 2011 #1118" w:history="1">
        <w:r w:rsidR="008A47DE" w:rsidRPr="00B135A9">
          <w:rPr>
            <w:noProof/>
            <w:sz w:val="24"/>
          </w:rPr>
          <w:t>Blanpain, Mohrin et al. 2011</w:t>
        </w:r>
      </w:hyperlink>
      <w:r w:rsidR="009C3EF8" w:rsidRPr="00B135A9">
        <w:rPr>
          <w:noProof/>
          <w:sz w:val="24"/>
        </w:rPr>
        <w:t xml:space="preserve">, </w:t>
      </w:r>
      <w:hyperlink w:anchor="_ENREF_213" w:tooltip="Scully, 2019 #1611" w:history="1">
        <w:r w:rsidR="008A47DE" w:rsidRPr="00B135A9">
          <w:rPr>
            <w:noProof/>
            <w:sz w:val="24"/>
          </w:rPr>
          <w:t>Scully, Panday et al. 2019</w:t>
        </w:r>
      </w:hyperlink>
      <w:r w:rsidR="009C3EF8" w:rsidRPr="00B135A9">
        <w:rPr>
          <w:noProof/>
          <w:sz w:val="24"/>
        </w:rPr>
        <w:t>)</w:t>
      </w:r>
      <w:r w:rsidR="00E10DCF" w:rsidRPr="00B135A9">
        <w:rPr>
          <w:sz w:val="24"/>
        </w:rPr>
        <w:fldChar w:fldCharType="end"/>
      </w:r>
      <w:r w:rsidRPr="00B135A9">
        <w:rPr>
          <w:sz w:val="24"/>
        </w:rPr>
        <w:t xml:space="preserve">. </w:t>
      </w:r>
    </w:p>
    <w:p w14:paraId="300AF491" w14:textId="77777777" w:rsidR="002B6E24" w:rsidRPr="00B135A9" w:rsidRDefault="002B6E24" w:rsidP="00E73FD8">
      <w:pPr>
        <w:pStyle w:val="BodyTextIndent"/>
        <w:spacing w:line="480" w:lineRule="auto"/>
        <w:ind w:firstLine="480"/>
        <w:rPr>
          <w:sz w:val="24"/>
        </w:rPr>
      </w:pPr>
    </w:p>
    <w:p w14:paraId="2F5522C9" w14:textId="77777777" w:rsidR="00652A6B" w:rsidRPr="00B135A9" w:rsidRDefault="00E73FD8" w:rsidP="00E73FD8">
      <w:pPr>
        <w:pStyle w:val="BodyTextIndent"/>
        <w:spacing w:line="480" w:lineRule="auto"/>
        <w:ind w:firstLine="480"/>
        <w:rPr>
          <w:sz w:val="24"/>
        </w:rPr>
      </w:pPr>
      <w:r w:rsidRPr="00B135A9">
        <w:rPr>
          <w:sz w:val="24"/>
        </w:rPr>
        <w:br w:type="page"/>
      </w:r>
    </w:p>
    <w:p w14:paraId="70245720" w14:textId="77777777" w:rsidR="00BB1827" w:rsidRPr="00B135A9" w:rsidRDefault="00BC4C48" w:rsidP="00BB1827">
      <w:pPr>
        <w:pStyle w:val="Caption"/>
        <w:jc w:val="center"/>
      </w:pPr>
      <w:r w:rsidRPr="00B135A9">
        <w:rPr>
          <w:noProof/>
        </w:rPr>
        <w:lastRenderedPageBreak/>
        <w:drawing>
          <wp:inline distT="0" distB="0" distL="0" distR="0" wp14:anchorId="464CCBAF" wp14:editId="0B2EDFD4">
            <wp:extent cx="4648200" cy="4919345"/>
            <wp:effectExtent l="0" t="0" r="0" b="0"/>
            <wp:docPr id="1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48200" cy="4919345"/>
                    </a:xfrm>
                    <a:prstGeom prst="rect">
                      <a:avLst/>
                    </a:prstGeom>
                    <a:noFill/>
                    <a:ln>
                      <a:noFill/>
                    </a:ln>
                  </pic:spPr>
                </pic:pic>
              </a:graphicData>
            </a:graphic>
          </wp:inline>
        </w:drawing>
      </w:r>
    </w:p>
    <w:p w14:paraId="3D2F6C39" w14:textId="77777777" w:rsidR="00E73FD8" w:rsidRPr="00B135A9" w:rsidRDefault="00BC4C48" w:rsidP="00E73FD8">
      <w:r w:rsidRPr="00B135A9">
        <w:rPr>
          <w:noProof/>
          <w:sz w:val="24"/>
        </w:rPr>
        <mc:AlternateContent>
          <mc:Choice Requires="wps">
            <w:drawing>
              <wp:inline distT="0" distB="0" distL="0" distR="0" wp14:anchorId="204D8708" wp14:editId="59420E87">
                <wp:extent cx="5219700" cy="635"/>
                <wp:effectExtent l="0" t="12700" r="0" b="12065"/>
                <wp:docPr id="163"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0F5D5000" id="AutoShape 75"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15DC83A4" w14:textId="77777777" w:rsidR="005F7C04" w:rsidRPr="00B135A9" w:rsidRDefault="00E73FD8" w:rsidP="00E006F0">
      <w:pPr>
        <w:spacing w:line="360" w:lineRule="auto"/>
        <w:rPr>
          <w:sz w:val="24"/>
        </w:rPr>
      </w:pPr>
      <w:r w:rsidRPr="00B135A9">
        <w:rPr>
          <w:rFonts w:hint="eastAsia"/>
          <w:b/>
          <w:sz w:val="24"/>
        </w:rPr>
        <w:t>F</w:t>
      </w:r>
      <w:r w:rsidR="002B6E24" w:rsidRPr="00B135A9">
        <w:rPr>
          <w:b/>
          <w:sz w:val="24"/>
        </w:rPr>
        <w:t>igure 1.6</w:t>
      </w:r>
      <w:r w:rsidRPr="00B135A9">
        <w:rPr>
          <w:b/>
          <w:sz w:val="24"/>
        </w:rPr>
        <w:t>: The NHEJ and HR repair of DSBs.</w:t>
      </w:r>
      <w:r w:rsidRPr="00B135A9">
        <w:rPr>
          <w:sz w:val="24"/>
        </w:rPr>
        <w:t xml:space="preserve"> </w:t>
      </w:r>
      <w:r w:rsidR="005F7C04" w:rsidRPr="00B135A9">
        <w:rPr>
          <w:sz w:val="24"/>
        </w:rPr>
        <w:t xml:space="preserve">In NHEJ, the DSBs are </w:t>
      </w:r>
      <w:proofErr w:type="spellStart"/>
      <w:r w:rsidR="005F7C04" w:rsidRPr="00B135A9">
        <w:rPr>
          <w:sz w:val="24"/>
        </w:rPr>
        <w:t>recognised</w:t>
      </w:r>
      <w:proofErr w:type="spellEnd"/>
      <w:r w:rsidR="005F7C04" w:rsidRPr="00B135A9">
        <w:rPr>
          <w:sz w:val="24"/>
        </w:rPr>
        <w:t xml:space="preserve"> by KU70/KU80 complex, then DNA-PKCs are recruited. With the participation of the nuclease Artemis trimming the DNA ends and the DNA Polymerase refilling the gaps, the LIG4/XRCC4/XLF DNA ligase complex finally produces the indel DNA products. In HR, the DSBs are processed to generate </w:t>
      </w:r>
      <w:proofErr w:type="spellStart"/>
      <w:r w:rsidR="005F7C04" w:rsidRPr="00B135A9">
        <w:rPr>
          <w:sz w:val="24"/>
        </w:rPr>
        <w:t>ssDNAs</w:t>
      </w:r>
      <w:proofErr w:type="spellEnd"/>
      <w:r w:rsidR="005F7C04" w:rsidRPr="00B135A9">
        <w:rPr>
          <w:sz w:val="24"/>
        </w:rPr>
        <w:t xml:space="preserve"> coated by RPAs. The recombinases (RAD51 family members) are recruited for strand invasion and synthesis. The recombinases are released at the end of the recombination, the strands are then annealed and </w:t>
      </w:r>
      <w:proofErr w:type="spellStart"/>
      <w:r w:rsidR="005F7C04" w:rsidRPr="00B135A9">
        <w:rPr>
          <w:sz w:val="24"/>
        </w:rPr>
        <w:t>synthesised</w:t>
      </w:r>
      <w:proofErr w:type="spellEnd"/>
      <w:r w:rsidR="005F7C04" w:rsidRPr="00B135A9">
        <w:rPr>
          <w:sz w:val="24"/>
        </w:rPr>
        <w:t>, and the nicks are sealed to generate accurate DNA products.</w:t>
      </w:r>
    </w:p>
    <w:p w14:paraId="5F579B73" w14:textId="3F1750F5" w:rsidR="00A8520C" w:rsidRPr="00B135A9" w:rsidRDefault="00E73FD8" w:rsidP="00233D98">
      <w:pPr>
        <w:spacing w:line="360" w:lineRule="auto"/>
        <w:rPr>
          <w:sz w:val="24"/>
        </w:rPr>
      </w:pPr>
      <w:r w:rsidRPr="00B135A9">
        <w:rPr>
          <w:sz w:val="24"/>
        </w:rPr>
        <w:t>Figure adapted from</w:t>
      </w:r>
      <w:r w:rsidR="00233D98" w:rsidRPr="00B135A9">
        <w:rPr>
          <w:sz w:val="24"/>
        </w:rPr>
        <w:t xml:space="preserve"> </w:t>
      </w:r>
      <w:r w:rsidR="00DF172A" w:rsidRPr="00B135A9">
        <w:rPr>
          <w:sz w:val="24"/>
        </w:rPr>
        <w:fldChar w:fldCharType="begin"/>
      </w:r>
      <w:r w:rsidR="009E0701" w:rsidRPr="00B135A9">
        <w:rPr>
          <w:sz w:val="24"/>
        </w:rPr>
        <w:instrText xml:space="preserve"> ADDIN EN.CITE &lt;EndNote&gt;&lt;Cite&gt;&lt;Author&gt;Nickoloff&lt;/Author&gt;&lt;Year&gt;2021&lt;/Year&gt;&lt;RecNum&gt;1608&lt;/RecNum&gt;&lt;DisplayText&gt;(Nickoloff, Taylor et al. 2021)&lt;/DisplayText&gt;&lt;record&gt;&lt;rec-number&gt;1608&lt;/rec-number&gt;&lt;foreign-keys&gt;&lt;key app="EN" db-id="wawdtw9znsaw0fedxs65ra0ftpx9ss2dv9ww" timestamp="1653663730"&gt;1608&lt;/key&gt;&lt;/foreign-keys&gt;&lt;ref-type name="Journal Article"&gt;17&lt;/ref-type&gt;&lt;contributors&gt;&lt;authors&gt;&lt;author&gt;Nickoloff, J. A.&lt;/author&gt;&lt;author&gt;Taylor, L.&lt;/author&gt;&lt;author&gt;Sharma, N.&lt;/author&gt;&lt;author&gt;Kato, T. A.&lt;/author&gt;&lt;/authors&gt;&lt;/contributors&gt;&lt;auth-address&gt;Department of Environmental and Radiological Health Sciences, Colorado State University, Ft. Collins, CO 80523, USA.&lt;/auth-address&gt;&lt;titles&gt;&lt;title&gt;Exploiting DNA repair pathways for tumor sensitization, mitigation of resistance, and normal tissue protection in radiotherapy&lt;/title&gt;&lt;secondary-title&gt;Cancer Drug Resist&lt;/secondary-title&gt;&lt;alt-title&gt;Cancer drug resistance (Alhambra, Calif.)&lt;/alt-title&gt;&lt;/titles&gt;&lt;periodical&gt;&lt;full-title&gt;Cancer Drug Resist&lt;/full-title&gt;&lt;abbr-1&gt;Cancer drug resistance (Alhambra, Calif.)&lt;/abbr-1&gt;&lt;/periodical&gt;&lt;alt-periodical&gt;&lt;full-title&gt;Cancer Drug Resist&lt;/full-title&gt;&lt;abbr-1&gt;Cancer drug resistance (Alhambra, Calif.)&lt;/abbr-1&gt;&lt;/alt-periodical&gt;&lt;pages&gt;244-263&lt;/pages&gt;&lt;volume&gt;4&lt;/volume&gt;&lt;number&gt;2&lt;/number&gt;&lt;edition&gt;2021/08/03&lt;/edition&gt;&lt;dates&gt;&lt;year&gt;2021&lt;/year&gt;&lt;/dates&gt;&lt;isbn&gt;2578-532x&lt;/isbn&gt;&lt;accession-num&gt;34337349&lt;/accession-num&gt;&lt;urls&gt;&lt;/urls&gt;&lt;custom2&gt;Pmc8323830&lt;/custom2&gt;&lt;custom6&gt;Nihms1666380&lt;/custom6&gt;&lt;electronic-resource-num&gt;10.20517/cdr.2020.89&lt;/electronic-resource-num&gt;&lt;remote-database-provider&gt;Nlm&lt;/remote-database-provider&gt;&lt;language&gt;eng&lt;/language&gt;&lt;/record&gt;&lt;/Cite&gt;&lt;/EndNote&gt;</w:instrText>
      </w:r>
      <w:r w:rsidR="00DF172A" w:rsidRPr="00B135A9">
        <w:rPr>
          <w:sz w:val="24"/>
        </w:rPr>
        <w:fldChar w:fldCharType="separate"/>
      </w:r>
      <w:r w:rsidR="009E0701" w:rsidRPr="00B135A9">
        <w:rPr>
          <w:sz w:val="24"/>
        </w:rPr>
        <w:t>(</w:t>
      </w:r>
      <w:hyperlink w:anchor="_ENREF_169" w:tooltip="Nickoloff, 2021 #1608" w:history="1">
        <w:r w:rsidR="008A47DE" w:rsidRPr="00B135A9">
          <w:rPr>
            <w:sz w:val="24"/>
          </w:rPr>
          <w:t>Nickoloff, Taylor et al. 2021</w:t>
        </w:r>
      </w:hyperlink>
      <w:r w:rsidR="009E0701" w:rsidRPr="00B135A9">
        <w:rPr>
          <w:sz w:val="24"/>
        </w:rPr>
        <w:t>)</w:t>
      </w:r>
      <w:r w:rsidR="00DF172A" w:rsidRPr="00B135A9">
        <w:rPr>
          <w:sz w:val="24"/>
        </w:rPr>
        <w:fldChar w:fldCharType="end"/>
      </w:r>
      <w:r w:rsidR="00233D98" w:rsidRPr="00B135A9">
        <w:rPr>
          <w:rFonts w:hint="eastAsia"/>
          <w:sz w:val="24"/>
        </w:rPr>
        <w:t>.</w:t>
      </w:r>
      <w:r w:rsidR="00F73C13" w:rsidRPr="00B135A9">
        <w:rPr>
          <w:sz w:val="24"/>
        </w:rPr>
        <w:t xml:space="preserve"> </w:t>
      </w:r>
    </w:p>
    <w:p w14:paraId="3EF37553" w14:textId="77777777" w:rsidR="00F06D0B" w:rsidRPr="00B135A9" w:rsidRDefault="00F06D0B" w:rsidP="002B6E24">
      <w:pPr>
        <w:pStyle w:val="BodyTextIndent"/>
        <w:spacing w:line="480" w:lineRule="auto"/>
        <w:ind w:firstLine="480"/>
        <w:rPr>
          <w:sz w:val="24"/>
        </w:rPr>
      </w:pPr>
    </w:p>
    <w:p w14:paraId="1CE8D63C" w14:textId="1FC26C12" w:rsidR="00BC1FDD" w:rsidRPr="00B135A9" w:rsidRDefault="002B6E24" w:rsidP="002B6E24">
      <w:pPr>
        <w:pStyle w:val="BodyTextIndent"/>
        <w:spacing w:line="480" w:lineRule="auto"/>
        <w:ind w:firstLine="480"/>
        <w:rPr>
          <w:sz w:val="24"/>
        </w:rPr>
      </w:pPr>
      <w:r w:rsidRPr="00B135A9">
        <w:rPr>
          <w:sz w:val="24"/>
        </w:rPr>
        <w:t xml:space="preserve">DDR is crucial for maintaining adult stem cells in ageing animals. DSB repair </w:t>
      </w:r>
      <w:r w:rsidRPr="00B135A9">
        <w:rPr>
          <w:sz w:val="24"/>
        </w:rPr>
        <w:lastRenderedPageBreak/>
        <w:t xml:space="preserve">deficiencies could cause apoptosis and hence the exhaustion of the stem cells; furthermore, the mistakes accumulated by inaccurate DNA repair may expose cells to the risk of cancer </w:t>
      </w:r>
      <w:r w:rsidRPr="00B135A9">
        <w:rPr>
          <w:b/>
          <w:sz w:val="24"/>
        </w:rPr>
        <w:t>(Figure 1.7)</w:t>
      </w:r>
      <w:r w:rsidRPr="00B135A9">
        <w:rPr>
          <w:sz w:val="24"/>
        </w:rPr>
        <w:t xml:space="preserve"> </w:t>
      </w:r>
      <w:r w:rsidR="0075570C" w:rsidRPr="00B135A9">
        <w:rPr>
          <w:sz w:val="24"/>
        </w:rPr>
        <w:fldChar w:fldCharType="begin">
          <w:fldData xml:space="preserve">PEVuZE5vdGU+PENpdGU+PEF1dGhvcj5LZW55b248L0F1dGhvcj48WWVhcj4yMDA3PC9ZZWFyPjxS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</w:fldData>
        </w:fldChar>
      </w:r>
      <w:r w:rsidR="009C3EF8" w:rsidRPr="00B135A9">
        <w:rPr>
          <w:sz w:val="24"/>
        </w:rPr>
        <w:instrText xml:space="preserve"> ADDIN EN.CITE </w:instrText>
      </w:r>
      <w:r w:rsidR="009C3EF8" w:rsidRPr="00B135A9">
        <w:rPr>
          <w:sz w:val="24"/>
        </w:rPr>
        <w:fldChar w:fldCharType="begin">
          <w:fldData xml:space="preserve">PEVuZE5vdGU+PENpdGU+PEF1dGhvcj5LZW55b248L0F1dGhvcj48WWVhcj4yMDA3PC9ZZWFyPjxS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</w:fldData>
        </w:fldChar>
      </w:r>
      <w:r w:rsidR="009C3EF8" w:rsidRPr="00B135A9">
        <w:rPr>
          <w:sz w:val="24"/>
        </w:rPr>
        <w:instrText xml:space="preserve"> ADDIN EN.CITE.DATA </w:instrText>
      </w:r>
      <w:r w:rsidR="009C3EF8" w:rsidRPr="00B135A9">
        <w:rPr>
          <w:sz w:val="24"/>
        </w:rPr>
      </w:r>
      <w:r w:rsidR="009C3EF8" w:rsidRPr="00B135A9">
        <w:rPr>
          <w:sz w:val="24"/>
        </w:rPr>
        <w:fldChar w:fldCharType="end"/>
      </w:r>
      <w:r w:rsidR="0075570C" w:rsidRPr="00B135A9">
        <w:rPr>
          <w:sz w:val="24"/>
        </w:rPr>
      </w:r>
      <w:r w:rsidR="0075570C" w:rsidRPr="00B135A9">
        <w:rPr>
          <w:sz w:val="24"/>
        </w:rPr>
        <w:fldChar w:fldCharType="separate"/>
      </w:r>
      <w:r w:rsidR="009C3EF8" w:rsidRPr="00B135A9">
        <w:rPr>
          <w:noProof/>
          <w:sz w:val="24"/>
        </w:rPr>
        <w:t>(</w:t>
      </w:r>
      <w:hyperlink w:anchor="_ENREF_112" w:tooltip="Kenyon, 2007 #665" w:history="1">
        <w:r w:rsidR="008A47DE" w:rsidRPr="00B135A9">
          <w:rPr>
            <w:noProof/>
            <w:sz w:val="24"/>
          </w:rPr>
          <w:t>Kenyon and Gerson 2007</w:t>
        </w:r>
      </w:hyperlink>
      <w:r w:rsidR="009C3EF8" w:rsidRPr="00B135A9">
        <w:rPr>
          <w:noProof/>
          <w:sz w:val="24"/>
        </w:rPr>
        <w:t xml:space="preserve">, </w:t>
      </w:r>
      <w:hyperlink w:anchor="_ENREF_216" w:tooltip="Signer, 2013 #505" w:history="1">
        <w:r w:rsidR="008A47DE" w:rsidRPr="00B135A9">
          <w:rPr>
            <w:noProof/>
            <w:sz w:val="24"/>
          </w:rPr>
          <w:t>Signer and Morrison 2013</w:t>
        </w:r>
      </w:hyperlink>
      <w:r w:rsidR="009C3EF8" w:rsidRPr="00B135A9">
        <w:rPr>
          <w:noProof/>
          <w:sz w:val="24"/>
        </w:rPr>
        <w:t xml:space="preserve">, </w:t>
      </w:r>
      <w:hyperlink w:anchor="_ENREF_100" w:tooltip="Insinga, 2014 #1612" w:history="1">
        <w:r w:rsidR="008A47DE" w:rsidRPr="00B135A9">
          <w:rPr>
            <w:noProof/>
            <w:sz w:val="24"/>
          </w:rPr>
          <w:t>Insinga, Cicalese et al. 2014</w:t>
        </w:r>
      </w:hyperlink>
      <w:r w:rsidR="009C3EF8" w:rsidRPr="00B135A9">
        <w:rPr>
          <w:noProof/>
          <w:sz w:val="24"/>
        </w:rPr>
        <w:t>)</w:t>
      </w:r>
      <w:r w:rsidR="0075570C" w:rsidRPr="00B135A9">
        <w:rPr>
          <w:sz w:val="24"/>
        </w:rPr>
        <w:fldChar w:fldCharType="end"/>
      </w:r>
      <w:r w:rsidRPr="00B135A9">
        <w:rPr>
          <w:rFonts w:hint="eastAsia"/>
          <w:sz w:val="24"/>
        </w:rPr>
        <w:t>.</w:t>
      </w:r>
      <w:r w:rsidRPr="00B135A9">
        <w:rPr>
          <w:sz w:val="24"/>
        </w:rPr>
        <w:t xml:space="preserve"> It has been widely reported that DSBs accumulate in the stem cells of various ageing tissues such as blood, skin, muscle, intestine, mesenchymal matrix and the germline </w:t>
      </w:r>
      <w:r w:rsidR="00907D38" w:rsidRPr="00B135A9">
        <w:rPr>
          <w:sz w:val="24"/>
        </w:rPr>
        <w:fldChar w:fldCharType="begin"/>
      </w:r>
      <w:r w:rsidR="009E0701" w:rsidRPr="00B135A9">
        <w:rPr>
          <w:sz w:val="24"/>
        </w:rPr>
        <w:instrText xml:space="preserve"> ADDIN EN.CITE &lt;EndNote&gt;&lt;Cite&gt;&lt;Author&gt;McNeely&lt;/Author&gt;&lt;Year&gt;2020&lt;/Year&gt;&lt;RecNum&gt;1613&lt;/RecNum&gt;&lt;DisplayText&gt;(McNeely, Leone et al. 2020)&lt;/DisplayText&gt;&lt;record&gt;&lt;rec-number&gt;1613&lt;/rec-number&gt;&lt;foreign-keys&gt;&lt;key app="EN" db-id="wawdtw9znsaw0fedxs65ra0ftpx9ss2dv9ww" timestamp="1653732858"&gt;1613&lt;/key&gt;&lt;/foreign-keys&gt;&lt;ref-type name="Journal Article"&gt;17&lt;/ref-type&gt;&lt;contributors&gt;&lt;authors&gt;&lt;author&gt;McNeely, Taylor&lt;/author&gt;&lt;author&gt;Leone, Michael&lt;/author&gt;&lt;author&gt;Yanai, Hagai&lt;/author&gt;&lt;author&gt;Beerman, Isabel&lt;/author&gt;&lt;/authors&gt;&lt;/contributors&gt;&lt;titles&gt;&lt;title&gt;DNA damage in aging, the stem cell perspective&lt;/title&gt;&lt;secondary-title&gt;Human Genetics&lt;/secondary-title&gt;&lt;/titles&gt;&lt;periodical&gt;&lt;full-title&gt;Human Genetics&lt;/full-title&gt;&lt;/periodical&gt;&lt;pages&gt;309-331&lt;/pages&gt;&lt;volume&gt;139&lt;/volume&gt;&lt;number&gt;3&lt;/number&gt;&lt;dates&gt;&lt;year&gt;2020&lt;/year&gt;&lt;pub-dates&gt;&lt;date&gt;2020/03/01&lt;/date&gt;&lt;/pub-dates&gt;&lt;/dates&gt;&lt;isbn&gt;1432-1203&lt;/isbn&gt;&lt;urls&gt;&lt;related-urls&gt;&lt;url&gt;https://doi.org/10.1007/s00439-019-02047-z&lt;/url&gt;&lt;/related-urls&gt;&lt;/urls&gt;&lt;electronic-resource-num&gt;10.1007/s00439-019-02047-z&lt;/electronic-resource-num&gt;&lt;/record&gt;&lt;/Cite&gt;&lt;/EndNote&gt;</w:instrText>
      </w:r>
      <w:r w:rsidR="00907D38" w:rsidRPr="00B135A9">
        <w:rPr>
          <w:sz w:val="24"/>
        </w:rPr>
        <w:fldChar w:fldCharType="separate"/>
      </w:r>
      <w:r w:rsidR="009E0701" w:rsidRPr="00B135A9">
        <w:rPr>
          <w:sz w:val="24"/>
        </w:rPr>
        <w:t>(</w:t>
      </w:r>
      <w:hyperlink w:anchor="_ENREF_154" w:tooltip="McNeely, 2020 #1613" w:history="1">
        <w:r w:rsidR="008A47DE" w:rsidRPr="00B135A9">
          <w:rPr>
            <w:sz w:val="24"/>
          </w:rPr>
          <w:t>McNeely, Leone et al. 2020</w:t>
        </w:r>
      </w:hyperlink>
      <w:r w:rsidR="009E0701" w:rsidRPr="00B135A9">
        <w:rPr>
          <w:sz w:val="24"/>
        </w:rPr>
        <w:t>)</w:t>
      </w:r>
      <w:r w:rsidR="00907D38" w:rsidRPr="00B135A9">
        <w:rPr>
          <w:sz w:val="24"/>
        </w:rPr>
        <w:fldChar w:fldCharType="end"/>
      </w:r>
      <w:r w:rsidRPr="00B135A9">
        <w:rPr>
          <w:rFonts w:hint="eastAsia"/>
          <w:sz w:val="24"/>
        </w:rPr>
        <w:t>.</w:t>
      </w:r>
      <w:r w:rsidRPr="00B135A9">
        <w:rPr>
          <w:sz w:val="24"/>
        </w:rPr>
        <w:t xml:space="preserve"> </w:t>
      </w:r>
      <w:r w:rsidRPr="00B135A9">
        <w:rPr>
          <w:rFonts w:hint="eastAsia"/>
          <w:sz w:val="24"/>
        </w:rPr>
        <w:t>I</w:t>
      </w:r>
      <w:r w:rsidRPr="00B135A9">
        <w:rPr>
          <w:sz w:val="24"/>
        </w:rPr>
        <w:t xml:space="preserve">n these tissues, DSB repair deficiencies trigger the differentiation, apoptosis and senescence of the stem cells and the exhaustion of the related stem cell pools </w:t>
      </w:r>
      <w:r w:rsidR="00BB3C5E" w:rsidRPr="00B135A9">
        <w:rPr>
          <w:sz w:val="24"/>
        </w:rPr>
        <w:fldChar w:fldCharType="begin">
          <w:fldData xml:space="preserve">PEVuZE5vdGU+PENpdGU+PEF1dGhvcj5Jbm9tYXRhPC9BdXRob3I+PFllYXI+MjAwOTwvWWVhcj48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</w:fldData>
        </w:fldChar>
      </w:r>
      <w:r w:rsidR="009C3EF8" w:rsidRPr="00B135A9">
        <w:rPr>
          <w:sz w:val="24"/>
        </w:rPr>
        <w:instrText xml:space="preserve"> ADDIN EN.CITE </w:instrText>
      </w:r>
      <w:r w:rsidR="009C3EF8" w:rsidRPr="00B135A9">
        <w:rPr>
          <w:sz w:val="24"/>
        </w:rPr>
        <w:fldChar w:fldCharType="begin">
          <w:fldData xml:space="preserve">PEVuZE5vdGU+PENpdGU+PEF1dGhvcj5Jbm9tYXRhPC9BdXRob3I+PFllYXI+MjAwOTwvWWVhcj48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</w:fldData>
        </w:fldChar>
      </w:r>
      <w:r w:rsidR="009C3EF8" w:rsidRPr="00B135A9">
        <w:rPr>
          <w:sz w:val="24"/>
        </w:rPr>
        <w:instrText xml:space="preserve"> ADDIN EN.CITE.DATA </w:instrText>
      </w:r>
      <w:r w:rsidR="009C3EF8" w:rsidRPr="00B135A9">
        <w:rPr>
          <w:sz w:val="24"/>
        </w:rPr>
      </w:r>
      <w:r w:rsidR="009C3EF8" w:rsidRPr="00B135A9">
        <w:rPr>
          <w:sz w:val="24"/>
        </w:rPr>
        <w:fldChar w:fldCharType="end"/>
      </w:r>
      <w:r w:rsidR="00BB3C5E" w:rsidRPr="00B135A9">
        <w:rPr>
          <w:sz w:val="24"/>
        </w:rPr>
      </w:r>
      <w:r w:rsidR="00BB3C5E" w:rsidRPr="00B135A9">
        <w:rPr>
          <w:sz w:val="24"/>
        </w:rPr>
        <w:fldChar w:fldCharType="separate"/>
      </w:r>
      <w:r w:rsidR="009C3EF8" w:rsidRPr="00B135A9">
        <w:rPr>
          <w:noProof/>
          <w:sz w:val="24"/>
        </w:rPr>
        <w:t>(</w:t>
      </w:r>
      <w:hyperlink w:anchor="_ENREF_170" w:tooltip="Nijnik, 2007 #581" w:history="1">
        <w:r w:rsidR="008A47DE" w:rsidRPr="00B135A9">
          <w:rPr>
            <w:noProof/>
            <w:sz w:val="24"/>
          </w:rPr>
          <w:t>Nijnik, Woodbine et al. 2007</w:t>
        </w:r>
      </w:hyperlink>
      <w:r w:rsidR="009C3EF8" w:rsidRPr="00B135A9">
        <w:rPr>
          <w:noProof/>
          <w:sz w:val="24"/>
        </w:rPr>
        <w:t xml:space="preserve">, </w:t>
      </w:r>
      <w:hyperlink w:anchor="_ENREF_199" w:tooltip="Rossi, 2007 #533" w:history="1">
        <w:r w:rsidR="008A47DE" w:rsidRPr="00B135A9">
          <w:rPr>
            <w:noProof/>
            <w:sz w:val="24"/>
          </w:rPr>
          <w:t>Rossi, Bryder et al. 2007</w:t>
        </w:r>
      </w:hyperlink>
      <w:r w:rsidR="009C3EF8" w:rsidRPr="00B135A9">
        <w:rPr>
          <w:noProof/>
          <w:sz w:val="24"/>
        </w:rPr>
        <w:t xml:space="preserve">, </w:t>
      </w:r>
      <w:hyperlink w:anchor="_ENREF_200" w:tooltip="Ruzankina, 2007 #527" w:history="1">
        <w:r w:rsidR="008A47DE" w:rsidRPr="00B135A9">
          <w:rPr>
            <w:noProof/>
            <w:sz w:val="24"/>
          </w:rPr>
          <w:t>Ruzankina, Pinzonguzman et al. 2007</w:t>
        </w:r>
      </w:hyperlink>
      <w:r w:rsidR="009C3EF8" w:rsidRPr="00B135A9">
        <w:rPr>
          <w:noProof/>
          <w:sz w:val="24"/>
        </w:rPr>
        <w:t xml:space="preserve">, </w:t>
      </w:r>
      <w:hyperlink w:anchor="_ENREF_229" w:tooltip="Takubo, 2008 #494" w:history="1">
        <w:r w:rsidR="008A47DE" w:rsidRPr="00B135A9">
          <w:rPr>
            <w:noProof/>
            <w:sz w:val="24"/>
          </w:rPr>
          <w:t>Takubo, Ohmura et al. 2008</w:t>
        </w:r>
      </w:hyperlink>
      <w:r w:rsidR="009C3EF8" w:rsidRPr="00B135A9">
        <w:rPr>
          <w:noProof/>
          <w:sz w:val="24"/>
        </w:rPr>
        <w:t xml:space="preserve">, </w:t>
      </w:r>
      <w:hyperlink w:anchor="_ENREF_99" w:tooltip="Inomata, 2009 #677" w:history="1">
        <w:r w:rsidR="008A47DE" w:rsidRPr="00B135A9">
          <w:rPr>
            <w:noProof/>
            <w:sz w:val="24"/>
          </w:rPr>
          <w:t>Inomata, Aoto et al. 2009</w:t>
        </w:r>
      </w:hyperlink>
      <w:r w:rsidR="009C3EF8" w:rsidRPr="00B135A9">
        <w:rPr>
          <w:noProof/>
          <w:sz w:val="24"/>
        </w:rPr>
        <w:t xml:space="preserve">, </w:t>
      </w:r>
      <w:hyperlink w:anchor="_ENREF_225" w:tooltip="Sperka, 2012 #502" w:history="1">
        <w:r w:rsidR="008A47DE" w:rsidRPr="00B135A9">
          <w:rPr>
            <w:noProof/>
            <w:sz w:val="24"/>
          </w:rPr>
          <w:t>Sperka, Wang et al. 2012</w:t>
        </w:r>
      </w:hyperlink>
      <w:r w:rsidR="009C3EF8" w:rsidRPr="00B135A9">
        <w:rPr>
          <w:noProof/>
          <w:sz w:val="24"/>
        </w:rPr>
        <w:t xml:space="preserve">, </w:t>
      </w:r>
      <w:hyperlink w:anchor="_ENREF_241" w:tooltip="Wang, 2012 #475" w:history="1">
        <w:r w:rsidR="008A47DE" w:rsidRPr="00B135A9">
          <w:rPr>
            <w:noProof/>
            <w:sz w:val="24"/>
          </w:rPr>
          <w:t>Wang, Sun et al. 2012</w:t>
        </w:r>
      </w:hyperlink>
      <w:r w:rsidR="009C3EF8" w:rsidRPr="00B135A9">
        <w:rPr>
          <w:noProof/>
          <w:sz w:val="24"/>
        </w:rPr>
        <w:t xml:space="preserve">, </w:t>
      </w:r>
      <w:hyperlink w:anchor="_ENREF_223" w:tooltip="Sotiropoulou, 2013 #1614" w:history="1">
        <w:r w:rsidR="008A47DE" w:rsidRPr="00B135A9">
          <w:rPr>
            <w:noProof/>
            <w:sz w:val="24"/>
          </w:rPr>
          <w:t>Sotiropoulou, Karambelas et al. 2013</w:t>
        </w:r>
      </w:hyperlink>
      <w:r w:rsidR="009C3EF8" w:rsidRPr="00B135A9">
        <w:rPr>
          <w:noProof/>
          <w:sz w:val="24"/>
        </w:rPr>
        <w:t xml:space="preserve">, </w:t>
      </w:r>
      <w:hyperlink w:anchor="_ENREF_232" w:tooltip="Titus, 2013 #1615" w:history="1">
        <w:r w:rsidR="008A47DE" w:rsidRPr="00B135A9">
          <w:rPr>
            <w:noProof/>
            <w:sz w:val="24"/>
          </w:rPr>
          <w:t>Titus, Li et al. 2013</w:t>
        </w:r>
      </w:hyperlink>
      <w:r w:rsidR="009C3EF8" w:rsidRPr="00B135A9">
        <w:rPr>
          <w:noProof/>
          <w:sz w:val="24"/>
        </w:rPr>
        <w:t xml:space="preserve">, </w:t>
      </w:r>
      <w:hyperlink w:anchor="_ENREF_20" w:tooltip="Beerman, 2014 #804" w:history="1">
        <w:r w:rsidR="008A47DE" w:rsidRPr="00B135A9">
          <w:rPr>
            <w:noProof/>
            <w:sz w:val="24"/>
          </w:rPr>
          <w:t>Beerman, Seita et al. 2014</w:t>
        </w:r>
      </w:hyperlink>
      <w:r w:rsidR="009C3EF8" w:rsidRPr="00B135A9">
        <w:rPr>
          <w:noProof/>
          <w:sz w:val="24"/>
        </w:rPr>
        <w:t xml:space="preserve">, </w:t>
      </w:r>
      <w:hyperlink w:anchor="_ENREF_256" w:tooltip="Zhang, 2015 #1617" w:history="1">
        <w:r w:rsidR="008A47DE" w:rsidRPr="00B135A9">
          <w:rPr>
            <w:noProof/>
            <w:sz w:val="24"/>
          </w:rPr>
          <w:t>Zhang, Li et al. 2015</w:t>
        </w:r>
      </w:hyperlink>
      <w:r w:rsidR="009C3EF8" w:rsidRPr="00B135A9">
        <w:rPr>
          <w:noProof/>
          <w:sz w:val="24"/>
        </w:rPr>
        <w:t xml:space="preserve">, </w:t>
      </w:r>
      <w:hyperlink w:anchor="_ENREF_98" w:tooltip="Inagaki, 2016 #1616" w:history="1">
        <w:r w:rsidR="008A47DE" w:rsidRPr="00B135A9">
          <w:rPr>
            <w:noProof/>
            <w:sz w:val="24"/>
          </w:rPr>
          <w:t>Inagaki, Roset et al. 2016</w:t>
        </w:r>
      </w:hyperlink>
      <w:r w:rsidR="009C3EF8" w:rsidRPr="00B135A9">
        <w:rPr>
          <w:noProof/>
          <w:sz w:val="24"/>
        </w:rPr>
        <w:t xml:space="preserve">, </w:t>
      </w:r>
      <w:hyperlink w:anchor="_ENREF_52" w:tooltip="Diao, 2018 #1624" w:history="1">
        <w:r w:rsidR="008A47DE" w:rsidRPr="00B135A9">
          <w:rPr>
            <w:noProof/>
            <w:sz w:val="24"/>
          </w:rPr>
          <w:t>Diao, Wang et al. 2018</w:t>
        </w:r>
      </w:hyperlink>
      <w:r w:rsidR="009C3EF8" w:rsidRPr="00B135A9">
        <w:rPr>
          <w:noProof/>
          <w:sz w:val="24"/>
        </w:rPr>
        <w:t>)</w:t>
      </w:r>
      <w:r w:rsidR="00BB3C5E" w:rsidRPr="00B135A9">
        <w:rPr>
          <w:sz w:val="24"/>
        </w:rPr>
        <w:fldChar w:fldCharType="end"/>
      </w:r>
      <w:r w:rsidRPr="00B135A9">
        <w:rPr>
          <w:rFonts w:hint="eastAsia"/>
          <w:sz w:val="24"/>
        </w:rPr>
        <w:t>.</w:t>
      </w:r>
      <w:r w:rsidRPr="00B135A9">
        <w:rPr>
          <w:sz w:val="24"/>
        </w:rPr>
        <w:t xml:space="preserve"> </w:t>
      </w:r>
    </w:p>
    <w:p w14:paraId="2B6F708C" w14:textId="77777777" w:rsidR="009F39A8" w:rsidRPr="00B135A9" w:rsidRDefault="009F39A8" w:rsidP="002B6E24">
      <w:pPr>
        <w:pStyle w:val="BodyTextIndent"/>
        <w:spacing w:line="480" w:lineRule="auto"/>
      </w:pPr>
    </w:p>
    <w:p w14:paraId="6D3D7FE7" w14:textId="77777777" w:rsidR="00157572" w:rsidRPr="00B135A9" w:rsidRDefault="00157572" w:rsidP="009F39A8">
      <w:pPr>
        <w:pStyle w:val="Caption"/>
        <w:jc w:val="center"/>
        <w:rPr>
          <w:noProof/>
        </w:rPr>
      </w:pPr>
      <w:r w:rsidRPr="00B135A9">
        <w:rPr>
          <w:noProof/>
        </w:rPr>
        <w:br w:type="page"/>
      </w:r>
    </w:p>
    <w:p w14:paraId="6B60A0F9" w14:textId="59A75F7C" w:rsidR="009F39A8" w:rsidRPr="00B135A9" w:rsidRDefault="009F39A8" w:rsidP="009F39A8">
      <w:pPr>
        <w:pStyle w:val="Caption"/>
        <w:jc w:val="center"/>
        <w:rPr>
          <w:noProof/>
        </w:rPr>
      </w:pPr>
    </w:p>
    <w:p w14:paraId="750C6B90" w14:textId="77777777" w:rsidR="00157572" w:rsidRPr="00B135A9" w:rsidRDefault="00BC4C48" w:rsidP="002074F3">
      <w:pPr>
        <w:jc w:val="center"/>
      </w:pPr>
      <w:r w:rsidRPr="00B135A9">
        <w:rPr>
          <w:noProof/>
        </w:rPr>
        <w:drawing>
          <wp:inline distT="0" distB="0" distL="0" distR="0" wp14:anchorId="27C76164" wp14:editId="26F0103F">
            <wp:extent cx="4097655" cy="2912745"/>
            <wp:effectExtent l="0" t="0" r="0" b="0"/>
            <wp:docPr id="16"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97655" cy="2912745"/>
                    </a:xfrm>
                    <a:prstGeom prst="rect">
                      <a:avLst/>
                    </a:prstGeom>
                    <a:noFill/>
                    <a:ln>
                      <a:noFill/>
                    </a:ln>
                  </pic:spPr>
                </pic:pic>
              </a:graphicData>
            </a:graphic>
          </wp:inline>
        </w:drawing>
      </w:r>
    </w:p>
    <w:p w14:paraId="7C2B85F1" w14:textId="77777777" w:rsidR="002B6E24" w:rsidRPr="00B135A9" w:rsidRDefault="00BC4C48" w:rsidP="002B6E24">
      <w:r w:rsidRPr="00B135A9">
        <w:rPr>
          <w:noProof/>
          <w:sz w:val="24"/>
        </w:rPr>
        <mc:AlternateContent>
          <mc:Choice Requires="wps">
            <w:drawing>
              <wp:inline distT="0" distB="0" distL="0" distR="0" wp14:anchorId="62AC0F56" wp14:editId="7DD536E5">
                <wp:extent cx="5219700" cy="635"/>
                <wp:effectExtent l="0" t="12700" r="0" b="12065"/>
                <wp:docPr id="160"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2C784BB3" id="AutoShape 74"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2CBE72F3" w14:textId="4DD92715" w:rsidR="002B6E24" w:rsidRPr="00B135A9" w:rsidRDefault="002B6E24" w:rsidP="002B6E24">
      <w:pPr>
        <w:spacing w:line="360" w:lineRule="auto"/>
        <w:rPr>
          <w:sz w:val="24"/>
        </w:rPr>
      </w:pPr>
      <w:r w:rsidRPr="00B135A9">
        <w:rPr>
          <w:rFonts w:hint="eastAsia"/>
          <w:b/>
          <w:sz w:val="24"/>
        </w:rPr>
        <w:t>F</w:t>
      </w:r>
      <w:r w:rsidRPr="00B135A9">
        <w:rPr>
          <w:b/>
          <w:sz w:val="24"/>
        </w:rPr>
        <w:t xml:space="preserve">igure 1.7: The DSBs in stem cells </w:t>
      </w:r>
      <w:r w:rsidR="00BF651A" w:rsidRPr="00B135A9">
        <w:rPr>
          <w:b/>
          <w:sz w:val="24"/>
        </w:rPr>
        <w:t>contributing ageing and cancer</w:t>
      </w:r>
      <w:r w:rsidRPr="00B135A9">
        <w:rPr>
          <w:b/>
          <w:sz w:val="24"/>
        </w:rPr>
        <w:t>.</w:t>
      </w:r>
      <w:r w:rsidRPr="00B135A9">
        <w:rPr>
          <w:sz w:val="24"/>
        </w:rPr>
        <w:t xml:space="preserve"> </w:t>
      </w:r>
      <w:r w:rsidR="00207EAC" w:rsidRPr="00B135A9">
        <w:rPr>
          <w:sz w:val="24"/>
        </w:rPr>
        <w:t xml:space="preserve">DSB repair with high fidelity maintains stem cell function. Defects in DSB repair lead to apoptosis </w:t>
      </w:r>
      <w:proofErr w:type="spellStart"/>
      <w:r w:rsidR="00207EAC" w:rsidRPr="00B135A9">
        <w:rPr>
          <w:sz w:val="24"/>
        </w:rPr>
        <w:t>and</w:t>
      </w:r>
      <w:r w:rsidR="00E006F0" w:rsidRPr="00B135A9">
        <w:rPr>
          <w:sz w:val="24"/>
        </w:rPr>
        <w:t>ageing</w:t>
      </w:r>
      <w:proofErr w:type="spellEnd"/>
      <w:r w:rsidR="00207EAC" w:rsidRPr="00B135A9">
        <w:rPr>
          <w:sz w:val="24"/>
        </w:rPr>
        <w:t xml:space="preserve"> of adult stem cells, which leads to </w:t>
      </w:r>
      <w:r w:rsidR="00E006F0" w:rsidRPr="00B135A9">
        <w:rPr>
          <w:sz w:val="24"/>
        </w:rPr>
        <w:t xml:space="preserve">the </w:t>
      </w:r>
      <w:r w:rsidR="00207EAC" w:rsidRPr="00B135A9">
        <w:rPr>
          <w:sz w:val="24"/>
        </w:rPr>
        <w:t xml:space="preserve">depletion of tissue stem cells. Non-fidelity repair leads to </w:t>
      </w:r>
      <w:r w:rsidR="00E006F0" w:rsidRPr="00B135A9">
        <w:rPr>
          <w:sz w:val="24"/>
        </w:rPr>
        <w:t xml:space="preserve">the </w:t>
      </w:r>
      <w:r w:rsidR="00207EAC" w:rsidRPr="00B135A9">
        <w:rPr>
          <w:sz w:val="24"/>
        </w:rPr>
        <w:t xml:space="preserve">malignant transformation of stem cells through </w:t>
      </w:r>
      <w:r w:rsidR="00E006F0" w:rsidRPr="00B135A9">
        <w:rPr>
          <w:sz w:val="24"/>
        </w:rPr>
        <w:t xml:space="preserve">the </w:t>
      </w:r>
      <w:r w:rsidR="00207EAC" w:rsidRPr="00B135A9">
        <w:rPr>
          <w:sz w:val="24"/>
        </w:rPr>
        <w:t xml:space="preserve">gradual accumulation of gene mutations. </w:t>
      </w:r>
      <w:r w:rsidRPr="00B135A9">
        <w:rPr>
          <w:sz w:val="24"/>
        </w:rPr>
        <w:t xml:space="preserve">Figure adapted from </w:t>
      </w:r>
      <w:r w:rsidR="00EE2B02" w:rsidRPr="00B135A9">
        <w:rPr>
          <w:sz w:val="24"/>
        </w:rPr>
        <w:fldChar w:fldCharType="begin"/>
      </w:r>
      <w:r w:rsidR="009E0701" w:rsidRPr="00B135A9">
        <w:rPr>
          <w:sz w:val="24"/>
        </w:rPr>
        <w:instrText xml:space="preserve"> ADDIN EN.CITE &lt;EndNote&gt;&lt;Cite&gt;&lt;Author&gt;Mandal&lt;/Author&gt;&lt;Year&gt;2011&lt;/Year&gt;&lt;RecNum&gt;1117&lt;/RecNum&gt;&lt;DisplayText&gt;(Mandal, Blanpain et al. 2011)&lt;/DisplayText&gt;&lt;record&gt;&lt;rec-number&gt;1117&lt;/rec-number&gt;&lt;foreign-keys&gt;&lt;key app="EN" db-id="wawdtw9znsaw0fedxs65ra0ftpx9ss2dv9ww" timestamp="1538148208"&gt;1117&lt;/key&gt;&lt;/foreign-keys&gt;&lt;ref-type name="Journal Article"&gt;17&lt;/ref-type&gt;&lt;contributors&gt;&lt;authors&gt;&lt;author&gt;Mandal, P. K.&lt;/author&gt;&lt;author&gt;Blanpain, C&lt;/author&gt;&lt;author&gt;Rossi, D. J.&lt;/author&gt;&lt;/authors&gt;&lt;/contributors&gt;&lt;titles&gt;&lt;title&gt;DNA damage response in adult stem cells: pathways and consequences&lt;/title&gt;&lt;secondary-title&gt;Nature Reviews Molecular Cell Biology&lt;/secondary-title&gt;&lt;/titles&gt;&lt;periodical&gt;&lt;full-title&gt;Nature Reviews Molecular Cell Biology&lt;/full-title&gt;&lt;/periodical&gt;&lt;pages&gt;198-202&lt;/pages&gt;&lt;volume&gt;12&lt;/volume&gt;&lt;number&gt;3&lt;/number&gt;&lt;dates&gt;&lt;year&gt;2011&lt;/year&gt;&lt;/dates&gt;&lt;urls&gt;&lt;/urls&gt;&lt;/record&gt;&lt;/Cite&gt;&lt;/EndNote&gt;</w:instrText>
      </w:r>
      <w:r w:rsidR="00EE2B02" w:rsidRPr="00B135A9">
        <w:rPr>
          <w:sz w:val="24"/>
        </w:rPr>
        <w:fldChar w:fldCharType="separate"/>
      </w:r>
      <w:r w:rsidR="009E0701" w:rsidRPr="00B135A9">
        <w:rPr>
          <w:sz w:val="24"/>
        </w:rPr>
        <w:t>(</w:t>
      </w:r>
      <w:hyperlink w:anchor="_ENREF_148" w:tooltip="Mandal, 2011 #1117" w:history="1">
        <w:r w:rsidR="008A47DE" w:rsidRPr="00B135A9">
          <w:rPr>
            <w:sz w:val="24"/>
          </w:rPr>
          <w:t>Mandal, Blanpain et al. 2011</w:t>
        </w:r>
      </w:hyperlink>
      <w:r w:rsidR="009E0701" w:rsidRPr="00B135A9">
        <w:rPr>
          <w:sz w:val="24"/>
        </w:rPr>
        <w:t>)</w:t>
      </w:r>
      <w:r w:rsidR="00EE2B02" w:rsidRPr="00B135A9">
        <w:rPr>
          <w:sz w:val="24"/>
        </w:rPr>
        <w:fldChar w:fldCharType="end"/>
      </w:r>
      <w:bookmarkStart w:id="27" w:name="OLE_LINK72"/>
      <w:r w:rsidRPr="00B135A9">
        <w:rPr>
          <w:rFonts w:hint="eastAsia"/>
          <w:sz w:val="24"/>
        </w:rPr>
        <w:t>.</w:t>
      </w:r>
      <w:r w:rsidR="00BF651A" w:rsidRPr="00B135A9">
        <w:rPr>
          <w:sz w:val="24"/>
        </w:rPr>
        <w:t xml:space="preserve"> </w:t>
      </w:r>
    </w:p>
    <w:bookmarkEnd w:id="27"/>
    <w:p w14:paraId="15870929" w14:textId="37300656" w:rsidR="00A048B7" w:rsidRPr="00B135A9" w:rsidRDefault="00207EAC" w:rsidP="00ED50BE">
      <w:pPr>
        <w:pStyle w:val="BodyTextIndent"/>
        <w:spacing w:line="480" w:lineRule="auto"/>
        <w:ind w:firstLine="480"/>
        <w:rPr>
          <w:sz w:val="24"/>
        </w:rPr>
      </w:pPr>
      <w:r w:rsidRPr="00B135A9">
        <w:rPr>
          <w:sz w:val="24"/>
        </w:rPr>
        <w:br w:type="page"/>
      </w:r>
      <w:r w:rsidR="00ED50BE" w:rsidRPr="00B135A9">
        <w:rPr>
          <w:rFonts w:hint="eastAsia"/>
          <w:sz w:val="24"/>
        </w:rPr>
        <w:lastRenderedPageBreak/>
        <w:t>H</w:t>
      </w:r>
      <w:r w:rsidR="00ED50BE" w:rsidRPr="00B135A9">
        <w:rPr>
          <w:sz w:val="24"/>
        </w:rPr>
        <w:t>eterogen</w:t>
      </w:r>
      <w:r w:rsidR="002C154B" w:rsidRPr="00B135A9">
        <w:rPr>
          <w:sz w:val="24"/>
        </w:rPr>
        <w:t>e</w:t>
      </w:r>
      <w:r w:rsidR="00ED50BE" w:rsidRPr="00B135A9">
        <w:rPr>
          <w:sz w:val="24"/>
        </w:rPr>
        <w:t xml:space="preserve">ity has been noticed in the adult NSC populations. Mice brains exposed to a single dose of X-ray radiation witnessed cell deaths of the proliferative SGZ NSCs and the prolonged decline of neurogenesis in a dose-dependence manner </w:t>
      </w:r>
      <w:r w:rsidR="008B4BC0" w:rsidRPr="00B135A9">
        <w:rPr>
          <w:sz w:val="24"/>
        </w:rPr>
        <w:fldChar w:fldCharType="begin"/>
      </w:r>
      <w:r w:rsidR="009E0701" w:rsidRPr="00B135A9">
        <w:rPr>
          <w:sz w:val="24"/>
        </w:rPr>
        <w:instrText xml:space="preserve"> ADDIN EN.CITE &lt;EndNote&gt;&lt;Cite&gt;&lt;Author&gt;Mizumatsu&lt;/Author&gt;&lt;Year&gt;2003&lt;/Year&gt;&lt;RecNum&gt;587&lt;/RecNum&gt;&lt;DisplayText&gt;(Mizumatsu, Monje et al. 2003)&lt;/DisplayText&gt;&lt;record&gt;&lt;rec-number&gt;587&lt;/rec-number&gt;&lt;foreign-keys&gt;&lt;key app="EN" db-id="wawdtw9znsaw0fedxs65ra0ftpx9ss2dv9ww" timestamp="1512809859"&gt;587&lt;/key&gt;&lt;/foreign-keys&gt;&lt;ref-type name="Journal Article"&gt;17&lt;/ref-type&gt;&lt;contributors&gt;&lt;authors&gt;&lt;author&gt;Mizumatsu, S&lt;/author&gt;&lt;author&gt;Monje, M. L.&lt;/author&gt;&lt;author&gt;Morhardt, D. R.&lt;/author&gt;&lt;author&gt;Rola, R&lt;/author&gt;&lt;author&gt;Palmer, T. D.&lt;/author&gt;&lt;author&gt;Fike, J. R.&lt;/author&gt;&lt;/authors&gt;&lt;/contributors&gt;&lt;titles&gt;&lt;title&gt;Extreme sensitivity of adult neurogenesis to low doses of X-irradiation&lt;/title&gt;&lt;secondary-title&gt;Cancer Research&lt;/secondary-title&gt;&lt;/titles&gt;&lt;periodical&gt;&lt;full-title&gt;Cancer Research&lt;/full-title&gt;&lt;/periodical&gt;&lt;pages&gt;4021-7&lt;/pages&gt;&lt;volume&gt;63&lt;/volume&gt;&lt;number&gt;14&lt;/number&gt;&lt;dates&gt;&lt;year&gt;2003&lt;/year&gt;&lt;/dates&gt;&lt;urls&gt;&lt;/urls&gt;&lt;/record&gt;&lt;/Cite&gt;&lt;/EndNote&gt;</w:instrText>
      </w:r>
      <w:r w:rsidR="008B4BC0" w:rsidRPr="00B135A9">
        <w:rPr>
          <w:sz w:val="24"/>
        </w:rPr>
        <w:fldChar w:fldCharType="separate"/>
      </w:r>
      <w:r w:rsidR="009E0701" w:rsidRPr="00B135A9">
        <w:rPr>
          <w:sz w:val="24"/>
        </w:rPr>
        <w:t>(</w:t>
      </w:r>
      <w:hyperlink w:anchor="_ENREF_161" w:tooltip="Mizumatsu, 2003 #587" w:history="1">
        <w:r w:rsidR="008A47DE" w:rsidRPr="00B135A9">
          <w:rPr>
            <w:sz w:val="24"/>
          </w:rPr>
          <w:t>Mizumatsu, Monje et al. 2003</w:t>
        </w:r>
      </w:hyperlink>
      <w:r w:rsidR="009E0701" w:rsidRPr="00B135A9">
        <w:rPr>
          <w:sz w:val="24"/>
        </w:rPr>
        <w:t>)</w:t>
      </w:r>
      <w:r w:rsidR="008B4BC0" w:rsidRPr="00B135A9">
        <w:rPr>
          <w:sz w:val="24"/>
        </w:rPr>
        <w:fldChar w:fldCharType="end"/>
      </w:r>
      <w:r w:rsidR="00ED50BE" w:rsidRPr="00B135A9">
        <w:rPr>
          <w:rFonts w:hint="eastAsia"/>
          <w:sz w:val="24"/>
        </w:rPr>
        <w:t>.</w:t>
      </w:r>
      <w:r w:rsidR="00ED50BE" w:rsidRPr="00B135A9">
        <w:rPr>
          <w:sz w:val="24"/>
        </w:rPr>
        <w:t xml:space="preserve"> One day post the gamma radiation, the proliferative NSCs survived the trauma and halted the regeneration until two months later; However, cell regeneration and neurogenesis were still impaired six months after the radiation </w:t>
      </w:r>
      <w:r w:rsidR="008B4BC0" w:rsidRPr="00B135A9">
        <w:rPr>
          <w:sz w:val="24"/>
        </w:rPr>
        <w:fldChar w:fldCharType="begin"/>
      </w:r>
      <w:r w:rsidR="009E0701" w:rsidRPr="00B135A9">
        <w:rPr>
          <w:sz w:val="24"/>
        </w:rPr>
        <w:instrText xml:space="preserve"> ADDIN EN.CITE &lt;EndNote&gt;&lt;Cite&gt;&lt;Author&gt;Mineyeva&lt;/Author&gt;&lt;Year&gt;2018&lt;/Year&gt;&lt;RecNum&gt;1628&lt;/RecNum&gt;&lt;DisplayText&gt;(Mineyeva, Bezriadnov et al. 2018)&lt;/DisplayText&gt;&lt;record&gt;&lt;rec-number&gt;1628&lt;/rec-number&gt;&lt;foreign-keys&gt;&lt;key app="EN" db-id="wawdtw9znsaw0fedxs65ra0ftpx9ss2dv9ww" timestamp="1653751773"&gt;1628&lt;/key&gt;&lt;/foreign-keys&gt;&lt;ref-type name="Journal Article"&gt;17&lt;/ref-type&gt;&lt;contributors&gt;&lt;authors&gt;&lt;author&gt;Mineyeva, O. A.&lt;/author&gt;&lt;author&gt;Bezriadnov, D. V.&lt;/author&gt;&lt;author&gt;Kedrov, A. V.&lt;/author&gt;&lt;author&gt;Lazutkin, A. A.&lt;/author&gt;&lt;author&gt;Anokhin, K. V.&lt;/author&gt;&lt;author&gt;Enikolopov, G. N.&lt;/author&gt;&lt;/authors&gt;&lt;/contributors&gt;&lt;auth-address&gt;Moscow Institute of Physics and Technology, Dolgoprudny, Russia.&amp;#xD;P. K. Anokhin Research Institute of Normal Physiology, Moscow, Russia.&amp;#xD;National Research Center &amp;quot;Kurchatov Institute,&amp;quot; Moscow, Russia.&amp;#xD;N.N. Burdenko Neurosurgery Institute, Moscow, Russia.&amp;#xD;Center for Developmental Genetics, Department of Anesthesiology, Stony Brook University, Stony Brook, NY, United States.&lt;/auth-address&gt;&lt;titles&gt;&lt;title&gt;Radiation Induces Distinct Changes in Defined Subpopulations of Neural Stem and Progenitor Cells in the Adult Hippocampus&lt;/title&gt;&lt;secondary-title&gt;Front Neurosci&lt;/secondary-title&gt;&lt;alt-title&gt;Frontiers in neuroscience&lt;/alt-title&gt;&lt;/titles&gt;&lt;periodical&gt;&lt;full-title&gt;Front Neurosci&lt;/full-title&gt;&lt;/periodical&gt;&lt;alt-periodical&gt;&lt;full-title&gt;Frontiers in Neuroscience&lt;/full-title&gt;&lt;/alt-periodical&gt;&lt;pages&gt;1013&lt;/pages&gt;&lt;volume&gt;12&lt;/volume&gt;&lt;edition&gt;2019/01/29&lt;/edition&gt;&lt;dates&gt;&lt;year&gt;2018&lt;/year&gt;&lt;/dates&gt;&lt;isbn&gt;1662-4548 (Print)&amp;#xD;1662-453x&lt;/isbn&gt;&lt;accession-num&gt;30686979&lt;/accession-num&gt;&lt;urls&gt;&lt;/urls&gt;&lt;custom2&gt;Pmc6333747&lt;/custom2&gt;&lt;electronic-resource-num&gt;10.3389/fnins.2018.01013&lt;/electronic-resource-num&gt;&lt;remote-database-provider&gt;Nlm&lt;/remote-database-provider&gt;&lt;language&gt;eng&lt;/language&gt;&lt;/record&gt;&lt;/Cite&gt;&lt;/EndNote&gt;</w:instrText>
      </w:r>
      <w:r w:rsidR="008B4BC0" w:rsidRPr="00B135A9">
        <w:rPr>
          <w:sz w:val="24"/>
        </w:rPr>
        <w:fldChar w:fldCharType="separate"/>
      </w:r>
      <w:r w:rsidR="009E0701" w:rsidRPr="00B135A9">
        <w:rPr>
          <w:noProof/>
          <w:sz w:val="24"/>
        </w:rPr>
        <w:t>(</w:t>
      </w:r>
      <w:hyperlink w:anchor="_ENREF_158" w:tooltip="Mineyeva, 2018 #1628" w:history="1">
        <w:r w:rsidR="008A47DE" w:rsidRPr="00B135A9">
          <w:rPr>
            <w:noProof/>
            <w:sz w:val="24"/>
          </w:rPr>
          <w:t>Mineyeva, Bezriadnov et al. 2018</w:t>
        </w:r>
      </w:hyperlink>
      <w:r w:rsidR="009E0701" w:rsidRPr="00B135A9">
        <w:rPr>
          <w:noProof/>
          <w:sz w:val="24"/>
        </w:rPr>
        <w:t>)</w:t>
      </w:r>
      <w:r w:rsidR="008B4BC0" w:rsidRPr="00B135A9">
        <w:rPr>
          <w:sz w:val="24"/>
        </w:rPr>
        <w:fldChar w:fldCharType="end"/>
      </w:r>
      <w:r w:rsidR="00ED50BE" w:rsidRPr="00B135A9">
        <w:rPr>
          <w:rFonts w:hint="eastAsia"/>
          <w:sz w:val="24"/>
        </w:rPr>
        <w:t>.</w:t>
      </w:r>
      <w:r w:rsidR="00ED50BE" w:rsidRPr="00B135A9">
        <w:rPr>
          <w:sz w:val="24"/>
        </w:rPr>
        <w:t xml:space="preserve"> X-ray radiation to the SVZ region of mice induced the deaths of proliferative NSCs and the NPCs</w:t>
      </w:r>
      <w:r w:rsidR="00F277C7" w:rsidRPr="00B135A9">
        <w:rPr>
          <w:sz w:val="24"/>
        </w:rPr>
        <w:t>; additionally</w:t>
      </w:r>
      <w:r w:rsidR="00ED50BE" w:rsidRPr="00B135A9">
        <w:rPr>
          <w:sz w:val="24"/>
        </w:rPr>
        <w:t xml:space="preserve">, the processed NSCs were unable to transfer to the NPCs </w:t>
      </w:r>
      <w:r w:rsidR="008B4BC0" w:rsidRPr="00B135A9">
        <w:rPr>
          <w:sz w:val="24"/>
        </w:rPr>
        <w:fldChar w:fldCharType="begin">
          <w:fldData xml:space="preserve">PEVuZE5vdGU+PENpdGU+PEF1dGhvcj5BY2hhbnRhPC9BdXRob3I+PFllYXI+MjAxMjwvWWVhcj48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</w:fldData>
        </w:fldChar>
      </w:r>
      <w:r w:rsidR="009E0701" w:rsidRPr="00B135A9">
        <w:rPr>
          <w:sz w:val="24"/>
        </w:rPr>
        <w:instrText xml:space="preserve"> ADDIN EN.CITE </w:instrText>
      </w:r>
      <w:r w:rsidR="009E0701" w:rsidRPr="00B135A9">
        <w:rPr>
          <w:sz w:val="24"/>
        </w:rPr>
        <w:fldChar w:fldCharType="begin">
          <w:fldData xml:space="preserve">PEVuZE5vdGU+PENpdGU+PEF1dGhvcj5BY2hhbnRhPC9BdXRob3I+PFllYXI+MjAxMjwvWWVhcj48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8B4BC0" w:rsidRPr="00B135A9">
        <w:rPr>
          <w:sz w:val="24"/>
        </w:rPr>
      </w:r>
      <w:r w:rsidR="008B4BC0" w:rsidRPr="00B135A9">
        <w:rPr>
          <w:sz w:val="24"/>
        </w:rPr>
        <w:fldChar w:fldCharType="separate"/>
      </w:r>
      <w:r w:rsidR="009E0701" w:rsidRPr="00B135A9">
        <w:rPr>
          <w:noProof/>
          <w:sz w:val="24"/>
        </w:rPr>
        <w:t>(</w:t>
      </w:r>
      <w:hyperlink w:anchor="_ENREF_2" w:tooltip="Achanta, 2012 #1629" w:history="1">
        <w:r w:rsidR="008A47DE" w:rsidRPr="00B135A9">
          <w:rPr>
            <w:noProof/>
            <w:sz w:val="24"/>
          </w:rPr>
          <w:t>Achanta, Capilla-Gonzalez et al. 2012</w:t>
        </w:r>
      </w:hyperlink>
      <w:r w:rsidR="009E0701" w:rsidRPr="00B135A9">
        <w:rPr>
          <w:noProof/>
          <w:sz w:val="24"/>
        </w:rPr>
        <w:t>)</w:t>
      </w:r>
      <w:r w:rsidR="008B4BC0" w:rsidRPr="00B135A9">
        <w:rPr>
          <w:sz w:val="24"/>
        </w:rPr>
        <w:fldChar w:fldCharType="end"/>
      </w:r>
      <w:r w:rsidR="00ED50BE" w:rsidRPr="00B135A9">
        <w:rPr>
          <w:rFonts w:hint="eastAsia"/>
          <w:sz w:val="24"/>
        </w:rPr>
        <w:t>.</w:t>
      </w:r>
      <w:r w:rsidR="00ED50BE" w:rsidRPr="00B135A9">
        <w:rPr>
          <w:sz w:val="24"/>
        </w:rPr>
        <w:t xml:space="preserve"> </w:t>
      </w:r>
      <w:r w:rsidR="00ED50BE" w:rsidRPr="00B135A9">
        <w:rPr>
          <w:rFonts w:hint="eastAsia"/>
          <w:sz w:val="24"/>
        </w:rPr>
        <w:t>On the other hand, the mice skull under X-ray radiation at the same dose caused an irreversible proliferation inhibition and an astrocyte glial characteristic of the SVZ NSCs</w:t>
      </w:r>
      <w:r w:rsidR="00ED50BE" w:rsidRPr="00B135A9">
        <w:rPr>
          <w:sz w:val="24"/>
        </w:rPr>
        <w:t xml:space="preserve"> </w:t>
      </w:r>
      <w:r w:rsidR="008B4BC0" w:rsidRPr="00B135A9">
        <w:rPr>
          <w:sz w:val="24"/>
        </w:rPr>
        <w:fldChar w:fldCharType="begin">
          <w:fldData xml:space="preserve">PEVuZE5vdGU+PENpdGU+PEF1dGhvcj5TY2huZWlkZXI8L0F1dGhvcj48WWVhcj4yMDEzPC9ZZWFy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==
</w:fldData>
        </w:fldChar>
      </w:r>
      <w:r w:rsidR="009E0701" w:rsidRPr="00B135A9">
        <w:rPr>
          <w:sz w:val="24"/>
        </w:rPr>
        <w:instrText xml:space="preserve"> ADDIN EN.CITE </w:instrText>
      </w:r>
      <w:r w:rsidR="009E0701" w:rsidRPr="00B135A9">
        <w:rPr>
          <w:sz w:val="24"/>
        </w:rPr>
        <w:fldChar w:fldCharType="begin">
          <w:fldData xml:space="preserve">PEVuZE5vdGU+PENpdGU+PEF1dGhvcj5TY2huZWlkZXI8L0F1dGhvcj48WWVhcj4yMDEzPC9ZZWFy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==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8B4BC0" w:rsidRPr="00B135A9">
        <w:rPr>
          <w:sz w:val="24"/>
        </w:rPr>
      </w:r>
      <w:r w:rsidR="008B4BC0" w:rsidRPr="00B135A9">
        <w:rPr>
          <w:sz w:val="24"/>
        </w:rPr>
        <w:fldChar w:fldCharType="separate"/>
      </w:r>
      <w:r w:rsidR="009E0701" w:rsidRPr="00B135A9">
        <w:rPr>
          <w:noProof/>
          <w:sz w:val="24"/>
        </w:rPr>
        <w:t>(</w:t>
      </w:r>
      <w:hyperlink w:anchor="_ENREF_212" w:tooltip="Schneider, 2013 #1627" w:history="1">
        <w:r w:rsidR="008A47DE" w:rsidRPr="00B135A9">
          <w:rPr>
            <w:noProof/>
            <w:sz w:val="24"/>
          </w:rPr>
          <w:t>Schneider, Pellegatta et al. 2013</w:t>
        </w:r>
      </w:hyperlink>
      <w:r w:rsidR="009E0701" w:rsidRPr="00B135A9">
        <w:rPr>
          <w:noProof/>
          <w:sz w:val="24"/>
        </w:rPr>
        <w:t>)</w:t>
      </w:r>
      <w:r w:rsidR="008B4BC0" w:rsidRPr="00B135A9">
        <w:rPr>
          <w:sz w:val="24"/>
        </w:rPr>
        <w:fldChar w:fldCharType="end"/>
      </w:r>
      <w:r w:rsidR="00ED50BE" w:rsidRPr="00B135A9">
        <w:rPr>
          <w:rFonts w:hint="eastAsia"/>
          <w:sz w:val="24"/>
        </w:rPr>
        <w:t>.</w:t>
      </w:r>
      <w:r w:rsidR="00ED50BE" w:rsidRPr="00B135A9">
        <w:rPr>
          <w:sz w:val="24"/>
        </w:rPr>
        <w:t xml:space="preserve"> </w:t>
      </w:r>
      <w:r w:rsidR="00ED50BE" w:rsidRPr="00B135A9">
        <w:rPr>
          <w:rFonts w:hint="eastAsia"/>
          <w:sz w:val="24"/>
        </w:rPr>
        <w:t>It has also been observed that SVZ NSCs were more sensitive to radiation-induced DSBs than SGZ NCSs. X-ray radiation at the same level induced NSC apoptosis in the SVZ, whereas SGZ NSCs were not significantly affected</w:t>
      </w:r>
      <w:r w:rsidR="00ED50BE" w:rsidRPr="00B135A9">
        <w:rPr>
          <w:sz w:val="24"/>
        </w:rPr>
        <w:t xml:space="preserve"> </w:t>
      </w:r>
      <w:r w:rsidR="005C639B" w:rsidRPr="00B135A9">
        <w:rPr>
          <w:sz w:val="24"/>
        </w:rPr>
        <w:fldChar w:fldCharType="begin">
          <w:fldData xml:space="preserve">PEVuZE5vdGU+PENpdGU+PEF1dGhvcj5CYXJhenp1b2w8L0F1dGhvcj48WWVhcj4yMDE2PC9ZZWFy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</w:fldData>
        </w:fldChar>
      </w:r>
      <w:r w:rsidR="009E0701" w:rsidRPr="00B135A9">
        <w:rPr>
          <w:sz w:val="24"/>
        </w:rPr>
        <w:instrText xml:space="preserve"> ADDIN EN.CITE </w:instrText>
      </w:r>
      <w:r w:rsidR="009E0701" w:rsidRPr="00B135A9">
        <w:rPr>
          <w:sz w:val="24"/>
        </w:rPr>
        <w:fldChar w:fldCharType="begin">
          <w:fldData xml:space="preserve">PEVuZE5vdGU+PENpdGU+PEF1dGhvcj5CYXJhenp1b2w8L0F1dGhvcj48WWVhcj4yMDE2PC9ZZWFy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5C639B" w:rsidRPr="00B135A9">
        <w:rPr>
          <w:sz w:val="24"/>
        </w:rPr>
      </w:r>
      <w:r w:rsidR="005C639B" w:rsidRPr="00B135A9">
        <w:rPr>
          <w:sz w:val="24"/>
        </w:rPr>
        <w:fldChar w:fldCharType="separate"/>
      </w:r>
      <w:r w:rsidR="009E0701" w:rsidRPr="00B135A9">
        <w:rPr>
          <w:noProof/>
          <w:sz w:val="24"/>
        </w:rPr>
        <w:t>(</w:t>
      </w:r>
      <w:hyperlink w:anchor="_ENREF_16" w:tooltip="Barazzuol, 2015 #1632" w:history="1">
        <w:r w:rsidR="008A47DE" w:rsidRPr="00B135A9">
          <w:rPr>
            <w:noProof/>
            <w:sz w:val="24"/>
          </w:rPr>
          <w:t>Barazzuol, Rickett et al. 2015</w:t>
        </w:r>
      </w:hyperlink>
      <w:r w:rsidR="009E0701" w:rsidRPr="00B135A9">
        <w:rPr>
          <w:noProof/>
          <w:sz w:val="24"/>
        </w:rPr>
        <w:t xml:space="preserve">, </w:t>
      </w:r>
      <w:hyperlink w:anchor="_ENREF_14" w:tooltip="Barazzuol, 2016 #1630" w:history="1">
        <w:r w:rsidR="008A47DE" w:rsidRPr="00B135A9">
          <w:rPr>
            <w:noProof/>
            <w:sz w:val="24"/>
          </w:rPr>
          <w:t>Barazzuol and Jeggo 2016</w:t>
        </w:r>
      </w:hyperlink>
      <w:r w:rsidR="009E0701" w:rsidRPr="00B135A9">
        <w:rPr>
          <w:noProof/>
          <w:sz w:val="24"/>
        </w:rPr>
        <w:t>)</w:t>
      </w:r>
      <w:r w:rsidR="005C639B" w:rsidRPr="00B135A9">
        <w:rPr>
          <w:sz w:val="24"/>
        </w:rPr>
        <w:fldChar w:fldCharType="end"/>
      </w:r>
      <w:r w:rsidR="00ED50BE" w:rsidRPr="00B135A9">
        <w:rPr>
          <w:rFonts w:hint="eastAsia"/>
          <w:sz w:val="24"/>
        </w:rPr>
        <w:t>.</w:t>
      </w:r>
      <w:r w:rsidR="00ED50BE" w:rsidRPr="00B135A9">
        <w:rPr>
          <w:sz w:val="24"/>
        </w:rPr>
        <w:t xml:space="preserve"> </w:t>
      </w:r>
      <w:r w:rsidR="00ED50BE" w:rsidRPr="00B135A9">
        <w:rPr>
          <w:rFonts w:hint="eastAsia"/>
          <w:sz w:val="24"/>
        </w:rPr>
        <w:t xml:space="preserve">Nevertheless, the quiescent NSCs are more resistant to the DSBs than the activated ones. It has been proposed that the activated NSCs are </w:t>
      </w:r>
      <w:r w:rsidR="00E006F0" w:rsidRPr="00B135A9">
        <w:rPr>
          <w:sz w:val="24"/>
        </w:rPr>
        <w:t>apoptotic-prone</w:t>
      </w:r>
      <w:r w:rsidR="00ED50BE" w:rsidRPr="00B135A9">
        <w:rPr>
          <w:rFonts w:hint="eastAsia"/>
          <w:sz w:val="24"/>
        </w:rPr>
        <w:t xml:space="preserve"> when confronting the DSBs for economic reasons.</w:t>
      </w:r>
      <w:r w:rsidR="00ED50BE" w:rsidRPr="00B135A9">
        <w:rPr>
          <w:sz w:val="24"/>
        </w:rPr>
        <w:t xml:space="preserve"> </w:t>
      </w:r>
      <w:r w:rsidR="00ED50BE" w:rsidRPr="00B135A9">
        <w:rPr>
          <w:rFonts w:hint="eastAsia"/>
          <w:sz w:val="24"/>
        </w:rPr>
        <w:t xml:space="preserve">Immediate consumption of the activated NSCs when the condition is </w:t>
      </w:r>
      <w:proofErr w:type="spellStart"/>
      <w:r w:rsidR="00ED50BE" w:rsidRPr="00B135A9">
        <w:rPr>
          <w:rFonts w:hint="eastAsia"/>
          <w:sz w:val="24"/>
        </w:rPr>
        <w:t>unfavourable</w:t>
      </w:r>
      <w:proofErr w:type="spellEnd"/>
      <w:r w:rsidR="00ED50BE" w:rsidRPr="00B135A9">
        <w:rPr>
          <w:rFonts w:hint="eastAsia"/>
          <w:sz w:val="24"/>
        </w:rPr>
        <w:t xml:space="preserve"> could protect the quiescent NSC pool while preventing the DSBs in the activated NSCs from being carried on fo</w:t>
      </w:r>
      <w:r w:rsidR="00ED50BE" w:rsidRPr="00B135A9">
        <w:rPr>
          <w:sz w:val="24"/>
        </w:rPr>
        <w:t xml:space="preserve">r further neurogenesis </w:t>
      </w:r>
      <w:r w:rsidR="008B4BC0" w:rsidRPr="00B135A9">
        <w:rPr>
          <w:sz w:val="24"/>
        </w:rPr>
        <w:fldChar w:fldCharType="begin"/>
      </w:r>
      <w:r w:rsidR="00A466EA" w:rsidRPr="00B135A9">
        <w:rPr>
          <w:sz w:val="24"/>
        </w:rPr>
        <w:instrText xml:space="preserve"> ADDIN EN.CITE &lt;EndNote&gt;&lt;Cite&gt;&lt;Author&gt;Barazzuol&lt;/Author&gt;&lt;Year&gt;2017&lt;/Year&gt;&lt;RecNum&gt;1631&lt;/RecNum&gt;&lt;DisplayText&gt;(Barazzuol, Ju et al. 2017)&lt;/DisplayText&gt;&lt;record&gt;&lt;rec-number&gt;1631&lt;/rec-number&gt;&lt;foreign-keys&gt;&lt;key app="EN" db-id="wawdtw9znsaw0fedxs65ra0ftpx9ss2dv9ww" timestamp="1653753141"&gt;1631&lt;/key&gt;&lt;/foreign-keys&gt;&lt;ref-type name="Journal Article"&gt;17&lt;/ref-type&gt;&lt;contributors&gt;&lt;authors&gt;&lt;author&gt;Barazzuol, Lara&lt;/author&gt;&lt;author&gt;Ju, Limei&lt;/author&gt;&lt;author&gt;Jeggo, Penny A.&lt;/author&gt;&lt;/authors&gt;&lt;/contributors&gt;&lt;titles&gt;&lt;title&gt;A coordinated DNA damage response promotes adult quiescent neural stem cell activation&lt;/title&gt;&lt;secondary-title&gt;PLoS biology&lt;/secondary-title&gt;&lt;alt-title&gt;PLoS Biol&lt;/alt-title&gt;&lt;/titles&gt;&lt;periodical&gt;&lt;full-title&gt;Plos Biology&lt;/full-title&gt;&lt;/periodical&gt;&lt;alt-periodical&gt;&lt;full-title&gt;PLoS Biol&lt;/full-title&gt;&lt;/alt-periodical&gt;&lt;pages&gt;e2001264-e2001264&lt;/pages&gt;&lt;volume&gt;15&lt;/volume&gt;&lt;number&gt;5&lt;/number&gt;&lt;keywords&gt;&lt;keyword&gt;Animals&lt;/keyword&gt;&lt;keyword&gt;Animals, Newborn&lt;/keyword&gt;&lt;keyword&gt;*Apoptosis&lt;/keyword&gt;&lt;keyword&gt;Ataxia Telangiectasia Mutated Proteins/metabolism&lt;/keyword&gt;&lt;keyword&gt;Cell Differentiation&lt;/keyword&gt;&lt;keyword&gt;Cell Proliferation/radiation effects&lt;/keyword&gt;&lt;keyword&gt;*DNA Damage&lt;/keyword&gt;&lt;keyword&gt;Lateral Ventricles/*radiation effects&lt;/keyword&gt;&lt;keyword&gt;Mice, Inbred C57BL&lt;/keyword&gt;&lt;keyword&gt;Neural Stem Cells/*radiation effects&lt;/keyword&gt;&lt;keyword&gt;X-Rays&lt;/keyword&gt;&lt;/keywords&gt;&lt;dates&gt;&lt;year&gt;2017&lt;/year&gt;&lt;/dates&gt;&lt;publisher&gt;Public Library of Science&lt;/publisher&gt;&lt;isbn&gt;1545-7885&amp;#xD;1544-9173&lt;/isbn&gt;&lt;accession-num&gt;28489848&lt;/accession-num&gt;&lt;urls&gt;&lt;related-urls&gt;&lt;url&gt;https://pubmed.ncbi.nlm.nih.gov/28489848&lt;/url&gt;&lt;url&gt;https://www.ncbi.nlm.nih.gov/pmc/articles/PMC5424956/&lt;/url&gt;&lt;/related-urls&gt;&lt;/urls&gt;&lt;electronic-resource-num&gt;10.1371/journal.pbio.2001264&lt;/electronic-resource-num&gt;&lt;remote-database-name&gt;PubMed&lt;/remote-database-name&gt;&lt;language&gt;eng&lt;/language&gt;&lt;/record&gt;&lt;/Cite&gt;&lt;/EndNote&gt;</w:instrText>
      </w:r>
      <w:r w:rsidR="008B4BC0" w:rsidRPr="00B135A9">
        <w:rPr>
          <w:sz w:val="24"/>
        </w:rPr>
        <w:fldChar w:fldCharType="separate"/>
      </w:r>
      <w:r w:rsidR="009E0701" w:rsidRPr="00B135A9">
        <w:rPr>
          <w:noProof/>
          <w:sz w:val="24"/>
        </w:rPr>
        <w:t>(</w:t>
      </w:r>
      <w:hyperlink w:anchor="_ENREF_15" w:tooltip="Barazzuol, 2017 #1631" w:history="1">
        <w:r w:rsidR="008A47DE" w:rsidRPr="00B135A9">
          <w:rPr>
            <w:noProof/>
            <w:sz w:val="24"/>
          </w:rPr>
          <w:t>Barazzuol, Ju et al. 2017</w:t>
        </w:r>
      </w:hyperlink>
      <w:r w:rsidR="009E0701" w:rsidRPr="00B135A9">
        <w:rPr>
          <w:noProof/>
          <w:sz w:val="24"/>
        </w:rPr>
        <w:t>)</w:t>
      </w:r>
      <w:r w:rsidR="008B4BC0" w:rsidRPr="00B135A9">
        <w:rPr>
          <w:sz w:val="24"/>
        </w:rPr>
        <w:fldChar w:fldCharType="end"/>
      </w:r>
      <w:r w:rsidR="00ED50BE" w:rsidRPr="00B135A9">
        <w:rPr>
          <w:rFonts w:hint="eastAsia"/>
          <w:sz w:val="24"/>
        </w:rPr>
        <w:t>.</w:t>
      </w:r>
      <w:r w:rsidR="00ED50BE" w:rsidRPr="00B135A9">
        <w:rPr>
          <w:sz w:val="24"/>
        </w:rPr>
        <w:t xml:space="preserve"> </w:t>
      </w:r>
    </w:p>
    <w:p w14:paraId="7877229D" w14:textId="3ECAC7FE" w:rsidR="00CB3F91" w:rsidRPr="00B135A9" w:rsidRDefault="00CB3F91" w:rsidP="00CB3F91">
      <w:pPr>
        <w:pStyle w:val="BodyTextIndent"/>
        <w:spacing w:line="480" w:lineRule="auto"/>
        <w:ind w:firstLine="480"/>
        <w:rPr>
          <w:sz w:val="24"/>
        </w:rPr>
      </w:pPr>
      <w:r w:rsidRPr="00B135A9">
        <w:rPr>
          <w:sz w:val="24"/>
        </w:rPr>
        <w:t>These</w:t>
      </w:r>
      <w:r w:rsidR="00ED50BE" w:rsidRPr="00B135A9">
        <w:rPr>
          <w:sz w:val="24"/>
        </w:rPr>
        <w:t xml:space="preserve"> previous studies show that </w:t>
      </w:r>
      <w:r w:rsidR="005E5549" w:rsidRPr="00B135A9">
        <w:rPr>
          <w:sz w:val="24"/>
        </w:rPr>
        <w:t xml:space="preserve">exogenous </w:t>
      </w:r>
      <w:r w:rsidR="00ED50BE" w:rsidRPr="00B135A9">
        <w:rPr>
          <w:sz w:val="24"/>
        </w:rPr>
        <w:t xml:space="preserve">factors induced DSBs to impede adult </w:t>
      </w:r>
      <w:r w:rsidR="00ED50BE" w:rsidRPr="00B135A9">
        <w:rPr>
          <w:sz w:val="24"/>
        </w:rPr>
        <w:lastRenderedPageBreak/>
        <w:t xml:space="preserve">NSC generation and neurogenesis. In contrast, the </w:t>
      </w:r>
      <w:r w:rsidR="005E5549" w:rsidRPr="00B135A9">
        <w:rPr>
          <w:sz w:val="24"/>
        </w:rPr>
        <w:t>endo</w:t>
      </w:r>
      <w:r w:rsidR="00ED50BE" w:rsidRPr="00B135A9">
        <w:rPr>
          <w:sz w:val="24"/>
        </w:rPr>
        <w:t xml:space="preserve">genous factors that caused DSBs have not been sufficiently discussed. NSCs derived from the ageing mice showed </w:t>
      </w:r>
      <w:r w:rsidRPr="00B135A9">
        <w:rPr>
          <w:sz w:val="24"/>
        </w:rPr>
        <w:t xml:space="preserve">loss of heterozygosity in the genomes </w:t>
      </w:r>
      <w:r w:rsidR="00ED50BE" w:rsidRPr="00B135A9">
        <w:rPr>
          <w:sz w:val="24"/>
        </w:rPr>
        <w:t>and loss of fragments in the chromosomes</w:t>
      </w:r>
      <w:r w:rsidRPr="00B135A9">
        <w:rPr>
          <w:sz w:val="24"/>
        </w:rPr>
        <w:t xml:space="preserve"> </w:t>
      </w:r>
      <w:r w:rsidR="00A879BD" w:rsidRPr="00B135A9">
        <w:rPr>
          <w:sz w:val="24"/>
        </w:rPr>
        <w:fldChar w:fldCharType="begin"/>
      </w:r>
      <w:r w:rsidR="009E0701" w:rsidRPr="00B135A9">
        <w:rPr>
          <w:sz w:val="24"/>
        </w:rPr>
        <w:instrText xml:space="preserve"> ADDIN EN.CITE &lt;EndNote&gt;&lt;Cite&gt;&lt;Author&gt;Bailey&lt;/Author&gt;&lt;Year&gt;2004&lt;/Year&gt;&lt;RecNum&gt;1625&lt;/RecNum&gt;&lt;DisplayText&gt;(Bailey, Maslov et al. 2004)&lt;/DisplayText&gt;&lt;record&gt;&lt;rec-number&gt;1625&lt;/rec-number&gt;&lt;foreign-keys&gt;&lt;key app="EN" db-id="wawdtw9znsaw0fedxs65ra0ftpx9ss2dv9ww" timestamp="1653736481"&gt;1625&lt;/key&gt;&lt;/foreign-keys&gt;&lt;ref-type name="Journal Article"&gt;17&lt;/ref-type&gt;&lt;contributors&gt;&lt;authors&gt;&lt;author&gt;Bailey, K. J.&lt;/author&gt;&lt;author&gt;Maslov, A. Y.&lt;/author&gt;&lt;author&gt;Pruitt, S. C.&lt;/author&gt;&lt;/authors&gt;&lt;/contributors&gt;&lt;auth-address&gt;Department of Molecular and Cellular Biology, Roswell Park Cancer Institute, Buffalo, NY 14263, USA.&lt;/auth-address&gt;&lt;titles&gt;&lt;title&gt;Accumulation of mutations and somatic selection in aging neural stem/progenitor cells&lt;/title&gt;&lt;secondary-title&gt;Aging Cell&lt;/secondary-title&gt;&lt;alt-title&gt;Aging cell&lt;/alt-title&gt;&lt;/titles&gt;&lt;periodical&gt;&lt;full-title&gt;Aging Cell&lt;/full-title&gt;&lt;abbr-1&gt;Aging cell&lt;/abbr-1&gt;&lt;/periodical&gt;&lt;alt-periodical&gt;&lt;full-title&gt;Aging Cell&lt;/full-title&gt;&lt;abbr-1&gt;Aging cell&lt;/abbr-1&gt;&lt;/alt-periodical&gt;&lt;pages&gt;391-7&lt;/pages&gt;&lt;volume&gt;3&lt;/volume&gt;&lt;number&gt;6&lt;/number&gt;&lt;edition&gt;2004/12/01&lt;/edition&gt;&lt;keywords&gt;&lt;keyword&gt;Alleles&lt;/keyword&gt;&lt;keyword&gt;Animals&lt;/keyword&gt;&lt;keyword&gt;Cellular Senescence/genetics/*physiology&lt;/keyword&gt;&lt;keyword&gt;Chromosomes/genetics&lt;/keyword&gt;&lt;keyword&gt;Loss of Heterozygosity/genetics&lt;/keyword&gt;&lt;keyword&gt;Mice&lt;/keyword&gt;&lt;keyword&gt;Mice, Inbred C57BL&lt;/keyword&gt;&lt;keyword&gt;Mice, Inbred DBA&lt;/keyword&gt;&lt;keyword&gt;Mutation&lt;/keyword&gt;&lt;keyword&gt;Neurons/cytology/*physiology&lt;/keyword&gt;&lt;keyword&gt;Phenotype&lt;/keyword&gt;&lt;keyword&gt;Polymerase Chain Reaction/methods&lt;/keyword&gt;&lt;keyword&gt;Selection, Genetic&lt;/keyword&gt;&lt;keyword&gt;Stem Cells/*physiology&lt;/keyword&gt;&lt;/keywords&gt;&lt;dates&gt;&lt;year&gt;2004&lt;/year&gt;&lt;pub-dates&gt;&lt;date&gt;Dec&lt;/date&gt;&lt;/pub-dates&gt;&lt;/dates&gt;&lt;isbn&gt;1474-9718 (Print)&amp;#xD;1474-9718&lt;/isbn&gt;&lt;accession-num&gt;15569356&lt;/accession-num&gt;&lt;urls&gt;&lt;/urls&gt;&lt;electronic-resource-num&gt;10.1111/j.1474-9728.2004.00128.x&lt;/electronic-resource-num&gt;&lt;remote-database-provider&gt;Nlm&lt;/remote-database-provider&gt;&lt;language&gt;eng&lt;/language&gt;&lt;/record&gt;&lt;/Cite&gt;&lt;/EndNote&gt;</w:instrText>
      </w:r>
      <w:r w:rsidR="00A879BD" w:rsidRPr="00B135A9">
        <w:rPr>
          <w:sz w:val="24"/>
        </w:rPr>
        <w:fldChar w:fldCharType="separate"/>
      </w:r>
      <w:r w:rsidR="009E0701" w:rsidRPr="00B135A9">
        <w:rPr>
          <w:noProof/>
          <w:sz w:val="24"/>
        </w:rPr>
        <w:t>(</w:t>
      </w:r>
      <w:hyperlink w:anchor="_ENREF_13" w:tooltip="Bailey, 2004 #1625" w:history="1">
        <w:r w:rsidR="008A47DE" w:rsidRPr="00B135A9">
          <w:rPr>
            <w:noProof/>
            <w:sz w:val="24"/>
          </w:rPr>
          <w:t>Bailey, Maslov et al. 2004</w:t>
        </w:r>
      </w:hyperlink>
      <w:r w:rsidR="009E0701" w:rsidRPr="00B135A9">
        <w:rPr>
          <w:noProof/>
          <w:sz w:val="24"/>
        </w:rPr>
        <w:t>)</w:t>
      </w:r>
      <w:r w:rsidR="00A879BD" w:rsidRPr="00B135A9">
        <w:rPr>
          <w:sz w:val="24"/>
        </w:rPr>
        <w:fldChar w:fldCharType="end"/>
      </w:r>
      <w:r w:rsidRPr="00B135A9">
        <w:rPr>
          <w:sz w:val="24"/>
        </w:rPr>
        <w:t xml:space="preserve">. It is concludable that DNA damages and error-prone </w:t>
      </w:r>
      <w:r w:rsidR="0028764D" w:rsidRPr="00B135A9">
        <w:rPr>
          <w:sz w:val="24"/>
        </w:rPr>
        <w:t>DNA repairs (e.g. NHEJ</w:t>
      </w:r>
      <w:r w:rsidR="0071282E" w:rsidRPr="00B135A9">
        <w:rPr>
          <w:sz w:val="24"/>
        </w:rPr>
        <w:t xml:space="preserve"> repair for DSBs</w:t>
      </w:r>
      <w:r w:rsidR="0028764D" w:rsidRPr="00B135A9">
        <w:rPr>
          <w:sz w:val="24"/>
        </w:rPr>
        <w:t xml:space="preserve">, </w:t>
      </w:r>
      <w:r w:rsidR="0071282E" w:rsidRPr="00B135A9">
        <w:rPr>
          <w:sz w:val="24"/>
        </w:rPr>
        <w:t>base excision repair for damaged bases</w:t>
      </w:r>
      <w:r w:rsidR="0028764D" w:rsidRPr="00B135A9">
        <w:rPr>
          <w:sz w:val="24"/>
        </w:rPr>
        <w:t>)</w:t>
      </w:r>
      <w:r w:rsidRPr="00B135A9">
        <w:rPr>
          <w:sz w:val="24"/>
        </w:rPr>
        <w:t xml:space="preserve"> caused mutations accumulated in the ageing NSC. However, a recent study examined the DSBs in NSCs from ageing mice by the comet assay, demonstrating no significant ageing related DSB accumulation in NSCs. </w:t>
      </w:r>
      <w:r w:rsidR="00481F8A" w:rsidRPr="00B135A9">
        <w:rPr>
          <w:sz w:val="24"/>
        </w:rPr>
        <w:fldChar w:fldCharType="begin">
          <w:fldData xml:space="preserve">PEVuZE5vdGU+PENpdGU+PEF1dGhvcj5LYWxhbWFraXM8L0F1dGhvcj48WWVhcj4yMDE5PC9ZZWFy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</w:fldData>
        </w:fldChar>
      </w:r>
      <w:r w:rsidR="009E0701" w:rsidRPr="00B135A9">
        <w:rPr>
          <w:sz w:val="24"/>
        </w:rPr>
        <w:instrText xml:space="preserve"> ADDIN EN.CITE </w:instrText>
      </w:r>
      <w:r w:rsidR="009E0701" w:rsidRPr="00B135A9">
        <w:rPr>
          <w:sz w:val="24"/>
        </w:rPr>
        <w:fldChar w:fldCharType="begin">
          <w:fldData xml:space="preserve">PEVuZE5vdGU+PENpdGU+PEF1dGhvcj5LYWxhbWFraXM8L0F1dGhvcj48WWVhcj4yMDE5PC9ZZWFy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481F8A" w:rsidRPr="00B135A9">
        <w:rPr>
          <w:sz w:val="24"/>
        </w:rPr>
      </w:r>
      <w:r w:rsidR="00481F8A" w:rsidRPr="00B135A9">
        <w:rPr>
          <w:sz w:val="24"/>
        </w:rPr>
        <w:fldChar w:fldCharType="separate"/>
      </w:r>
      <w:r w:rsidR="009E0701" w:rsidRPr="00B135A9">
        <w:rPr>
          <w:noProof/>
          <w:sz w:val="24"/>
        </w:rPr>
        <w:t>(</w:t>
      </w:r>
      <w:hyperlink w:anchor="_ENREF_106" w:tooltip="Kalamakis, 2019 #1586" w:history="1">
        <w:r w:rsidR="008A47DE" w:rsidRPr="00B135A9">
          <w:rPr>
            <w:noProof/>
            <w:sz w:val="24"/>
          </w:rPr>
          <w:t>Kalamakis, Brüne et al. 2019</w:t>
        </w:r>
      </w:hyperlink>
      <w:r w:rsidR="009E0701" w:rsidRPr="00B135A9">
        <w:rPr>
          <w:noProof/>
          <w:sz w:val="24"/>
        </w:rPr>
        <w:t>)</w:t>
      </w:r>
      <w:r w:rsidR="00481F8A" w:rsidRPr="00B135A9">
        <w:rPr>
          <w:sz w:val="24"/>
        </w:rPr>
        <w:fldChar w:fldCharType="end"/>
      </w:r>
      <w:r w:rsidRPr="00B135A9">
        <w:rPr>
          <w:sz w:val="24"/>
        </w:rPr>
        <w:t>. As a result, much work is needed to illuminate how DSBs under ageing affect NSC statuses and the subsequent neurogenesis.</w:t>
      </w:r>
    </w:p>
    <w:p w14:paraId="0D77CE22" w14:textId="77777777" w:rsidR="00A85708" w:rsidRPr="00B135A9" w:rsidRDefault="00A85708" w:rsidP="00C763AC">
      <w:pPr>
        <w:spacing w:before="480" w:after="120"/>
        <w:outlineLvl w:val="0"/>
        <w:rPr>
          <w:b/>
          <w:bCs/>
          <w:color w:val="000000"/>
          <w:sz w:val="28"/>
          <w:szCs w:val="30"/>
        </w:rPr>
      </w:pPr>
      <w:bookmarkStart w:id="28" w:name="_Toc112342626"/>
      <w:bookmarkStart w:id="29" w:name="_Toc129820963"/>
      <w:r w:rsidRPr="00B135A9">
        <w:rPr>
          <w:b/>
          <w:bCs/>
          <w:color w:val="000000"/>
          <w:sz w:val="28"/>
          <w:szCs w:val="30"/>
        </w:rPr>
        <w:t xml:space="preserve">1.4 </w:t>
      </w:r>
      <w:r w:rsidR="00E54129" w:rsidRPr="00B135A9">
        <w:rPr>
          <w:b/>
          <w:bCs/>
          <w:color w:val="000000"/>
          <w:sz w:val="28"/>
          <w:szCs w:val="30"/>
        </w:rPr>
        <w:t>SIRT1 maintains adult neurogenesis</w:t>
      </w:r>
      <w:bookmarkEnd w:id="28"/>
      <w:bookmarkEnd w:id="29"/>
    </w:p>
    <w:p w14:paraId="304F82CA" w14:textId="240D6368" w:rsidR="001B42ED" w:rsidRPr="00B135A9" w:rsidRDefault="001B42ED" w:rsidP="001B42ED">
      <w:pPr>
        <w:spacing w:line="480" w:lineRule="auto"/>
        <w:ind w:firstLine="480"/>
        <w:rPr>
          <w:sz w:val="24"/>
          <w:szCs w:val="28"/>
        </w:rPr>
      </w:pPr>
      <w:bookmarkStart w:id="30" w:name="OLE_LINK60"/>
      <w:bookmarkStart w:id="31" w:name="OLE_LINK64"/>
      <w:r w:rsidRPr="00B135A9">
        <w:rPr>
          <w:sz w:val="24"/>
          <w:szCs w:val="28"/>
        </w:rPr>
        <w:t xml:space="preserve">The </w:t>
      </w:r>
      <w:bookmarkStart w:id="32" w:name="OLE_LINK65"/>
      <w:bookmarkStart w:id="33" w:name="OLE_LINK66"/>
      <w:r w:rsidRPr="00B135A9">
        <w:rPr>
          <w:sz w:val="24"/>
          <w:szCs w:val="28"/>
        </w:rPr>
        <w:t>Silent Information Regulator 2 (SIR2) gene</w:t>
      </w:r>
      <w:bookmarkEnd w:id="32"/>
      <w:bookmarkEnd w:id="33"/>
      <w:r w:rsidRPr="00B135A9">
        <w:rPr>
          <w:sz w:val="24"/>
          <w:szCs w:val="28"/>
        </w:rPr>
        <w:t xml:space="preserve">, encoding a NAD-dependent deacetylase, was famous for extending the life span of yeasts, worms and flies </w:t>
      </w:r>
      <w:r w:rsidRPr="00B135A9">
        <w:rPr>
          <w:sz w:val="24"/>
          <w:szCs w:val="28"/>
        </w:rPr>
        <w:fldChar w:fldCharType="begin">
          <w:fldData xml:space="preserve">PEVuZE5vdGU+PENpdGU+PEF1dGhvcj5LYWViZXJsZWluPC9BdXRob3I+PFllYXI+MTk5OTwvWWVh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</w:fldData>
        </w:fldChar>
      </w:r>
      <w:r w:rsidRPr="00B135A9">
        <w:rPr>
          <w:sz w:val="24"/>
          <w:szCs w:val="28"/>
        </w:rPr>
        <w:instrText xml:space="preserve"> ADDIN EN.CITE </w:instrText>
      </w:r>
      <w:r w:rsidRPr="00B135A9">
        <w:rPr>
          <w:sz w:val="24"/>
          <w:szCs w:val="28"/>
        </w:rPr>
        <w:fldChar w:fldCharType="begin">
          <w:fldData xml:space="preserve">PEVuZE5vdGU+PENpdGU+PEF1dGhvcj5LYWViZXJsZWluPC9BdXRob3I+PFllYXI+MTk5OTwvWWVh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</w:fldData>
        </w:fldChar>
      </w:r>
      <w:r w:rsidRPr="00B135A9">
        <w:rPr>
          <w:sz w:val="24"/>
          <w:szCs w:val="28"/>
        </w:rPr>
        <w:instrText xml:space="preserve"> ADDIN EN.CITE.DATA </w:instrText>
      </w:r>
      <w:r w:rsidRPr="00B135A9">
        <w:rPr>
          <w:sz w:val="24"/>
          <w:szCs w:val="28"/>
        </w:rPr>
      </w:r>
      <w:r w:rsidRPr="00B135A9">
        <w:rPr>
          <w:sz w:val="24"/>
          <w:szCs w:val="28"/>
        </w:rPr>
        <w:fldChar w:fldCharType="end"/>
      </w:r>
      <w:r w:rsidRPr="00B135A9">
        <w:rPr>
          <w:sz w:val="24"/>
          <w:szCs w:val="28"/>
        </w:rPr>
      </w:r>
      <w:r w:rsidRPr="00B135A9">
        <w:rPr>
          <w:sz w:val="24"/>
          <w:szCs w:val="28"/>
        </w:rPr>
        <w:fldChar w:fldCharType="separate"/>
      </w:r>
      <w:r w:rsidRPr="00B135A9">
        <w:rPr>
          <w:sz w:val="24"/>
          <w:szCs w:val="28"/>
        </w:rPr>
        <w:t>(</w:t>
      </w:r>
      <w:hyperlink w:anchor="_ENREF_105" w:tooltip="Kaeberlein, 1999 #1825" w:history="1">
        <w:r w:rsidR="008A47DE" w:rsidRPr="00B135A9">
          <w:rPr>
            <w:sz w:val="24"/>
            <w:szCs w:val="28"/>
          </w:rPr>
          <w:t>Kaeberlein, McVey et al. 1999</w:t>
        </w:r>
      </w:hyperlink>
      <w:r w:rsidRPr="00B135A9">
        <w:rPr>
          <w:sz w:val="24"/>
          <w:szCs w:val="28"/>
        </w:rPr>
        <w:t xml:space="preserve">, </w:t>
      </w:r>
      <w:hyperlink w:anchor="_ENREF_231" w:tooltip="Tissenbaum, 2001 #1826" w:history="1">
        <w:r w:rsidR="008A47DE" w:rsidRPr="00B135A9">
          <w:rPr>
            <w:sz w:val="24"/>
            <w:szCs w:val="28"/>
          </w:rPr>
          <w:t>Tissenbaum and Guarente 2001</w:t>
        </w:r>
      </w:hyperlink>
      <w:r w:rsidRPr="00B135A9">
        <w:rPr>
          <w:sz w:val="24"/>
          <w:szCs w:val="28"/>
        </w:rPr>
        <w:t xml:space="preserve">, </w:t>
      </w:r>
      <w:hyperlink w:anchor="_ENREF_198" w:tooltip="Rogina, 2004 #1827" w:history="1">
        <w:r w:rsidR="008A47DE" w:rsidRPr="00B135A9">
          <w:rPr>
            <w:sz w:val="24"/>
            <w:szCs w:val="28"/>
          </w:rPr>
          <w:t>Rogina and Helfand 2004</w:t>
        </w:r>
      </w:hyperlink>
      <w:r w:rsidRPr="00B135A9">
        <w:rPr>
          <w:sz w:val="24"/>
          <w:szCs w:val="28"/>
        </w:rPr>
        <w:t>)</w:t>
      </w:r>
      <w:r w:rsidRPr="00B135A9">
        <w:rPr>
          <w:sz w:val="24"/>
          <w:szCs w:val="28"/>
        </w:rPr>
        <w:fldChar w:fldCharType="end"/>
      </w:r>
      <w:r w:rsidRPr="00B135A9">
        <w:rPr>
          <w:sz w:val="24"/>
          <w:szCs w:val="28"/>
        </w:rPr>
        <w:t xml:space="preserve">. The homologues of the SIR2 gene in mammals include seven members, namely </w:t>
      </w:r>
      <w:proofErr w:type="spellStart"/>
      <w:r w:rsidRPr="00B135A9">
        <w:rPr>
          <w:sz w:val="24"/>
          <w:szCs w:val="28"/>
        </w:rPr>
        <w:t>sirtuins</w:t>
      </w:r>
      <w:proofErr w:type="spellEnd"/>
      <w:r w:rsidRPr="00B135A9">
        <w:rPr>
          <w:sz w:val="24"/>
          <w:szCs w:val="28"/>
        </w:rPr>
        <w:t xml:space="preserve"> 1-7 (Sirt1-7). The proteins encoded by different </w:t>
      </w:r>
      <w:proofErr w:type="spellStart"/>
      <w:r w:rsidRPr="00B135A9">
        <w:rPr>
          <w:sz w:val="24"/>
          <w:szCs w:val="28"/>
        </w:rPr>
        <w:t>sirtuins</w:t>
      </w:r>
      <w:proofErr w:type="spellEnd"/>
      <w:r w:rsidRPr="00B135A9">
        <w:rPr>
          <w:sz w:val="24"/>
          <w:szCs w:val="28"/>
        </w:rPr>
        <w:t xml:space="preserve">, namely SIRT1-7, are relatively conserved but display distinct subcellular </w:t>
      </w:r>
      <w:proofErr w:type="spellStart"/>
      <w:r w:rsidRPr="00B135A9">
        <w:rPr>
          <w:sz w:val="24"/>
          <w:szCs w:val="28"/>
        </w:rPr>
        <w:t>localisation</w:t>
      </w:r>
      <w:proofErr w:type="spellEnd"/>
      <w:r w:rsidRPr="00B135A9">
        <w:rPr>
          <w:sz w:val="24"/>
          <w:szCs w:val="28"/>
        </w:rPr>
        <w:t xml:space="preserve"> and possess enzymatic activities for other substrates </w:t>
      </w:r>
      <w:r w:rsidRPr="00B135A9">
        <w:rPr>
          <w:sz w:val="24"/>
          <w:szCs w:val="28"/>
        </w:rPr>
        <w:fldChar w:fldCharType="begin"/>
      </w:r>
      <w:r w:rsidRPr="00B135A9">
        <w:rPr>
          <w:sz w:val="24"/>
          <w:szCs w:val="28"/>
        </w:rPr>
        <w:instrText xml:space="preserve"> ADDIN EN.CITE &lt;EndNote&gt;&lt;Cite&gt;&lt;Author&gt;Haigis&lt;/Author&gt;&lt;Year&gt;2006&lt;/Year&gt;&lt;RecNum&gt;694&lt;/RecNum&gt;&lt;DisplayText&gt;(Haigis and Guarente 2006)&lt;/DisplayText&gt;&lt;record&gt;&lt;rec-number&gt;694&lt;/rec-number&gt;&lt;foreign-keys&gt;&lt;key app="EN" db-id="wawdtw9znsaw0fedxs65ra0ftpx9ss2dv9ww" timestamp="1512809859"&gt;694&lt;/key&gt;&lt;/foreign-keys&gt;&lt;ref-type name="Journal Article"&gt;17&lt;/ref-type&gt;&lt;contributors&gt;&lt;authors&gt;&lt;author&gt;Haigis, M. C.&lt;/author&gt;&lt;author&gt;Guarente, L. P.&lt;/author&gt;&lt;/authors&gt;&lt;/contributors&gt;&lt;titles&gt;&lt;title&gt;Mammalian sirtuins--emerging roles in physiology, aging, and calorie restriction&lt;/title&gt;&lt;secondary-title&gt;Genes &amp;amp; Development&lt;/secondary-title&gt;&lt;/titles&gt;&lt;periodical&gt;&lt;full-title&gt;Genes &amp;amp; Development&lt;/full-title&gt;&lt;/periodical&gt;&lt;pages&gt;2913-21&lt;/pages&gt;&lt;volume&gt;20&lt;/volume&gt;&lt;number&gt;21&lt;/number&gt;&lt;dates&gt;&lt;year&gt;2006&lt;/year&gt;&lt;/dates&gt;&lt;urls&gt;&lt;/urls&gt;&lt;/record&gt;&lt;/Cite&gt;&lt;/EndNote&gt;</w:instrText>
      </w:r>
      <w:r w:rsidRPr="00B135A9">
        <w:rPr>
          <w:sz w:val="24"/>
          <w:szCs w:val="28"/>
        </w:rPr>
        <w:fldChar w:fldCharType="separate"/>
      </w:r>
      <w:r w:rsidRPr="00B135A9">
        <w:rPr>
          <w:sz w:val="24"/>
          <w:szCs w:val="28"/>
        </w:rPr>
        <w:t>(</w:t>
      </w:r>
      <w:hyperlink w:anchor="_ENREF_89" w:tooltip="Haigis, 2006 #694" w:history="1">
        <w:r w:rsidR="008A47DE" w:rsidRPr="00B135A9">
          <w:rPr>
            <w:sz w:val="24"/>
            <w:szCs w:val="28"/>
          </w:rPr>
          <w:t>Haigis and Guarente 2006</w:t>
        </w:r>
      </w:hyperlink>
      <w:r w:rsidRPr="00B135A9">
        <w:rPr>
          <w:sz w:val="24"/>
          <w:szCs w:val="28"/>
        </w:rPr>
        <w:t>)</w:t>
      </w:r>
      <w:r w:rsidRPr="00B135A9">
        <w:rPr>
          <w:sz w:val="24"/>
          <w:szCs w:val="28"/>
        </w:rPr>
        <w:fldChar w:fldCharType="end"/>
      </w:r>
      <w:r w:rsidRPr="00B135A9">
        <w:rPr>
          <w:sz w:val="24"/>
          <w:szCs w:val="28"/>
        </w:rPr>
        <w:t xml:space="preserve">. </w:t>
      </w:r>
    </w:p>
    <w:p w14:paraId="7559431D" w14:textId="16617372" w:rsidR="001B42ED" w:rsidRPr="00B135A9" w:rsidRDefault="001B42ED" w:rsidP="001B42ED">
      <w:pPr>
        <w:spacing w:line="480" w:lineRule="auto"/>
        <w:ind w:firstLine="475"/>
        <w:rPr>
          <w:sz w:val="24"/>
          <w:szCs w:val="28"/>
        </w:rPr>
      </w:pPr>
      <w:r w:rsidRPr="00B135A9">
        <w:rPr>
          <w:sz w:val="24"/>
          <w:szCs w:val="28"/>
        </w:rPr>
        <w:t xml:space="preserve">In mammals, </w:t>
      </w:r>
      <w:proofErr w:type="spellStart"/>
      <w:r w:rsidRPr="00B135A9">
        <w:rPr>
          <w:sz w:val="24"/>
          <w:szCs w:val="28"/>
        </w:rPr>
        <w:t>sirtuins</w:t>
      </w:r>
      <w:proofErr w:type="spellEnd"/>
      <w:r w:rsidRPr="00B135A9">
        <w:rPr>
          <w:sz w:val="24"/>
          <w:szCs w:val="28"/>
        </w:rPr>
        <w:t xml:space="preserve"> encode protein deacetylases that are classified as the third type (Class III) of the four histone deacetylase (HDAC) types (Class I to IV). HDACs are responsible for </w:t>
      </w:r>
      <w:r w:rsidR="00CA3AC4" w:rsidRPr="00B135A9">
        <w:rPr>
          <w:sz w:val="24"/>
          <w:szCs w:val="28"/>
        </w:rPr>
        <w:t>deacetylating</w:t>
      </w:r>
      <w:r w:rsidRPr="00B135A9">
        <w:rPr>
          <w:sz w:val="24"/>
          <w:szCs w:val="28"/>
        </w:rPr>
        <w:t xml:space="preserve"> histones to silence the gene transcription </w:t>
      </w:r>
      <w:r w:rsidRPr="00B135A9">
        <w:rPr>
          <w:sz w:val="24"/>
          <w:szCs w:val="28"/>
        </w:rPr>
        <w:fldChar w:fldCharType="begin">
          <w:fldData xml:space="preserve">PEVuZE5vdGU+PENpdGU+PEF1dGhvcj5TZXRvPC9BdXRob3I+PFllYXI+MjAxNDwvWWVhcj48UmVj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</w:fldData>
        </w:fldChar>
      </w:r>
      <w:r w:rsidRPr="00B135A9">
        <w:rPr>
          <w:sz w:val="24"/>
          <w:szCs w:val="28"/>
        </w:rPr>
        <w:instrText xml:space="preserve"> ADDIN EN.CITE </w:instrText>
      </w:r>
      <w:r w:rsidRPr="00B135A9">
        <w:rPr>
          <w:sz w:val="24"/>
          <w:szCs w:val="28"/>
        </w:rPr>
        <w:fldChar w:fldCharType="begin">
          <w:fldData xml:space="preserve">PEVuZE5vdGU+PENpdGU+PEF1dGhvcj5TZXRvPC9BdXRob3I+PFllYXI+MjAxNDwvWWVhcj48UmVj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</w:fldData>
        </w:fldChar>
      </w:r>
      <w:r w:rsidRPr="00B135A9">
        <w:rPr>
          <w:sz w:val="24"/>
          <w:szCs w:val="28"/>
        </w:rPr>
        <w:instrText xml:space="preserve"> ADDIN EN.CITE.DATA </w:instrText>
      </w:r>
      <w:r w:rsidRPr="00B135A9">
        <w:rPr>
          <w:sz w:val="24"/>
          <w:szCs w:val="28"/>
        </w:rPr>
      </w:r>
      <w:r w:rsidRPr="00B135A9">
        <w:rPr>
          <w:sz w:val="24"/>
          <w:szCs w:val="28"/>
        </w:rPr>
        <w:fldChar w:fldCharType="end"/>
      </w:r>
      <w:r w:rsidRPr="00B135A9">
        <w:rPr>
          <w:sz w:val="24"/>
          <w:szCs w:val="28"/>
        </w:rPr>
      </w:r>
      <w:r w:rsidRPr="00B135A9">
        <w:rPr>
          <w:sz w:val="24"/>
          <w:szCs w:val="28"/>
        </w:rPr>
        <w:fldChar w:fldCharType="separate"/>
      </w:r>
      <w:r w:rsidRPr="00B135A9">
        <w:rPr>
          <w:sz w:val="24"/>
          <w:szCs w:val="28"/>
        </w:rPr>
        <w:t>(</w:t>
      </w:r>
      <w:hyperlink w:anchor="_ENREF_180" w:tooltip="Parbin, 2014 #1830" w:history="1">
        <w:r w:rsidR="008A47DE" w:rsidRPr="00B135A9">
          <w:rPr>
            <w:sz w:val="24"/>
            <w:szCs w:val="28"/>
          </w:rPr>
          <w:t xml:space="preserve">Parbin, Kar </w:t>
        </w:r>
        <w:r w:rsidR="008A47DE" w:rsidRPr="00B135A9">
          <w:rPr>
            <w:sz w:val="24"/>
            <w:szCs w:val="28"/>
          </w:rPr>
          <w:lastRenderedPageBreak/>
          <w:t>et al. 2014</w:t>
        </w:r>
      </w:hyperlink>
      <w:r w:rsidRPr="00B135A9">
        <w:rPr>
          <w:sz w:val="24"/>
          <w:szCs w:val="28"/>
        </w:rPr>
        <w:t xml:space="preserve">, </w:t>
      </w:r>
      <w:hyperlink w:anchor="_ENREF_215" w:tooltip="Seto, 2014 #1829" w:history="1">
        <w:r w:rsidR="008A47DE" w:rsidRPr="00B135A9">
          <w:rPr>
            <w:sz w:val="24"/>
            <w:szCs w:val="28"/>
          </w:rPr>
          <w:t>Seto and Yoshida 2014</w:t>
        </w:r>
      </w:hyperlink>
      <w:r w:rsidRPr="00B135A9">
        <w:rPr>
          <w:sz w:val="24"/>
          <w:szCs w:val="28"/>
        </w:rPr>
        <w:t>)</w:t>
      </w:r>
      <w:r w:rsidRPr="00B135A9">
        <w:rPr>
          <w:sz w:val="24"/>
          <w:szCs w:val="28"/>
        </w:rPr>
        <w:fldChar w:fldCharType="end"/>
      </w:r>
      <w:r w:rsidRPr="00B135A9">
        <w:rPr>
          <w:sz w:val="24"/>
          <w:szCs w:val="28"/>
        </w:rPr>
        <w:t xml:space="preserve">. Besides, all classes of HDACs can deacetylate the non-histone proteins to regulate diverse cellular processes. Distinguishing from all other zinc-dependent HDACs (Class I, II and IV), the NAD+-dependent SIRTs play essential roles in regulating cellular processes at the metabolic level </w:t>
      </w:r>
      <w:r w:rsidRPr="00B135A9">
        <w:rPr>
          <w:sz w:val="24"/>
          <w:szCs w:val="28"/>
        </w:rPr>
        <w:fldChar w:fldCharType="begin">
          <w:fldData xml:space="preserve">PEVuZE5vdGU+PENpdGU+PEF1dGhvcj5IYWlnaXM8L0F1dGhvcj48WWVhcj4yMDA2PC9ZZWFyPjxS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</w:fldData>
        </w:fldChar>
      </w:r>
      <w:r w:rsidRPr="00B135A9">
        <w:rPr>
          <w:sz w:val="24"/>
          <w:szCs w:val="28"/>
        </w:rPr>
        <w:instrText xml:space="preserve"> ADDIN EN.CITE </w:instrText>
      </w:r>
      <w:r w:rsidRPr="00B135A9">
        <w:rPr>
          <w:sz w:val="24"/>
          <w:szCs w:val="28"/>
        </w:rPr>
        <w:fldChar w:fldCharType="begin">
          <w:fldData xml:space="preserve">PEVuZE5vdGU+PENpdGU+PEF1dGhvcj5IYWlnaXM8L0F1dGhvcj48WWVhcj4yMDA2PC9ZZWFyPjxS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</w:fldData>
        </w:fldChar>
      </w:r>
      <w:r w:rsidRPr="00B135A9">
        <w:rPr>
          <w:sz w:val="24"/>
          <w:szCs w:val="28"/>
        </w:rPr>
        <w:instrText xml:space="preserve"> ADDIN EN.CITE.DATA </w:instrText>
      </w:r>
      <w:r w:rsidRPr="00B135A9">
        <w:rPr>
          <w:sz w:val="24"/>
          <w:szCs w:val="28"/>
        </w:rPr>
      </w:r>
      <w:r w:rsidRPr="00B135A9">
        <w:rPr>
          <w:sz w:val="24"/>
          <w:szCs w:val="28"/>
        </w:rPr>
        <w:fldChar w:fldCharType="end"/>
      </w:r>
      <w:r w:rsidRPr="00B135A9">
        <w:rPr>
          <w:sz w:val="24"/>
          <w:szCs w:val="28"/>
        </w:rPr>
      </w:r>
      <w:r w:rsidRPr="00B135A9">
        <w:rPr>
          <w:sz w:val="24"/>
          <w:szCs w:val="28"/>
        </w:rPr>
        <w:fldChar w:fldCharType="separate"/>
      </w:r>
      <w:r w:rsidRPr="00B135A9">
        <w:rPr>
          <w:sz w:val="24"/>
          <w:szCs w:val="28"/>
        </w:rPr>
        <w:t>(</w:t>
      </w:r>
      <w:hyperlink w:anchor="_ENREF_89" w:tooltip="Haigis, 2006 #694" w:history="1">
        <w:r w:rsidR="008A47DE" w:rsidRPr="00B135A9">
          <w:rPr>
            <w:sz w:val="24"/>
            <w:szCs w:val="28"/>
          </w:rPr>
          <w:t>Haigis and Guarente 2006</w:t>
        </w:r>
      </w:hyperlink>
      <w:r w:rsidRPr="00B135A9">
        <w:rPr>
          <w:sz w:val="24"/>
          <w:szCs w:val="28"/>
        </w:rPr>
        <w:t xml:space="preserve">, </w:t>
      </w:r>
      <w:hyperlink w:anchor="_ENREF_90" w:tooltip="Haigis, 2010 #693" w:history="1">
        <w:r w:rsidR="008A47DE" w:rsidRPr="00B135A9">
          <w:rPr>
            <w:sz w:val="24"/>
            <w:szCs w:val="28"/>
          </w:rPr>
          <w:t>Haigis and Sinclair 2010</w:t>
        </w:r>
      </w:hyperlink>
      <w:r w:rsidRPr="00B135A9">
        <w:rPr>
          <w:sz w:val="24"/>
          <w:szCs w:val="28"/>
        </w:rPr>
        <w:t>)</w:t>
      </w:r>
      <w:r w:rsidRPr="00B135A9">
        <w:rPr>
          <w:sz w:val="24"/>
          <w:szCs w:val="28"/>
        </w:rPr>
        <w:fldChar w:fldCharType="end"/>
      </w:r>
      <w:r w:rsidRPr="00B135A9">
        <w:rPr>
          <w:sz w:val="24"/>
          <w:szCs w:val="28"/>
        </w:rPr>
        <w:t xml:space="preserve">. </w:t>
      </w:r>
    </w:p>
    <w:p w14:paraId="7C70B787" w14:textId="6D851BDC" w:rsidR="001B42ED" w:rsidRPr="00B135A9" w:rsidRDefault="001B42ED" w:rsidP="001B42ED">
      <w:pPr>
        <w:spacing w:line="480" w:lineRule="auto"/>
        <w:ind w:firstLine="475"/>
        <w:rPr>
          <w:sz w:val="24"/>
          <w:szCs w:val="28"/>
        </w:rPr>
      </w:pPr>
      <w:r w:rsidRPr="00B135A9">
        <w:rPr>
          <w:sz w:val="24"/>
          <w:szCs w:val="28"/>
        </w:rPr>
        <w:t xml:space="preserve">Mammalian SIRTs </w:t>
      </w:r>
      <w:proofErr w:type="spellStart"/>
      <w:r w:rsidRPr="00B135A9">
        <w:rPr>
          <w:sz w:val="24"/>
          <w:szCs w:val="28"/>
        </w:rPr>
        <w:t>localise</w:t>
      </w:r>
      <w:proofErr w:type="spellEnd"/>
      <w:r w:rsidRPr="00B135A9">
        <w:rPr>
          <w:sz w:val="24"/>
          <w:szCs w:val="28"/>
        </w:rPr>
        <w:t xml:space="preserve"> in different subcellular compartments and display variant roles </w:t>
      </w:r>
      <w:r w:rsidRPr="00B135A9">
        <w:rPr>
          <w:sz w:val="24"/>
          <w:szCs w:val="28"/>
        </w:rPr>
        <w:fldChar w:fldCharType="begin">
          <w:fldData xml:space="preserve">PEVuZE5vdGU+PENpdGU+PEF1dGhvcj5IYWlnaXM8L0F1dGhvcj48WWVhcj4yMDA2PC9ZZWFyPjxS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</w:fldData>
        </w:fldChar>
      </w:r>
      <w:r w:rsidRPr="00B135A9">
        <w:rPr>
          <w:sz w:val="24"/>
          <w:szCs w:val="28"/>
        </w:rPr>
        <w:instrText xml:space="preserve"> ADDIN EN.CITE </w:instrText>
      </w:r>
      <w:r w:rsidRPr="00B135A9">
        <w:rPr>
          <w:sz w:val="24"/>
          <w:szCs w:val="28"/>
        </w:rPr>
        <w:fldChar w:fldCharType="begin">
          <w:fldData xml:space="preserve">PEVuZE5vdGU+PENpdGU+PEF1dGhvcj5IYWlnaXM8L0F1dGhvcj48WWVhcj4yMDA2PC9ZZWFyPjxS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</w:fldData>
        </w:fldChar>
      </w:r>
      <w:r w:rsidRPr="00B135A9">
        <w:rPr>
          <w:sz w:val="24"/>
          <w:szCs w:val="28"/>
        </w:rPr>
        <w:instrText xml:space="preserve"> ADDIN EN.CITE.DATA </w:instrText>
      </w:r>
      <w:r w:rsidRPr="00B135A9">
        <w:rPr>
          <w:sz w:val="24"/>
          <w:szCs w:val="28"/>
        </w:rPr>
      </w:r>
      <w:r w:rsidRPr="00B135A9">
        <w:rPr>
          <w:sz w:val="24"/>
          <w:szCs w:val="28"/>
        </w:rPr>
        <w:fldChar w:fldCharType="end"/>
      </w:r>
      <w:r w:rsidRPr="00B135A9">
        <w:rPr>
          <w:sz w:val="24"/>
          <w:szCs w:val="28"/>
        </w:rPr>
      </w:r>
      <w:r w:rsidRPr="00B135A9">
        <w:rPr>
          <w:sz w:val="24"/>
          <w:szCs w:val="28"/>
        </w:rPr>
        <w:fldChar w:fldCharType="separate"/>
      </w:r>
      <w:r w:rsidRPr="00B135A9">
        <w:rPr>
          <w:sz w:val="24"/>
          <w:szCs w:val="28"/>
        </w:rPr>
        <w:t>(</w:t>
      </w:r>
      <w:hyperlink w:anchor="_ENREF_89" w:tooltip="Haigis, 2006 #694" w:history="1">
        <w:r w:rsidR="008A47DE" w:rsidRPr="00B135A9">
          <w:rPr>
            <w:sz w:val="24"/>
            <w:szCs w:val="28"/>
          </w:rPr>
          <w:t>Haigis and Guarente 2006</w:t>
        </w:r>
      </w:hyperlink>
      <w:r w:rsidRPr="00B135A9">
        <w:rPr>
          <w:sz w:val="24"/>
          <w:szCs w:val="28"/>
        </w:rPr>
        <w:t xml:space="preserve">, </w:t>
      </w:r>
      <w:hyperlink w:anchor="_ENREF_242" w:tooltip="Wang, 2021 #1831" w:history="1">
        <w:r w:rsidR="008A47DE" w:rsidRPr="00B135A9">
          <w:rPr>
            <w:sz w:val="24"/>
            <w:szCs w:val="28"/>
          </w:rPr>
          <w:t>Wang and Lin 2021</w:t>
        </w:r>
      </w:hyperlink>
      <w:r w:rsidRPr="00B135A9">
        <w:rPr>
          <w:sz w:val="24"/>
          <w:szCs w:val="28"/>
        </w:rPr>
        <w:t>)</w:t>
      </w:r>
      <w:r w:rsidRPr="00B135A9">
        <w:rPr>
          <w:sz w:val="24"/>
          <w:szCs w:val="28"/>
        </w:rPr>
        <w:fldChar w:fldCharType="end"/>
      </w:r>
      <w:r w:rsidRPr="00B135A9">
        <w:rPr>
          <w:sz w:val="24"/>
          <w:szCs w:val="28"/>
        </w:rPr>
        <w:t xml:space="preserve">. SIRT1, SIRT6 and SIRT7 </w:t>
      </w:r>
      <w:proofErr w:type="spellStart"/>
      <w:r w:rsidRPr="00B135A9">
        <w:rPr>
          <w:sz w:val="24"/>
          <w:szCs w:val="28"/>
        </w:rPr>
        <w:t>localise</w:t>
      </w:r>
      <w:proofErr w:type="spellEnd"/>
      <w:r w:rsidRPr="00B135A9">
        <w:rPr>
          <w:sz w:val="24"/>
          <w:szCs w:val="28"/>
        </w:rPr>
        <w:t xml:space="preserve"> in the nucleus. As the most studied </w:t>
      </w:r>
      <w:proofErr w:type="spellStart"/>
      <w:r w:rsidRPr="00B135A9">
        <w:rPr>
          <w:sz w:val="24"/>
          <w:szCs w:val="28"/>
        </w:rPr>
        <w:t>sirtuins</w:t>
      </w:r>
      <w:proofErr w:type="spellEnd"/>
      <w:r w:rsidRPr="00B135A9">
        <w:rPr>
          <w:sz w:val="24"/>
          <w:szCs w:val="28"/>
        </w:rPr>
        <w:t xml:space="preserve"> family member, SIRT1 broadly participates in the metabolic regulation of many tissues and the cellular responses to oxidative stress and DNA damage, </w:t>
      </w:r>
      <w:r w:rsidRPr="00B135A9">
        <w:rPr>
          <w:sz w:val="24"/>
          <w:szCs w:val="28"/>
        </w:rPr>
        <w:fldChar w:fldCharType="begin"/>
      </w:r>
      <w:r w:rsidRPr="00B135A9">
        <w:rPr>
          <w:sz w:val="24"/>
          <w:szCs w:val="28"/>
        </w:rPr>
        <w:instrText xml:space="preserve"> ADDIN EN.CITE &lt;EndNote&gt;&lt;Cite&gt;&lt;Author&gt;Revollo&lt;/Author&gt;&lt;Year&gt;2013&lt;/Year&gt;&lt;RecNum&gt;1832&lt;/RecNum&gt;&lt;DisplayText&gt;(Revollo and Li 2013)&lt;/DisplayText&gt;&lt;record&gt;&lt;rec-number&gt;1832&lt;/rec-number&gt;&lt;foreign-keys&gt;&lt;key app="EN" db-id="wawdtw9znsaw0fedxs65ra0ftpx9ss2dv9ww" timestamp="1678718142"&gt;1832&lt;/key&gt;&lt;/foreign-keys&gt;&lt;ref-type name="Journal Article"&gt;17&lt;/ref-type&gt;&lt;contributors&gt;&lt;authors&gt;&lt;author&gt;Revollo, J. R.&lt;/author&gt;&lt;author&gt;Li, X.&lt;/author&gt;&lt;/authors&gt;&lt;/contributors&gt;&lt;auth-address&gt;Laboratory of Signal Transduction, National Institute of Environmental Health Sciences, 111 T.W. Alexander Drive, Research Triangle Park, NC, USA. Javier.Revollo@fda.hhs.gov&lt;/auth-address&gt;&lt;titles&gt;&lt;title&gt;The ways and means that fine tune Sirt1 activity&lt;/title&gt;&lt;secondary-title&gt;Trends Biochem Sci&lt;/secondary-title&gt;&lt;/titles&gt;&lt;periodical&gt;&lt;full-title&gt;Trends Biochem Sci&lt;/full-title&gt;&lt;/periodical&gt;&lt;pages&gt;160-7&lt;/pages&gt;&lt;volume&gt;38&lt;/volume&gt;&lt;number&gt;3&lt;/number&gt;&lt;edition&gt;2013/02/12&lt;/edition&gt;&lt;keywords&gt;&lt;keyword&gt;Animals&lt;/keyword&gt;&lt;keyword&gt;Humans&lt;/keyword&gt;&lt;keyword&gt;Sirtuin 1/*metabolism&lt;/keyword&gt;&lt;/keywords&gt;&lt;dates&gt;&lt;year&gt;2013&lt;/year&gt;&lt;pub-dates&gt;&lt;date&gt;Mar&lt;/date&gt;&lt;/pub-dates&gt;&lt;/dates&gt;&lt;isbn&gt;0968-0004 (Print)&amp;#xD;0968-0004&lt;/isbn&gt;&lt;accession-num&gt;23394938&lt;/accession-num&gt;&lt;urls&gt;&lt;/urls&gt;&lt;custom2&gt;PMC4102005&lt;/custom2&gt;&lt;custom6&gt;NIHMS444505&lt;/custom6&gt;&lt;electronic-resource-num&gt;10.1016/j.tibs.2012.12.004&lt;/electronic-resource-num&gt;&lt;remote-database-provider&gt;NLM&lt;/remote-database-provider&gt;&lt;language&gt;eng&lt;/language&gt;&lt;/record&gt;&lt;/Cite&gt;&lt;/EndNote&gt;</w:instrText>
      </w:r>
      <w:r w:rsidRPr="00B135A9">
        <w:rPr>
          <w:sz w:val="24"/>
          <w:szCs w:val="28"/>
        </w:rPr>
        <w:fldChar w:fldCharType="separate"/>
      </w:r>
      <w:r w:rsidRPr="00B135A9">
        <w:rPr>
          <w:sz w:val="24"/>
          <w:szCs w:val="28"/>
        </w:rPr>
        <w:t>(</w:t>
      </w:r>
      <w:hyperlink w:anchor="_ENREF_196" w:tooltip="Revollo, 2013 #1832" w:history="1">
        <w:r w:rsidR="008A47DE" w:rsidRPr="00B135A9">
          <w:rPr>
            <w:sz w:val="24"/>
            <w:szCs w:val="28"/>
          </w:rPr>
          <w:t>Revollo and Li 2013</w:t>
        </w:r>
      </w:hyperlink>
      <w:r w:rsidRPr="00B135A9">
        <w:rPr>
          <w:sz w:val="24"/>
          <w:szCs w:val="28"/>
        </w:rPr>
        <w:t>)</w:t>
      </w:r>
      <w:r w:rsidRPr="00B135A9">
        <w:rPr>
          <w:sz w:val="24"/>
          <w:szCs w:val="28"/>
        </w:rPr>
        <w:fldChar w:fldCharType="end"/>
      </w:r>
      <w:r w:rsidRPr="00B135A9">
        <w:rPr>
          <w:sz w:val="24"/>
          <w:szCs w:val="28"/>
        </w:rPr>
        <w:t xml:space="preserve">. The most notable role of SIRT6 is the promotion of the DNA repair </w:t>
      </w:r>
      <w:r w:rsidRPr="00B135A9">
        <w:rPr>
          <w:sz w:val="24"/>
          <w:szCs w:val="28"/>
        </w:rPr>
        <w:fldChar w:fldCharType="begin">
          <w:fldData xml:space="preserve">PEVuZE5vdGU+PENpdGU+PEF1dGhvcj5RaWFuPC9BdXRob3I+PFllYXI+MjAxODwvWWVhcj48UmVj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</w:fldData>
        </w:fldChar>
      </w:r>
      <w:r w:rsidRPr="00B135A9">
        <w:rPr>
          <w:sz w:val="24"/>
          <w:szCs w:val="28"/>
        </w:rPr>
        <w:instrText xml:space="preserve"> ADDIN EN.CITE </w:instrText>
      </w:r>
      <w:r w:rsidRPr="00B135A9">
        <w:rPr>
          <w:sz w:val="24"/>
          <w:szCs w:val="28"/>
        </w:rPr>
        <w:fldChar w:fldCharType="begin">
          <w:fldData xml:space="preserve">PEVuZE5vdGU+PENpdGU+PEF1dGhvcj5RaWFuPC9BdXRob3I+PFllYXI+MjAxODwvWWVhcj48UmVj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</w:fldData>
        </w:fldChar>
      </w:r>
      <w:r w:rsidRPr="00B135A9">
        <w:rPr>
          <w:sz w:val="24"/>
          <w:szCs w:val="28"/>
        </w:rPr>
        <w:instrText xml:space="preserve"> ADDIN EN.CITE.DATA </w:instrText>
      </w:r>
      <w:r w:rsidRPr="00B135A9">
        <w:rPr>
          <w:sz w:val="24"/>
          <w:szCs w:val="28"/>
        </w:rPr>
      </w:r>
      <w:r w:rsidRPr="00B135A9">
        <w:rPr>
          <w:sz w:val="24"/>
          <w:szCs w:val="28"/>
        </w:rPr>
        <w:fldChar w:fldCharType="end"/>
      </w:r>
      <w:r w:rsidRPr="00B135A9">
        <w:rPr>
          <w:sz w:val="24"/>
          <w:szCs w:val="28"/>
        </w:rPr>
      </w:r>
      <w:r w:rsidRPr="00B135A9">
        <w:rPr>
          <w:sz w:val="24"/>
          <w:szCs w:val="28"/>
        </w:rPr>
        <w:fldChar w:fldCharType="separate"/>
      </w:r>
      <w:r w:rsidRPr="00B135A9">
        <w:rPr>
          <w:sz w:val="24"/>
          <w:szCs w:val="28"/>
        </w:rPr>
        <w:t>(</w:t>
      </w:r>
      <w:hyperlink w:anchor="_ENREF_188" w:tooltip="Qian, 2018 #1833" w:history="1">
        <w:r w:rsidR="008A47DE" w:rsidRPr="00B135A9">
          <w:rPr>
            <w:sz w:val="24"/>
            <w:szCs w:val="28"/>
          </w:rPr>
          <w:t>Qian, Liu et al. 2018</w:t>
        </w:r>
      </w:hyperlink>
      <w:r w:rsidRPr="00B135A9">
        <w:rPr>
          <w:sz w:val="24"/>
          <w:szCs w:val="28"/>
        </w:rPr>
        <w:t>)</w:t>
      </w:r>
      <w:r w:rsidRPr="00B135A9">
        <w:rPr>
          <w:sz w:val="24"/>
          <w:szCs w:val="28"/>
        </w:rPr>
        <w:fldChar w:fldCharType="end"/>
      </w:r>
      <w:r w:rsidRPr="00B135A9">
        <w:rPr>
          <w:sz w:val="24"/>
          <w:szCs w:val="28"/>
        </w:rPr>
        <w:t xml:space="preserve">, and that of SIRT7 is the promotion of rDNA transcription and ribosome biogenesis </w:t>
      </w:r>
      <w:r w:rsidRPr="00B135A9">
        <w:rPr>
          <w:sz w:val="24"/>
          <w:szCs w:val="28"/>
        </w:rPr>
        <w:fldChar w:fldCharType="begin">
          <w:fldData xml:space="preserve">PEVuZE5vdGU+PENpdGU+PEF1dGhvcj5Gb3JkPC9BdXRob3I+PFllYXI+MjAwNjwvWWVhcj48UmVj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==
</w:fldData>
        </w:fldChar>
      </w:r>
      <w:r w:rsidRPr="00B135A9">
        <w:rPr>
          <w:sz w:val="24"/>
          <w:szCs w:val="28"/>
        </w:rPr>
        <w:instrText xml:space="preserve"> ADDIN EN.CITE </w:instrText>
      </w:r>
      <w:r w:rsidRPr="00B135A9">
        <w:rPr>
          <w:sz w:val="24"/>
          <w:szCs w:val="28"/>
        </w:rPr>
        <w:fldChar w:fldCharType="begin">
          <w:fldData xml:space="preserve">PEVuZE5vdGU+PENpdGU+PEF1dGhvcj5Gb3JkPC9BdXRob3I+PFllYXI+MjAwNjwvWWVhcj48UmVj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==
</w:fldData>
        </w:fldChar>
      </w:r>
      <w:r w:rsidRPr="00B135A9">
        <w:rPr>
          <w:sz w:val="24"/>
          <w:szCs w:val="28"/>
        </w:rPr>
        <w:instrText xml:space="preserve"> ADDIN EN.CITE.DATA </w:instrText>
      </w:r>
      <w:r w:rsidRPr="00B135A9">
        <w:rPr>
          <w:sz w:val="24"/>
          <w:szCs w:val="28"/>
        </w:rPr>
      </w:r>
      <w:r w:rsidRPr="00B135A9">
        <w:rPr>
          <w:sz w:val="24"/>
          <w:szCs w:val="28"/>
        </w:rPr>
        <w:fldChar w:fldCharType="end"/>
      </w:r>
      <w:r w:rsidRPr="00B135A9">
        <w:rPr>
          <w:sz w:val="24"/>
          <w:szCs w:val="28"/>
        </w:rPr>
      </w:r>
      <w:r w:rsidRPr="00B135A9">
        <w:rPr>
          <w:sz w:val="24"/>
          <w:szCs w:val="28"/>
        </w:rPr>
        <w:fldChar w:fldCharType="separate"/>
      </w:r>
      <w:r w:rsidRPr="00B135A9">
        <w:rPr>
          <w:sz w:val="24"/>
          <w:szCs w:val="28"/>
        </w:rPr>
        <w:t>(</w:t>
      </w:r>
      <w:hyperlink w:anchor="_ENREF_72" w:tooltip="Ford, 2006 #1834" w:history="1">
        <w:r w:rsidR="008A47DE" w:rsidRPr="00B135A9">
          <w:rPr>
            <w:sz w:val="24"/>
            <w:szCs w:val="28"/>
          </w:rPr>
          <w:t>Ford, Voit et al. 2006</w:t>
        </w:r>
      </w:hyperlink>
      <w:r w:rsidRPr="00B135A9">
        <w:rPr>
          <w:sz w:val="24"/>
          <w:szCs w:val="28"/>
        </w:rPr>
        <w:t xml:space="preserve">, </w:t>
      </w:r>
      <w:hyperlink w:anchor="_ENREF_220" w:tooltip="Song, 2017 #1835" w:history="1">
        <w:r w:rsidR="008A47DE" w:rsidRPr="00B135A9">
          <w:rPr>
            <w:sz w:val="24"/>
            <w:szCs w:val="28"/>
          </w:rPr>
          <w:t>Song, Hotz-Wagenblatt et al. 2017</w:t>
        </w:r>
      </w:hyperlink>
      <w:r w:rsidRPr="00B135A9">
        <w:rPr>
          <w:sz w:val="24"/>
          <w:szCs w:val="28"/>
        </w:rPr>
        <w:t>)</w:t>
      </w:r>
      <w:r w:rsidRPr="00B135A9">
        <w:rPr>
          <w:sz w:val="24"/>
          <w:szCs w:val="28"/>
        </w:rPr>
        <w:fldChar w:fldCharType="end"/>
      </w:r>
      <w:r w:rsidRPr="00B135A9">
        <w:rPr>
          <w:sz w:val="24"/>
          <w:szCs w:val="28"/>
        </w:rPr>
        <w:t xml:space="preserve">. SIRT3, SIRT4 and SIRT5 are mitochondrial </w:t>
      </w:r>
      <w:proofErr w:type="spellStart"/>
      <w:r w:rsidRPr="00B135A9">
        <w:rPr>
          <w:sz w:val="24"/>
          <w:szCs w:val="28"/>
        </w:rPr>
        <w:t>sirtuins</w:t>
      </w:r>
      <w:proofErr w:type="spellEnd"/>
      <w:r w:rsidRPr="00B135A9">
        <w:rPr>
          <w:sz w:val="24"/>
          <w:szCs w:val="28"/>
        </w:rPr>
        <w:t xml:space="preserve"> important for maintaining mitochondria</w:t>
      </w:r>
      <w:r w:rsidR="005E40B4" w:rsidRPr="00B135A9">
        <w:rPr>
          <w:sz w:val="24"/>
          <w:szCs w:val="28"/>
        </w:rPr>
        <w:t>l</w:t>
      </w:r>
      <w:r w:rsidRPr="00B135A9">
        <w:rPr>
          <w:sz w:val="24"/>
          <w:szCs w:val="28"/>
        </w:rPr>
        <w:t xml:space="preserve"> function </w:t>
      </w:r>
      <w:r w:rsidRPr="00B135A9">
        <w:rPr>
          <w:sz w:val="24"/>
          <w:szCs w:val="28"/>
        </w:rPr>
        <w:fldChar w:fldCharType="begin"/>
      </w:r>
      <w:r w:rsidRPr="00B135A9">
        <w:rPr>
          <w:sz w:val="24"/>
          <w:szCs w:val="28"/>
        </w:rPr>
        <w:instrText xml:space="preserve"> ADDIN EN.CITE &lt;EndNote&gt;&lt;Cite&gt;&lt;Author&gt;Haigis&lt;/Author&gt;&lt;Year&gt;2006&lt;/Year&gt;&lt;RecNum&gt;694&lt;/RecNum&gt;&lt;DisplayText&gt;(Haigis and Guarente 2006)&lt;/DisplayText&gt;&lt;record&gt;&lt;rec-number&gt;694&lt;/rec-number&gt;&lt;foreign-keys&gt;&lt;key app="EN" db-id="wawdtw9znsaw0fedxs65ra0ftpx9ss2dv9ww" timestamp="1512809859"&gt;694&lt;/key&gt;&lt;/foreign-keys&gt;&lt;ref-type name="Journal Article"&gt;17&lt;/ref-type&gt;&lt;contributors&gt;&lt;authors&gt;&lt;author&gt;Haigis, M. C.&lt;/author&gt;&lt;author&gt;Guarente, L. P.&lt;/author&gt;&lt;/authors&gt;&lt;/contributors&gt;&lt;titles&gt;&lt;title&gt;Mammalian sirtuins--emerging roles in physiology, aging, and calorie restriction&lt;/title&gt;&lt;secondary-title&gt;Genes &amp;amp; Development&lt;/secondary-title&gt;&lt;/titles&gt;&lt;periodical&gt;&lt;full-title&gt;Genes &amp;amp; Development&lt;/full-title&gt;&lt;/periodical&gt;&lt;pages&gt;2913-21&lt;/pages&gt;&lt;volume&gt;20&lt;/volume&gt;&lt;number&gt;21&lt;/number&gt;&lt;dates&gt;&lt;year&gt;2006&lt;/year&gt;&lt;/dates&gt;&lt;urls&gt;&lt;/urls&gt;&lt;/record&gt;&lt;/Cite&gt;&lt;/EndNote&gt;</w:instrText>
      </w:r>
      <w:r w:rsidRPr="00B135A9">
        <w:rPr>
          <w:sz w:val="24"/>
          <w:szCs w:val="28"/>
        </w:rPr>
        <w:fldChar w:fldCharType="separate"/>
      </w:r>
      <w:r w:rsidRPr="00B135A9">
        <w:rPr>
          <w:sz w:val="24"/>
          <w:szCs w:val="28"/>
        </w:rPr>
        <w:t>(</w:t>
      </w:r>
      <w:hyperlink w:anchor="_ENREF_89" w:tooltip="Haigis, 2006 #694" w:history="1">
        <w:r w:rsidR="008A47DE" w:rsidRPr="00B135A9">
          <w:rPr>
            <w:sz w:val="24"/>
            <w:szCs w:val="28"/>
          </w:rPr>
          <w:t>Haigis and Guarente 2006</w:t>
        </w:r>
      </w:hyperlink>
      <w:r w:rsidRPr="00B135A9">
        <w:rPr>
          <w:sz w:val="24"/>
          <w:szCs w:val="28"/>
        </w:rPr>
        <w:t>)</w:t>
      </w:r>
      <w:r w:rsidRPr="00B135A9">
        <w:rPr>
          <w:sz w:val="24"/>
          <w:szCs w:val="28"/>
        </w:rPr>
        <w:fldChar w:fldCharType="end"/>
      </w:r>
      <w:r w:rsidRPr="00B135A9">
        <w:rPr>
          <w:sz w:val="24"/>
          <w:szCs w:val="28"/>
        </w:rPr>
        <w:t xml:space="preserve">. Cytoplasmic SIRT2 regulates various biological processes concerning metabolism and cell cycle control </w:t>
      </w:r>
      <w:r w:rsidRPr="00B135A9">
        <w:rPr>
          <w:sz w:val="24"/>
          <w:szCs w:val="28"/>
        </w:rPr>
        <w:fldChar w:fldCharType="begin">
          <w:fldData xml:space="preserve">PEVuZE5vdGU+PENpdGU+PEF1dGhvcj5XYW5nPC9BdXRob3I+PFllYXI+MjAyMTwvWWVhcj48UmVj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</w:fldData>
        </w:fldChar>
      </w:r>
      <w:r w:rsidRPr="00B135A9">
        <w:rPr>
          <w:sz w:val="24"/>
          <w:szCs w:val="28"/>
        </w:rPr>
        <w:instrText xml:space="preserve"> ADDIN EN.CITE </w:instrText>
      </w:r>
      <w:r w:rsidRPr="00B135A9">
        <w:rPr>
          <w:sz w:val="24"/>
          <w:szCs w:val="28"/>
        </w:rPr>
        <w:fldChar w:fldCharType="begin">
          <w:fldData xml:space="preserve">PEVuZE5vdGU+PENpdGU+PEF1dGhvcj5XYW5nPC9BdXRob3I+PFllYXI+MjAyMTwvWWVhcj48UmVj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</w:fldData>
        </w:fldChar>
      </w:r>
      <w:r w:rsidRPr="00B135A9">
        <w:rPr>
          <w:sz w:val="24"/>
          <w:szCs w:val="28"/>
        </w:rPr>
        <w:instrText xml:space="preserve"> ADDIN EN.CITE.DATA </w:instrText>
      </w:r>
      <w:r w:rsidRPr="00B135A9">
        <w:rPr>
          <w:sz w:val="24"/>
          <w:szCs w:val="28"/>
        </w:rPr>
      </w:r>
      <w:r w:rsidRPr="00B135A9">
        <w:rPr>
          <w:sz w:val="24"/>
          <w:szCs w:val="28"/>
        </w:rPr>
        <w:fldChar w:fldCharType="end"/>
      </w:r>
      <w:r w:rsidRPr="00B135A9">
        <w:rPr>
          <w:sz w:val="24"/>
          <w:szCs w:val="28"/>
        </w:rPr>
      </w:r>
      <w:r w:rsidRPr="00B135A9">
        <w:rPr>
          <w:sz w:val="24"/>
          <w:szCs w:val="28"/>
        </w:rPr>
        <w:fldChar w:fldCharType="separate"/>
      </w:r>
      <w:r w:rsidRPr="00B135A9">
        <w:rPr>
          <w:sz w:val="24"/>
          <w:szCs w:val="28"/>
        </w:rPr>
        <w:t>(</w:t>
      </w:r>
      <w:hyperlink w:anchor="_ENREF_242" w:tooltip="Wang, 2021 #1831" w:history="1">
        <w:r w:rsidR="008A47DE" w:rsidRPr="00B135A9">
          <w:rPr>
            <w:sz w:val="24"/>
            <w:szCs w:val="28"/>
          </w:rPr>
          <w:t>Wang and Lin 2021</w:t>
        </w:r>
      </w:hyperlink>
      <w:r w:rsidRPr="00B135A9">
        <w:rPr>
          <w:sz w:val="24"/>
          <w:szCs w:val="28"/>
        </w:rPr>
        <w:t>)</w:t>
      </w:r>
      <w:r w:rsidRPr="00B135A9">
        <w:rPr>
          <w:sz w:val="24"/>
          <w:szCs w:val="28"/>
        </w:rPr>
        <w:fldChar w:fldCharType="end"/>
      </w:r>
      <w:r w:rsidRPr="00B135A9">
        <w:rPr>
          <w:sz w:val="24"/>
          <w:szCs w:val="28"/>
        </w:rPr>
        <w:t>.</w:t>
      </w:r>
    </w:p>
    <w:p w14:paraId="06E2645F" w14:textId="3C682827" w:rsidR="005F7C04" w:rsidRPr="00B135A9" w:rsidRDefault="005F7C04" w:rsidP="005F7C04">
      <w:pPr>
        <w:pStyle w:val="BodyTextIndent"/>
        <w:spacing w:line="480" w:lineRule="auto"/>
        <w:ind w:firstLine="480"/>
        <w:rPr>
          <w:sz w:val="24"/>
        </w:rPr>
      </w:pPr>
      <w:r w:rsidRPr="00B135A9">
        <w:rPr>
          <w:sz w:val="24"/>
        </w:rPr>
        <w:t xml:space="preserve">The SIRT1 protein has long been considered an anti-ageing remedy since the overexpression of the protein extended the life span of many organisms, including yeasts, worms, flies and mice </w:t>
      </w:r>
      <w:r w:rsidRPr="00B135A9">
        <w:rPr>
          <w:sz w:val="24"/>
        </w:rPr>
        <w:fldChar w:fldCharType="begin">
          <w:fldData xml:space="preserve">PEVuZE5vdGU+PENpdGU+PEF1dGhvcj5LYWViZXJsZWluPC9BdXRob3I+PFllYXI+MTk5OTwvWWVh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</w:fldData>
        </w:fldChar>
      </w:r>
      <w:r w:rsidRPr="00B135A9">
        <w:rPr>
          <w:sz w:val="24"/>
        </w:rPr>
        <w:instrText xml:space="preserve"> ADDIN EN.CITE </w:instrText>
      </w:r>
      <w:r w:rsidRPr="00B135A9">
        <w:rPr>
          <w:sz w:val="24"/>
        </w:rPr>
        <w:fldChar w:fldCharType="begin">
          <w:fldData xml:space="preserve">PEVuZE5vdGU+PENpdGU+PEF1dGhvcj5LYWViZXJsZWluPC9BdXRob3I+PFllYXI+MTk5OTwvWWVh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105" w:tooltip="Kaeberlein, 1999 #1825" w:history="1">
        <w:r w:rsidR="008A47DE" w:rsidRPr="00B135A9">
          <w:rPr>
            <w:noProof/>
            <w:sz w:val="24"/>
          </w:rPr>
          <w:t>Kaeberlein, McVey et al. 1999</w:t>
        </w:r>
      </w:hyperlink>
      <w:r w:rsidRPr="00B135A9">
        <w:rPr>
          <w:noProof/>
          <w:sz w:val="24"/>
        </w:rPr>
        <w:t xml:space="preserve">, </w:t>
      </w:r>
      <w:hyperlink w:anchor="_ENREF_231" w:tooltip="Tissenbaum, 2001 #1826" w:history="1">
        <w:r w:rsidR="008A47DE" w:rsidRPr="00B135A9">
          <w:rPr>
            <w:noProof/>
            <w:sz w:val="24"/>
          </w:rPr>
          <w:t>Tissenbaum and Guarente 2001</w:t>
        </w:r>
      </w:hyperlink>
      <w:r w:rsidRPr="00B135A9">
        <w:rPr>
          <w:noProof/>
          <w:sz w:val="24"/>
        </w:rPr>
        <w:t xml:space="preserve">, </w:t>
      </w:r>
      <w:hyperlink w:anchor="_ENREF_198" w:tooltip="Rogina, 2004 #1827" w:history="1">
        <w:r w:rsidR="008A47DE" w:rsidRPr="00B135A9">
          <w:rPr>
            <w:noProof/>
            <w:sz w:val="24"/>
          </w:rPr>
          <w:t>Rogina and Helfand 2004</w:t>
        </w:r>
      </w:hyperlink>
      <w:r w:rsidRPr="00B135A9">
        <w:rPr>
          <w:noProof/>
          <w:sz w:val="24"/>
        </w:rPr>
        <w:t xml:space="preserve">, </w:t>
      </w:r>
      <w:hyperlink w:anchor="_ENREF_209" w:tooltip="Satoh, 2013 #1836" w:history="1">
        <w:r w:rsidR="008A47DE" w:rsidRPr="00B135A9">
          <w:rPr>
            <w:noProof/>
            <w:sz w:val="24"/>
          </w:rPr>
          <w:t>Satoh, Brace et al. 2013</w:t>
        </w:r>
      </w:hyperlink>
      <w:r w:rsidRPr="00B135A9">
        <w:rPr>
          <w:noProof/>
          <w:sz w:val="24"/>
        </w:rPr>
        <w:t>)</w:t>
      </w:r>
      <w:r w:rsidRPr="00B135A9">
        <w:rPr>
          <w:sz w:val="24"/>
        </w:rPr>
        <w:fldChar w:fldCharType="end"/>
      </w:r>
      <w:r w:rsidRPr="00B135A9">
        <w:rPr>
          <w:sz w:val="24"/>
        </w:rPr>
        <w:t xml:space="preserve">. Early studies demonstrated that the disruption of </w:t>
      </w:r>
      <w:r w:rsidRPr="00B135A9">
        <w:rPr>
          <w:i/>
          <w:sz w:val="24"/>
        </w:rPr>
        <w:t xml:space="preserve">SIR2 </w:t>
      </w:r>
      <w:r w:rsidRPr="00B135A9">
        <w:rPr>
          <w:sz w:val="24"/>
        </w:rPr>
        <w:t xml:space="preserve">in yeasts led to the repression of silent genes and the defects in the NHEJ repair of DNA DSBs </w:t>
      </w:r>
      <w:r w:rsidRPr="00B135A9">
        <w:rPr>
          <w:sz w:val="24"/>
        </w:rPr>
        <w:fldChar w:fldCharType="begin">
          <w:fldData xml:space="preserve">PEVuZE5vdGU+PENpdGU+PEF1dGhvcj5Uc3VrYW1vdG88L0F1dGhvcj48WWVhcj4xOTk3PC9ZZWFy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</w:fldData>
        </w:fldChar>
      </w:r>
      <w:r w:rsidRPr="00B135A9">
        <w:rPr>
          <w:sz w:val="24"/>
        </w:rPr>
        <w:instrText xml:space="preserve"> ADDIN EN.CITE </w:instrText>
      </w:r>
      <w:r w:rsidRPr="00B135A9">
        <w:rPr>
          <w:sz w:val="24"/>
        </w:rPr>
        <w:fldChar w:fldCharType="begin">
          <w:fldData xml:space="preserve">PEVuZE5vdGU+PENpdGU+PEF1dGhvcj5Uc3VrYW1vdG88L0F1dGhvcj48WWVhcj4xOTk3PC9ZZWFy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235" w:tooltip="Tsukamoto, 1997 #1837" w:history="1">
        <w:r w:rsidR="008A47DE" w:rsidRPr="00B135A9">
          <w:rPr>
            <w:noProof/>
            <w:sz w:val="24"/>
          </w:rPr>
          <w:t>Tsukamoto, Kato et al. 1997</w:t>
        </w:r>
      </w:hyperlink>
      <w:r w:rsidRPr="00B135A9">
        <w:rPr>
          <w:noProof/>
          <w:sz w:val="24"/>
        </w:rPr>
        <w:t xml:space="preserve">, </w:t>
      </w:r>
      <w:hyperlink w:anchor="_ENREF_109" w:tooltip="Kegel, 2001 #1838" w:history="1">
        <w:r w:rsidR="008A47DE" w:rsidRPr="00B135A9">
          <w:rPr>
            <w:noProof/>
            <w:sz w:val="24"/>
          </w:rPr>
          <w:t xml:space="preserve">Kegel, </w:t>
        </w:r>
        <w:r w:rsidR="008A47DE" w:rsidRPr="00B135A9">
          <w:rPr>
            <w:noProof/>
            <w:sz w:val="24"/>
          </w:rPr>
          <w:lastRenderedPageBreak/>
          <w:t>Sjöstrand et al. 2001</w:t>
        </w:r>
      </w:hyperlink>
      <w:r w:rsidRPr="00B135A9">
        <w:rPr>
          <w:noProof/>
          <w:sz w:val="24"/>
        </w:rPr>
        <w:t>)</w:t>
      </w:r>
      <w:r w:rsidRPr="00B135A9">
        <w:rPr>
          <w:sz w:val="24"/>
        </w:rPr>
        <w:fldChar w:fldCharType="end"/>
      </w:r>
      <w:r w:rsidRPr="00B135A9">
        <w:rPr>
          <w:sz w:val="24"/>
        </w:rPr>
        <w:t xml:space="preserve">. However, these results were not completely applied to the situations in mice. The disruption of </w:t>
      </w:r>
      <w:r w:rsidRPr="00B135A9">
        <w:rPr>
          <w:i/>
          <w:sz w:val="24"/>
        </w:rPr>
        <w:t>Sirt1</w:t>
      </w:r>
      <w:r w:rsidRPr="00B135A9">
        <w:rPr>
          <w:sz w:val="24"/>
        </w:rPr>
        <w:t xml:space="preserve"> (the presumed ortholog of </w:t>
      </w:r>
      <w:r w:rsidRPr="00B135A9">
        <w:rPr>
          <w:i/>
          <w:sz w:val="24"/>
        </w:rPr>
        <w:t>SIR2</w:t>
      </w:r>
      <w:r w:rsidRPr="00B135A9">
        <w:rPr>
          <w:sz w:val="24"/>
        </w:rPr>
        <w:t xml:space="preserve">), producing SIRT1 protein with either </w:t>
      </w:r>
      <w:r w:rsidR="00CA3AC4" w:rsidRPr="00B135A9">
        <w:rPr>
          <w:sz w:val="24"/>
        </w:rPr>
        <w:t>a missing</w:t>
      </w:r>
      <w:r w:rsidRPr="00B135A9">
        <w:rPr>
          <w:sz w:val="24"/>
        </w:rPr>
        <w:t xml:space="preserve"> part of the catalytic domain or no detectable level, led to developmental defects and neonatal lethality in mice </w:t>
      </w:r>
      <w:r w:rsidRPr="00B135A9">
        <w:rPr>
          <w:sz w:val="24"/>
        </w:rPr>
        <w:fldChar w:fldCharType="begin">
          <w:fldData xml:space="preserve">PEVuZE5vdGU+PENpdGU+PEF1dGhvcj5NY0J1cm5leTwvQXV0aG9yPjxZZWFyPjIwMDM8L1llYXI+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</w:fldData>
        </w:fldChar>
      </w:r>
      <w:r w:rsidRPr="00B135A9">
        <w:rPr>
          <w:sz w:val="24"/>
        </w:rPr>
        <w:instrText xml:space="preserve"> ADDIN EN.CITE </w:instrText>
      </w:r>
      <w:r w:rsidRPr="00B135A9">
        <w:rPr>
          <w:sz w:val="24"/>
        </w:rPr>
        <w:fldChar w:fldCharType="begin">
          <w:fldData xml:space="preserve">PEVuZE5vdGU+PENpdGU+PEF1dGhvcj5NY0J1cm5leTwvQXV0aG9yPjxZZWFyPjIwMDM8L1llYXI+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44" w:tooltip="Cheng, 2003 #767" w:history="1">
        <w:r w:rsidR="008A47DE" w:rsidRPr="00B135A9">
          <w:rPr>
            <w:noProof/>
            <w:sz w:val="24"/>
          </w:rPr>
          <w:t>Cheng, Mostoslavsky et al. 2003</w:t>
        </w:r>
      </w:hyperlink>
      <w:r w:rsidRPr="00B135A9">
        <w:rPr>
          <w:noProof/>
          <w:sz w:val="24"/>
        </w:rPr>
        <w:t xml:space="preserve">, </w:t>
      </w:r>
      <w:hyperlink w:anchor="_ENREF_153" w:tooltip="McBurney, 2003 #1839" w:history="1">
        <w:r w:rsidR="008A47DE" w:rsidRPr="00B135A9">
          <w:rPr>
            <w:noProof/>
            <w:sz w:val="24"/>
          </w:rPr>
          <w:t>McBurney, Yang et al. 2003</w:t>
        </w:r>
      </w:hyperlink>
      <w:r w:rsidRPr="00B135A9">
        <w:rPr>
          <w:noProof/>
          <w:sz w:val="24"/>
        </w:rPr>
        <w:t>)</w:t>
      </w:r>
      <w:r w:rsidRPr="00B135A9">
        <w:rPr>
          <w:sz w:val="24"/>
        </w:rPr>
        <w:fldChar w:fldCharType="end"/>
      </w:r>
      <w:r w:rsidRPr="00B135A9">
        <w:rPr>
          <w:sz w:val="24"/>
        </w:rPr>
        <w:t xml:space="preserve">. The cells </w:t>
      </w:r>
      <w:proofErr w:type="spellStart"/>
      <w:r w:rsidRPr="00B135A9">
        <w:rPr>
          <w:sz w:val="24"/>
        </w:rPr>
        <w:t>harbouring</w:t>
      </w:r>
      <w:proofErr w:type="spellEnd"/>
      <w:r w:rsidRPr="00B135A9">
        <w:rPr>
          <w:sz w:val="24"/>
        </w:rPr>
        <w:t xml:space="preserve"> </w:t>
      </w:r>
      <w:r w:rsidRPr="00B135A9">
        <w:rPr>
          <w:i/>
          <w:sz w:val="24"/>
        </w:rPr>
        <w:t>Sirt1</w:t>
      </w:r>
      <w:r w:rsidRPr="00B135A9">
        <w:rPr>
          <w:sz w:val="24"/>
        </w:rPr>
        <w:t xml:space="preserve"> disruption displayed few changes in global gene silencing but increased sensitivity to DNA damage compared to the wild-type cells </w:t>
      </w:r>
      <w:r w:rsidRPr="00B135A9">
        <w:rPr>
          <w:sz w:val="24"/>
        </w:rPr>
        <w:fldChar w:fldCharType="begin">
          <w:fldData xml:space="preserve">PEVuZE5vdGU+PENpdGU+PEF1dGhvcj5DaGVuZzwvQXV0aG9yPjxZZWFyPjIwMDM8L1llYXI+PFJl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</w:fldData>
        </w:fldChar>
      </w:r>
      <w:r w:rsidRPr="00B135A9">
        <w:rPr>
          <w:sz w:val="24"/>
        </w:rPr>
        <w:instrText xml:space="preserve"> ADDIN EN.CITE </w:instrText>
      </w:r>
      <w:r w:rsidRPr="00B135A9">
        <w:rPr>
          <w:sz w:val="24"/>
        </w:rPr>
        <w:fldChar w:fldCharType="begin">
          <w:fldData xml:space="preserve">PEVuZE5vdGU+PENpdGU+PEF1dGhvcj5DaGVuZzwvQXV0aG9yPjxZZWFyPjIwMDM8L1llYXI+PFJl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44" w:tooltip="Cheng, 2003 #767" w:history="1">
        <w:r w:rsidR="008A47DE" w:rsidRPr="00B135A9">
          <w:rPr>
            <w:noProof/>
            <w:sz w:val="24"/>
          </w:rPr>
          <w:t>Cheng, Mostoslavsky et al. 2003</w:t>
        </w:r>
      </w:hyperlink>
      <w:r w:rsidRPr="00B135A9">
        <w:rPr>
          <w:noProof/>
          <w:sz w:val="24"/>
        </w:rPr>
        <w:t xml:space="preserve">, </w:t>
      </w:r>
      <w:hyperlink w:anchor="_ENREF_152" w:tooltip="McBurney, 2003 #1841" w:history="1">
        <w:r w:rsidR="008A47DE" w:rsidRPr="00B135A9">
          <w:rPr>
            <w:noProof/>
            <w:sz w:val="24"/>
          </w:rPr>
          <w:t>McBurney, Yang et al. 2003</w:t>
        </w:r>
      </w:hyperlink>
      <w:r w:rsidRPr="00B135A9">
        <w:rPr>
          <w:noProof/>
          <w:sz w:val="24"/>
        </w:rPr>
        <w:t>)</w:t>
      </w:r>
      <w:r w:rsidRPr="00B135A9">
        <w:rPr>
          <w:sz w:val="24"/>
        </w:rPr>
        <w:fldChar w:fldCharType="end"/>
      </w:r>
      <w:r w:rsidRPr="00B135A9">
        <w:rPr>
          <w:sz w:val="24"/>
        </w:rPr>
        <w:t xml:space="preserve">. More recent studies were performed with mice </w:t>
      </w:r>
      <w:proofErr w:type="spellStart"/>
      <w:r w:rsidRPr="00B135A9">
        <w:rPr>
          <w:sz w:val="24"/>
        </w:rPr>
        <w:t>containg</w:t>
      </w:r>
      <w:proofErr w:type="spellEnd"/>
      <w:r w:rsidRPr="00B135A9">
        <w:rPr>
          <w:sz w:val="24"/>
        </w:rPr>
        <w:t xml:space="preserve"> targeted </w:t>
      </w:r>
      <w:r w:rsidRPr="00B135A9">
        <w:rPr>
          <w:i/>
          <w:sz w:val="24"/>
        </w:rPr>
        <w:t xml:space="preserve">loxp-Sirt1-loxp </w:t>
      </w:r>
      <w:r w:rsidRPr="00B135A9">
        <w:rPr>
          <w:sz w:val="24"/>
        </w:rPr>
        <w:t xml:space="preserve">and </w:t>
      </w:r>
      <w:proofErr w:type="spellStart"/>
      <w:r w:rsidRPr="00B135A9">
        <w:rPr>
          <w:sz w:val="24"/>
        </w:rPr>
        <w:t>CreER</w:t>
      </w:r>
      <w:proofErr w:type="spellEnd"/>
      <w:r w:rsidRPr="00B135A9">
        <w:rPr>
          <w:sz w:val="24"/>
        </w:rPr>
        <w:t xml:space="preserve"> system, in which the </w:t>
      </w:r>
      <w:r w:rsidRPr="00B135A9">
        <w:rPr>
          <w:i/>
          <w:sz w:val="24"/>
        </w:rPr>
        <w:t>Sirt1</w:t>
      </w:r>
      <w:r w:rsidRPr="00B135A9">
        <w:rPr>
          <w:sz w:val="24"/>
        </w:rPr>
        <w:t xml:space="preserve"> gene was conditionally disrupted in distinct tissues at the specific time </w:t>
      </w:r>
      <w:r w:rsidRPr="00B135A9">
        <w:rPr>
          <w:sz w:val="24"/>
        </w:rPr>
        <w:fldChar w:fldCharType="begin">
          <w:fldData xml:space="preserve">PEVuZE5vdGU+PENpdGU+PEF1dGhvcj5MaTwvQXV0aG9yPjxZZWFyPjIwMDc8L1llYXI+PFJlY051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</w:fldData>
        </w:fldChar>
      </w:r>
      <w:r w:rsidRPr="00B135A9">
        <w:rPr>
          <w:sz w:val="24"/>
        </w:rPr>
        <w:instrText xml:space="preserve"> ADDIN EN.CITE </w:instrText>
      </w:r>
      <w:r w:rsidRPr="00B135A9">
        <w:rPr>
          <w:sz w:val="24"/>
        </w:rPr>
        <w:fldChar w:fldCharType="begin">
          <w:fldData xml:space="preserve">PEVuZE5vdGU+PENpdGU+PEF1dGhvcj5MaTwvQXV0aG9yPjxZZWFyPjIwMDc8L1llYXI+PFJlY051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35" w:tooltip="Burns, 2007 #1843" w:history="1">
        <w:r w:rsidR="008A47DE" w:rsidRPr="00B135A9">
          <w:rPr>
            <w:noProof/>
            <w:sz w:val="24"/>
          </w:rPr>
          <w:t>Burns, Ayoub et al. 2007</w:t>
        </w:r>
      </w:hyperlink>
      <w:r w:rsidRPr="00B135A9">
        <w:rPr>
          <w:noProof/>
          <w:sz w:val="24"/>
        </w:rPr>
        <w:t xml:space="preserve">, </w:t>
      </w:r>
      <w:hyperlink w:anchor="_ENREF_128" w:tooltip="Li, 2007 #1842" w:history="1">
        <w:r w:rsidR="008A47DE" w:rsidRPr="00B135A9">
          <w:rPr>
            <w:noProof/>
            <w:sz w:val="24"/>
          </w:rPr>
          <w:t>Li, Rajendran et al. 2007</w:t>
        </w:r>
      </w:hyperlink>
      <w:r w:rsidRPr="00B135A9">
        <w:rPr>
          <w:noProof/>
          <w:sz w:val="24"/>
        </w:rPr>
        <w:t>)</w:t>
      </w:r>
      <w:r w:rsidRPr="00B135A9">
        <w:rPr>
          <w:sz w:val="24"/>
        </w:rPr>
        <w:fldChar w:fldCharType="end"/>
      </w:r>
      <w:r w:rsidRPr="00B135A9">
        <w:rPr>
          <w:sz w:val="24"/>
        </w:rPr>
        <w:t xml:space="preserve">. The details about the tissue or cell-specific disruption of </w:t>
      </w:r>
      <w:r w:rsidRPr="00B135A9">
        <w:rPr>
          <w:i/>
          <w:sz w:val="24"/>
        </w:rPr>
        <w:t>Sirt1/SIRT1</w:t>
      </w:r>
      <w:r w:rsidRPr="00B135A9">
        <w:rPr>
          <w:sz w:val="24"/>
        </w:rPr>
        <w:t xml:space="preserve"> will be included in the following discussions about the molecular functions of the SIRT1 protein.  </w:t>
      </w:r>
    </w:p>
    <w:p w14:paraId="5559A155" w14:textId="20667379" w:rsidR="004747B6" w:rsidRPr="00B135A9" w:rsidRDefault="00742987" w:rsidP="00BB1B8E">
      <w:pPr>
        <w:pStyle w:val="BodyTextIndent"/>
        <w:spacing w:line="480" w:lineRule="auto"/>
        <w:ind w:firstLine="480"/>
        <w:rPr>
          <w:sz w:val="24"/>
        </w:rPr>
      </w:pPr>
      <w:r w:rsidRPr="00B135A9">
        <w:rPr>
          <w:sz w:val="24"/>
        </w:rPr>
        <w:t xml:space="preserve">As a </w:t>
      </w:r>
      <w:proofErr w:type="spellStart"/>
      <w:r w:rsidRPr="00B135A9">
        <w:rPr>
          <w:sz w:val="24"/>
        </w:rPr>
        <w:t>Sirtuin</w:t>
      </w:r>
      <w:proofErr w:type="spellEnd"/>
      <w:r w:rsidRPr="00B135A9">
        <w:rPr>
          <w:sz w:val="24"/>
        </w:rPr>
        <w:t xml:space="preserve"> protein family member, SIRT1 functions as a deacetylase</w:t>
      </w:r>
      <w:r w:rsidR="005F7C04" w:rsidRPr="00B135A9">
        <w:rPr>
          <w:sz w:val="24"/>
        </w:rPr>
        <w:t>. Conversely</w:t>
      </w:r>
      <w:r w:rsidRPr="00B135A9">
        <w:rPr>
          <w:sz w:val="24"/>
        </w:rPr>
        <w:t xml:space="preserve">, SIRT1 is deeply entangled in many signalling and transcription modification pathways </w:t>
      </w:r>
      <w:r w:rsidR="004A4EA3" w:rsidRPr="00B135A9">
        <w:rPr>
          <w:sz w:val="24"/>
        </w:rPr>
        <w:fldChar w:fldCharType="begin">
          <w:fldData xml:space="preserve">PEVuZE5vdGU+PENpdGU+PEF1dGhvcj5GcnllPC9BdXRob3I+PFllYXI+MjAwMDwvWWVhcj48UmVj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</w:fldData>
        </w:fldChar>
      </w:r>
      <w:r w:rsidR="00913C28" w:rsidRPr="00B135A9">
        <w:rPr>
          <w:sz w:val="24"/>
        </w:rPr>
        <w:instrText xml:space="preserve"> ADDIN EN.CITE </w:instrText>
      </w:r>
      <w:r w:rsidR="00913C28" w:rsidRPr="00B135A9">
        <w:rPr>
          <w:sz w:val="24"/>
        </w:rPr>
        <w:fldChar w:fldCharType="begin">
          <w:fldData xml:space="preserve">PEVuZE5vdGU+PENpdGU+PEF1dGhvcj5GcnllPC9BdXRob3I+PFllYXI+MjAwMDwvWWVhcj48UmVj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</w:fldData>
        </w:fldChar>
      </w:r>
      <w:r w:rsidR="00913C28" w:rsidRPr="00B135A9">
        <w:rPr>
          <w:sz w:val="24"/>
        </w:rPr>
        <w:instrText xml:space="preserve"> ADDIN EN.CITE.DATA </w:instrText>
      </w:r>
      <w:r w:rsidR="00913C28" w:rsidRPr="00B135A9">
        <w:rPr>
          <w:sz w:val="24"/>
        </w:rPr>
      </w:r>
      <w:r w:rsidR="00913C28" w:rsidRPr="00B135A9">
        <w:rPr>
          <w:sz w:val="24"/>
        </w:rPr>
        <w:fldChar w:fldCharType="end"/>
      </w:r>
      <w:r w:rsidR="004A4EA3" w:rsidRPr="00B135A9">
        <w:rPr>
          <w:sz w:val="24"/>
        </w:rPr>
      </w:r>
      <w:r w:rsidR="004A4EA3" w:rsidRPr="00B135A9">
        <w:rPr>
          <w:sz w:val="24"/>
        </w:rPr>
        <w:fldChar w:fldCharType="separate"/>
      </w:r>
      <w:r w:rsidR="009E0701" w:rsidRPr="00B135A9">
        <w:rPr>
          <w:noProof/>
          <w:sz w:val="24"/>
        </w:rPr>
        <w:t>(</w:t>
      </w:r>
      <w:hyperlink w:anchor="_ENREF_234" w:tooltip="Tsang, 1998 #487" w:history="1">
        <w:r w:rsidR="008A47DE" w:rsidRPr="00B135A9">
          <w:rPr>
            <w:noProof/>
            <w:sz w:val="24"/>
          </w:rPr>
          <w:t>Tsang and Escalantesemerena 1998</w:t>
        </w:r>
      </w:hyperlink>
      <w:r w:rsidR="009E0701" w:rsidRPr="00B135A9">
        <w:rPr>
          <w:noProof/>
          <w:sz w:val="24"/>
        </w:rPr>
        <w:t xml:space="preserve">, </w:t>
      </w:r>
      <w:hyperlink w:anchor="_ENREF_75" w:tooltip="Frye, 2000 #715" w:history="1">
        <w:r w:rsidR="008A47DE" w:rsidRPr="00B135A9">
          <w:rPr>
            <w:noProof/>
            <w:sz w:val="24"/>
          </w:rPr>
          <w:t>Frye 2000</w:t>
        </w:r>
      </w:hyperlink>
      <w:r w:rsidR="009E0701" w:rsidRPr="00B135A9">
        <w:rPr>
          <w:noProof/>
          <w:sz w:val="24"/>
        </w:rPr>
        <w:t xml:space="preserve">, </w:t>
      </w:r>
      <w:hyperlink w:anchor="_ENREF_29" w:tooltip="Borra, 2003 #787" w:history="1">
        <w:r w:rsidR="008A47DE" w:rsidRPr="00B135A9">
          <w:rPr>
            <w:noProof/>
            <w:sz w:val="24"/>
          </w:rPr>
          <w:t>Borra 2003</w:t>
        </w:r>
      </w:hyperlink>
      <w:r w:rsidR="009E0701" w:rsidRPr="00B135A9">
        <w:rPr>
          <w:noProof/>
          <w:sz w:val="24"/>
        </w:rPr>
        <w:t xml:space="preserve">, </w:t>
      </w:r>
      <w:hyperlink w:anchor="_ENREF_89" w:tooltip="Haigis, 2006 #694" w:history="1">
        <w:r w:rsidR="008A47DE" w:rsidRPr="00B135A9">
          <w:rPr>
            <w:noProof/>
            <w:sz w:val="24"/>
          </w:rPr>
          <w:t>Haigis and Guarente 2006</w:t>
        </w:r>
      </w:hyperlink>
      <w:r w:rsidR="009E0701" w:rsidRPr="00B135A9">
        <w:rPr>
          <w:noProof/>
          <w:sz w:val="24"/>
        </w:rPr>
        <w:t xml:space="preserve">, </w:t>
      </w:r>
      <w:hyperlink w:anchor="_ENREF_208" w:tooltip="Satoh, 2010 #520" w:history="1">
        <w:r w:rsidR="008A47DE" w:rsidRPr="00B135A9">
          <w:rPr>
            <w:noProof/>
            <w:sz w:val="24"/>
          </w:rPr>
          <w:t>Satoh, Brace et al. 2010</w:t>
        </w:r>
      </w:hyperlink>
      <w:r w:rsidR="009E0701" w:rsidRPr="00B135A9">
        <w:rPr>
          <w:noProof/>
          <w:sz w:val="24"/>
        </w:rPr>
        <w:t xml:space="preserve">, </w:t>
      </w:r>
      <w:hyperlink w:anchor="_ENREF_186" w:tooltip="Preyat, 2013 #560" w:history="1">
        <w:r w:rsidR="008A47DE" w:rsidRPr="00B135A9">
          <w:rPr>
            <w:noProof/>
            <w:sz w:val="24"/>
          </w:rPr>
          <w:t>Preyat and Leo 2013</w:t>
        </w:r>
      </w:hyperlink>
      <w:r w:rsidR="009E0701" w:rsidRPr="00B135A9">
        <w:rPr>
          <w:noProof/>
          <w:sz w:val="24"/>
        </w:rPr>
        <w:t>)</w:t>
      </w:r>
      <w:r w:rsidR="004A4EA3" w:rsidRPr="00B135A9">
        <w:rPr>
          <w:sz w:val="24"/>
        </w:rPr>
        <w:fldChar w:fldCharType="end"/>
      </w:r>
      <w:r w:rsidR="00AA1565" w:rsidRPr="00B135A9">
        <w:rPr>
          <w:rFonts w:hint="eastAsia"/>
          <w:sz w:val="24"/>
        </w:rPr>
        <w:t>.</w:t>
      </w:r>
      <w:r w:rsidR="00AA1565" w:rsidRPr="00B135A9">
        <w:rPr>
          <w:sz w:val="24"/>
        </w:rPr>
        <w:t xml:space="preserve"> Thus, SIRT1 participates in many cellular functions, such as energy metabolism, mitochondria biogenesis, lysosomal autophagy, DNA damage response and the process of cell senescence </w:t>
      </w:r>
      <w:r w:rsidR="0029179B" w:rsidRPr="00B135A9">
        <w:rPr>
          <w:sz w:val="24"/>
        </w:rPr>
        <w:fldChar w:fldCharType="begin"/>
      </w:r>
      <w:r w:rsidR="009E0701" w:rsidRPr="00B135A9">
        <w:rPr>
          <w:sz w:val="24"/>
        </w:rPr>
        <w:instrText xml:space="preserve"> ADDIN EN.CITE &lt;EndNote&gt;&lt;Cite&gt;&lt;Author&gt;Chen&lt;/Author&gt;&lt;Year&gt;2020&lt;/Year&gt;&lt;RecNum&gt;1633&lt;/RecNum&gt;&lt;DisplayText&gt;(Chen, Zhou et al. 2020)&lt;/DisplayText&gt;&lt;record&gt;&lt;rec-number&gt;1633&lt;/rec-number&gt;&lt;foreign-keys&gt;&lt;key app="EN" db-id="wawdtw9znsaw0fedxs65ra0ftpx9ss2dv9ww" timestamp="1653829555"&gt;1633&lt;/key&gt;&lt;/foreign-keys&gt;&lt;ref-type name="Journal Article"&gt;17&lt;/ref-type&gt;&lt;contributors&gt;&lt;authors&gt;&lt;author&gt;Chen, C.&lt;/author&gt;&lt;author&gt;Zhou, M.&lt;/author&gt;&lt;author&gt;Ge, Y.&lt;/author&gt;&lt;author&gt;Wang, X.&lt;/author&gt;&lt;/authors&gt;&lt;/contributors&gt;&lt;auth-address&gt;School of Basic Medicine, Dali University, Dali, Yunnan, 671000, China.&amp;#xD;School of Basic Medicine, Dali University, Dali, Yunnan, 671000, China; Key Laboratory of University Cell Biology Yunnan Province, Dali, Yunnan, 671000, China. Electronic address: wxb4320062@163.com.&lt;/auth-address&gt;&lt;titles&gt;&lt;title&gt;SIRT1 and aging related signaling pathways&lt;/title&gt;&lt;secondary-title&gt;Mech Ageing Dev&lt;/secondary-title&gt;&lt;alt-title&gt;Mechanisms of ageing and development&lt;/alt-title&gt;&lt;/titles&gt;&lt;periodical&gt;&lt;full-title&gt;Mech Ageing Dev&lt;/full-title&gt;&lt;abbr-1&gt;Mechanisms of ageing and development&lt;/abbr-1&gt;&lt;/periodical&gt;&lt;alt-periodical&gt;&lt;full-title&gt;Mech Ageing Dev&lt;/full-title&gt;&lt;abbr-1&gt;Mechanisms of ageing and development&lt;/abbr-1&gt;&lt;/alt-periodical&gt;&lt;pages&gt;111215&lt;/pages&gt;&lt;volume&gt;187&lt;/volume&gt;&lt;edition&gt;2020/02/23&lt;/edition&gt;&lt;keywords&gt;&lt;keyword&gt;Aging/genetics/*metabolism&lt;/keyword&gt;&lt;keyword&gt;Animals&lt;/keyword&gt;&lt;keyword&gt;Humans&lt;/keyword&gt;&lt;keyword&gt;Mice&lt;/keyword&gt;&lt;keyword&gt;*Signal Transduction&lt;/keyword&gt;&lt;keyword&gt;Sirtuin 1/genetics/*metabolism&lt;/keyword&gt;&lt;/keywords&gt;&lt;dates&gt;&lt;year&gt;2020&lt;/year&gt;&lt;pub-dates&gt;&lt;date&gt;Apr&lt;/date&gt;&lt;/pub-dates&gt;&lt;/dates&gt;&lt;isbn&gt;0047-6374&lt;/isbn&gt;&lt;accession-num&gt;32084459&lt;/accession-num&gt;&lt;urls&gt;&lt;/urls&gt;&lt;electronic-resource-num&gt;10.1016/j.mad.2020.111215&lt;/electronic-resource-num&gt;&lt;remote-database-provider&gt;Nlm&lt;/remote-database-provider&gt;&lt;language&gt;eng&lt;/language&gt;&lt;/record&gt;&lt;/Cite&gt;&lt;/EndNote&gt;</w:instrText>
      </w:r>
      <w:r w:rsidR="0029179B" w:rsidRPr="00B135A9">
        <w:rPr>
          <w:sz w:val="24"/>
        </w:rPr>
        <w:fldChar w:fldCharType="separate"/>
      </w:r>
      <w:r w:rsidR="009E0701" w:rsidRPr="00B135A9">
        <w:rPr>
          <w:noProof/>
          <w:sz w:val="24"/>
        </w:rPr>
        <w:t>(</w:t>
      </w:r>
      <w:hyperlink w:anchor="_ENREF_41" w:tooltip="Chen, 2020 #1633" w:history="1">
        <w:r w:rsidR="008A47DE" w:rsidRPr="00B135A9">
          <w:rPr>
            <w:noProof/>
            <w:sz w:val="24"/>
          </w:rPr>
          <w:t>Chen, Zhou et al. 2020</w:t>
        </w:r>
      </w:hyperlink>
      <w:r w:rsidR="009E0701" w:rsidRPr="00B135A9">
        <w:rPr>
          <w:noProof/>
          <w:sz w:val="24"/>
        </w:rPr>
        <w:t>)</w:t>
      </w:r>
      <w:r w:rsidR="0029179B" w:rsidRPr="00B135A9">
        <w:rPr>
          <w:sz w:val="24"/>
        </w:rPr>
        <w:fldChar w:fldCharType="end"/>
      </w:r>
      <w:r w:rsidR="00AA1565" w:rsidRPr="00B135A9">
        <w:rPr>
          <w:rFonts w:hint="eastAsia"/>
          <w:sz w:val="24"/>
        </w:rPr>
        <w:t>.</w:t>
      </w:r>
      <w:r w:rsidR="00AA1565" w:rsidRPr="00B135A9">
        <w:rPr>
          <w:sz w:val="24"/>
        </w:rPr>
        <w:t xml:space="preserve"> </w:t>
      </w:r>
      <w:r w:rsidR="00CA3AC4" w:rsidRPr="00B135A9">
        <w:rPr>
          <w:sz w:val="24"/>
        </w:rPr>
        <w:t xml:space="preserve">In addition, </w:t>
      </w:r>
      <w:r w:rsidR="00AA1565" w:rsidRPr="00B135A9">
        <w:rPr>
          <w:sz w:val="24"/>
        </w:rPr>
        <w:t>SIRT1 protein deacetylates the pillar proteins of the signalling pathways, thus promoting anti-ageing procedures</w:t>
      </w:r>
      <w:r w:rsidR="006D1CC4" w:rsidRPr="00B135A9">
        <w:rPr>
          <w:sz w:val="24"/>
        </w:rPr>
        <w:t xml:space="preserve"> </w:t>
      </w:r>
      <w:r w:rsidR="006D1CC4" w:rsidRPr="00B135A9">
        <w:rPr>
          <w:b/>
          <w:sz w:val="24"/>
        </w:rPr>
        <w:t>(Figure 1.8)</w:t>
      </w:r>
      <w:r w:rsidR="00AA1565" w:rsidRPr="00B135A9">
        <w:rPr>
          <w:sz w:val="24"/>
        </w:rPr>
        <w:t>. For instance, SIRT1 deacetylates P</w:t>
      </w:r>
      <w:r w:rsidR="002C154B" w:rsidRPr="00B135A9">
        <w:rPr>
          <w:sz w:val="24"/>
        </w:rPr>
        <w:t>65</w:t>
      </w:r>
      <w:r w:rsidR="00AA1565" w:rsidRPr="00B135A9">
        <w:rPr>
          <w:sz w:val="24"/>
        </w:rPr>
        <w:t xml:space="preserve"> protein to inhibit the NF-</w:t>
      </w:r>
      <w:proofErr w:type="spellStart"/>
      <w:r w:rsidR="00AA1565" w:rsidRPr="00B135A9">
        <w:rPr>
          <w:sz w:val="24"/>
        </w:rPr>
        <w:t>κB</w:t>
      </w:r>
      <w:proofErr w:type="spellEnd"/>
      <w:r w:rsidR="00AA1565" w:rsidRPr="00B135A9">
        <w:rPr>
          <w:sz w:val="24"/>
        </w:rPr>
        <w:t>-induced inflammation reactions</w:t>
      </w:r>
      <w:r w:rsidR="00BB1B8E" w:rsidRPr="00B135A9">
        <w:rPr>
          <w:sz w:val="24"/>
        </w:rPr>
        <w:t xml:space="preserve"> </w:t>
      </w:r>
      <w:r w:rsidR="00A437D5" w:rsidRPr="00B135A9">
        <w:rPr>
          <w:sz w:val="24"/>
        </w:rPr>
        <w:fldChar w:fldCharType="begin">
          <w:fldData xml:space="preserve">PEVuZE5vdGU+PENpdGU+PEF1dGhvcj5ZZXVuZzwvQXV0aG9yPjxZZWFyPjIwMDQ8L1llYXI+PFJl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</w:fldData>
        </w:fldChar>
      </w:r>
      <w:r w:rsidR="009E0701" w:rsidRPr="00B135A9">
        <w:rPr>
          <w:sz w:val="24"/>
        </w:rPr>
        <w:instrText xml:space="preserve"> ADDIN EN.CITE </w:instrText>
      </w:r>
      <w:r w:rsidR="009E0701" w:rsidRPr="00B135A9">
        <w:rPr>
          <w:sz w:val="24"/>
        </w:rPr>
        <w:fldChar w:fldCharType="begin">
          <w:fldData xml:space="preserve">PEVuZE5vdGU+PENpdGU+PEF1dGhvcj5ZZXVuZzwvQXV0aG9yPjxZZWFyPjIwMDQ8L1llYXI+PFJl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A437D5" w:rsidRPr="00B135A9">
        <w:rPr>
          <w:sz w:val="24"/>
        </w:rPr>
      </w:r>
      <w:r w:rsidR="00A437D5" w:rsidRPr="00B135A9">
        <w:rPr>
          <w:sz w:val="24"/>
        </w:rPr>
        <w:fldChar w:fldCharType="separate"/>
      </w:r>
      <w:r w:rsidR="009E0701" w:rsidRPr="00B135A9">
        <w:rPr>
          <w:noProof/>
          <w:sz w:val="24"/>
        </w:rPr>
        <w:t>(</w:t>
      </w:r>
      <w:hyperlink w:anchor="_ENREF_250" w:tooltip="Yeung, 2004 #1634" w:history="1">
        <w:r w:rsidR="008A47DE" w:rsidRPr="00B135A9">
          <w:rPr>
            <w:noProof/>
            <w:sz w:val="24"/>
          </w:rPr>
          <w:t>Yeung, Hoberg et al. 2004</w:t>
        </w:r>
      </w:hyperlink>
      <w:r w:rsidR="009E0701" w:rsidRPr="00B135A9">
        <w:rPr>
          <w:noProof/>
          <w:sz w:val="24"/>
        </w:rPr>
        <w:t xml:space="preserve">, </w:t>
      </w:r>
      <w:hyperlink w:anchor="_ENREF_59" w:tooltip="Edwards, 2013 #1636" w:history="1">
        <w:r w:rsidR="008A47DE" w:rsidRPr="00B135A9">
          <w:rPr>
            <w:noProof/>
            <w:sz w:val="24"/>
          </w:rPr>
          <w:t>Edwards, Perrien et al. 2013</w:t>
        </w:r>
      </w:hyperlink>
      <w:r w:rsidR="009E0701" w:rsidRPr="00B135A9">
        <w:rPr>
          <w:noProof/>
          <w:sz w:val="24"/>
        </w:rPr>
        <w:t xml:space="preserve">, </w:t>
      </w:r>
      <w:hyperlink w:anchor="_ENREF_77" w:tooltip="Gano, 2014 #1635" w:history="1">
        <w:r w:rsidR="008A47DE" w:rsidRPr="00B135A9">
          <w:rPr>
            <w:noProof/>
            <w:sz w:val="24"/>
          </w:rPr>
          <w:t>Gano, Donato et al. 2014</w:t>
        </w:r>
      </w:hyperlink>
      <w:r w:rsidR="009E0701" w:rsidRPr="00B135A9">
        <w:rPr>
          <w:noProof/>
          <w:sz w:val="24"/>
        </w:rPr>
        <w:t>)</w:t>
      </w:r>
      <w:r w:rsidR="00A437D5" w:rsidRPr="00B135A9">
        <w:rPr>
          <w:sz w:val="24"/>
        </w:rPr>
        <w:fldChar w:fldCharType="end"/>
      </w:r>
      <w:r w:rsidR="00BB1B8E" w:rsidRPr="00B135A9">
        <w:rPr>
          <w:rFonts w:hint="eastAsia"/>
          <w:sz w:val="24"/>
        </w:rPr>
        <w:t>;</w:t>
      </w:r>
      <w:r w:rsidR="00BB1B8E" w:rsidRPr="00B135A9">
        <w:rPr>
          <w:sz w:val="24"/>
        </w:rPr>
        <w:t xml:space="preserve"> SIRT1 </w:t>
      </w:r>
      <w:r w:rsidR="00BB1B8E" w:rsidRPr="00B135A9">
        <w:rPr>
          <w:sz w:val="24"/>
        </w:rPr>
        <w:lastRenderedPageBreak/>
        <w:t>deacetylates P53 and FOXO to depress DNA damages and the reactive oxygen species</w:t>
      </w:r>
      <w:r w:rsidR="00964419" w:rsidRPr="00B135A9">
        <w:rPr>
          <w:sz w:val="24"/>
        </w:rPr>
        <w:t xml:space="preserve"> </w:t>
      </w:r>
      <w:r w:rsidR="00BB1B8E" w:rsidRPr="00B135A9">
        <w:rPr>
          <w:sz w:val="24"/>
        </w:rPr>
        <w:t>(ROS) reactions</w:t>
      </w:r>
      <w:r w:rsidR="00964419" w:rsidRPr="00B135A9">
        <w:rPr>
          <w:sz w:val="24"/>
        </w:rPr>
        <w:t xml:space="preserve"> </w:t>
      </w:r>
      <w:r w:rsidR="00A437D5" w:rsidRPr="00B135A9">
        <w:rPr>
          <w:sz w:val="24"/>
        </w:rPr>
        <w:fldChar w:fldCharType="begin">
          <w:fldData xml:space="preserve">PEVuZE5vdGU+PENpdGU+PEF1dGhvcj5MdW88L0F1dGhvcj48WWVhcj4yMDAxPC9ZZWFyPjxSZWNO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</w:fldData>
        </w:fldChar>
      </w:r>
      <w:r w:rsidR="00913C28" w:rsidRPr="00B135A9">
        <w:rPr>
          <w:sz w:val="24"/>
        </w:rPr>
        <w:instrText xml:space="preserve"> ADDIN EN.CITE </w:instrText>
      </w:r>
      <w:r w:rsidR="00913C28" w:rsidRPr="00B135A9">
        <w:rPr>
          <w:sz w:val="24"/>
        </w:rPr>
        <w:fldChar w:fldCharType="begin">
          <w:fldData xml:space="preserve">PEVuZE5vdGU+PENpdGU+PEF1dGhvcj5MdW88L0F1dGhvcj48WWVhcj4yMDAxPC9ZZWFyPjxSZWNO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</w:fldData>
        </w:fldChar>
      </w:r>
      <w:r w:rsidR="00913C28" w:rsidRPr="00B135A9">
        <w:rPr>
          <w:sz w:val="24"/>
        </w:rPr>
        <w:instrText xml:space="preserve"> ADDIN EN.CITE.DATA </w:instrText>
      </w:r>
      <w:r w:rsidR="00913C28" w:rsidRPr="00B135A9">
        <w:rPr>
          <w:sz w:val="24"/>
        </w:rPr>
      </w:r>
      <w:r w:rsidR="00913C28" w:rsidRPr="00B135A9">
        <w:rPr>
          <w:sz w:val="24"/>
        </w:rPr>
        <w:fldChar w:fldCharType="end"/>
      </w:r>
      <w:r w:rsidR="00A437D5" w:rsidRPr="00B135A9">
        <w:rPr>
          <w:sz w:val="24"/>
        </w:rPr>
      </w:r>
      <w:r w:rsidR="00A437D5" w:rsidRPr="00B135A9">
        <w:rPr>
          <w:sz w:val="24"/>
        </w:rPr>
        <w:fldChar w:fldCharType="separate"/>
      </w:r>
      <w:r w:rsidR="009E0701" w:rsidRPr="00B135A9">
        <w:rPr>
          <w:noProof/>
          <w:sz w:val="24"/>
        </w:rPr>
        <w:t>(</w:t>
      </w:r>
      <w:hyperlink w:anchor="_ENREF_145" w:tooltip="Luo, 2001 #617" w:history="1">
        <w:r w:rsidR="008A47DE" w:rsidRPr="00B135A9">
          <w:rPr>
            <w:noProof/>
            <w:sz w:val="24"/>
          </w:rPr>
          <w:t>Luo, Nikolaev et al. 2001</w:t>
        </w:r>
      </w:hyperlink>
      <w:r w:rsidR="009E0701" w:rsidRPr="00B135A9">
        <w:rPr>
          <w:noProof/>
          <w:sz w:val="24"/>
        </w:rPr>
        <w:t xml:space="preserve">, </w:t>
      </w:r>
      <w:hyperlink w:anchor="_ENREF_237" w:tooltip="Vaziri, 2001 #482" w:history="1">
        <w:r w:rsidR="008A47DE" w:rsidRPr="00B135A9">
          <w:rPr>
            <w:noProof/>
            <w:sz w:val="24"/>
          </w:rPr>
          <w:t>Vaziri, Dessain et al. 2001</w:t>
        </w:r>
      </w:hyperlink>
      <w:r w:rsidR="009E0701" w:rsidRPr="00B135A9">
        <w:rPr>
          <w:noProof/>
          <w:sz w:val="24"/>
        </w:rPr>
        <w:t xml:space="preserve">, </w:t>
      </w:r>
      <w:hyperlink w:anchor="_ENREF_122" w:tooltip="Langley, 2002 #1637" w:history="1">
        <w:r w:rsidR="008A47DE" w:rsidRPr="00B135A9">
          <w:rPr>
            <w:noProof/>
            <w:sz w:val="24"/>
          </w:rPr>
          <w:t>Langley, Pearson et al. 2002</w:t>
        </w:r>
      </w:hyperlink>
      <w:r w:rsidR="009E0701" w:rsidRPr="00B135A9">
        <w:rPr>
          <w:noProof/>
          <w:sz w:val="24"/>
        </w:rPr>
        <w:t xml:space="preserve">, </w:t>
      </w:r>
      <w:hyperlink w:anchor="_ENREF_34" w:tooltip="Brunet, 2004 #1647" w:history="1">
        <w:r w:rsidR="008A47DE" w:rsidRPr="00B135A9">
          <w:rPr>
            <w:noProof/>
            <w:sz w:val="24"/>
          </w:rPr>
          <w:t>Brunet, Sweeney et al. 2004</w:t>
        </w:r>
      </w:hyperlink>
      <w:r w:rsidR="009E0701" w:rsidRPr="00B135A9">
        <w:rPr>
          <w:noProof/>
          <w:sz w:val="24"/>
        </w:rPr>
        <w:t xml:space="preserve">, </w:t>
      </w:r>
      <w:hyperlink w:anchor="_ENREF_166" w:tooltip="Motta, 2004 #1649" w:history="1">
        <w:r w:rsidR="008A47DE" w:rsidRPr="00B135A9">
          <w:rPr>
            <w:noProof/>
            <w:sz w:val="24"/>
          </w:rPr>
          <w:t>Motta, Divecha et al. 2004</w:t>
        </w:r>
      </w:hyperlink>
      <w:r w:rsidR="009E0701" w:rsidRPr="00B135A9">
        <w:rPr>
          <w:noProof/>
          <w:sz w:val="24"/>
        </w:rPr>
        <w:t xml:space="preserve">, </w:t>
      </w:r>
      <w:hyperlink w:anchor="_ENREF_95" w:tooltip="Hori, 2013 #1648" w:history="1">
        <w:r w:rsidR="008A47DE" w:rsidRPr="00B135A9">
          <w:rPr>
            <w:noProof/>
            <w:sz w:val="24"/>
          </w:rPr>
          <w:t>Hori, Kuno et al. 2013</w:t>
        </w:r>
      </w:hyperlink>
      <w:r w:rsidR="009E0701" w:rsidRPr="00B135A9">
        <w:rPr>
          <w:noProof/>
          <w:sz w:val="24"/>
        </w:rPr>
        <w:t xml:space="preserve">, </w:t>
      </w:r>
      <w:hyperlink w:anchor="_ENREF_120" w:tooltip="Lamichane, 2019 #1646" w:history="1">
        <w:r w:rsidR="008A47DE" w:rsidRPr="00B135A9">
          <w:rPr>
            <w:noProof/>
            <w:sz w:val="24"/>
          </w:rPr>
          <w:t>Lamichane, Baek et al. 2019</w:t>
        </w:r>
      </w:hyperlink>
      <w:r w:rsidR="009E0701" w:rsidRPr="00B135A9">
        <w:rPr>
          <w:noProof/>
          <w:sz w:val="24"/>
        </w:rPr>
        <w:t>)</w:t>
      </w:r>
      <w:r w:rsidR="00A437D5" w:rsidRPr="00B135A9">
        <w:rPr>
          <w:sz w:val="24"/>
        </w:rPr>
        <w:fldChar w:fldCharType="end"/>
      </w:r>
      <w:r w:rsidR="00964419" w:rsidRPr="00B135A9">
        <w:rPr>
          <w:rFonts w:hint="eastAsia"/>
          <w:sz w:val="24"/>
        </w:rPr>
        <w:t>;</w:t>
      </w:r>
      <w:r w:rsidR="00964419" w:rsidRPr="00B135A9">
        <w:rPr>
          <w:sz w:val="24"/>
        </w:rPr>
        <w:t xml:space="preserve"> The PGC1A is deacetylated by SIRT1 to enhance mitochondria biogenesis </w:t>
      </w:r>
      <w:r w:rsidR="001905C5" w:rsidRPr="00B135A9">
        <w:rPr>
          <w:sz w:val="24"/>
        </w:rPr>
        <w:fldChar w:fldCharType="begin">
          <w:fldData xml:space="preserve">PEVuZE5vdGU+PENpdGU+PEF1dGhvcj5aYXJ6dWVsbzwvQXV0aG9yPjxZZWFyPjIwMTM8L1llYXI+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=
</w:fldData>
        </w:fldChar>
      </w:r>
      <w:r w:rsidR="003441C0" w:rsidRPr="00B135A9">
        <w:rPr>
          <w:sz w:val="24"/>
        </w:rPr>
        <w:instrText xml:space="preserve"> ADDIN EN.CITE </w:instrText>
      </w:r>
      <w:r w:rsidR="003441C0" w:rsidRPr="00B135A9">
        <w:rPr>
          <w:sz w:val="24"/>
        </w:rPr>
        <w:fldChar w:fldCharType="begin">
          <w:fldData xml:space="preserve">PEVuZE5vdGU+PENpdGU+PEF1dGhvcj5aYXJ6dWVsbzwvQXV0aG9yPjxZZWFyPjIwMTM8L1llYXI+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=
</w:fldData>
        </w:fldChar>
      </w:r>
      <w:r w:rsidR="003441C0" w:rsidRPr="00B135A9">
        <w:rPr>
          <w:sz w:val="24"/>
        </w:rPr>
        <w:instrText xml:space="preserve"> ADDIN EN.CITE.DATA </w:instrText>
      </w:r>
      <w:r w:rsidR="003441C0" w:rsidRPr="00B135A9">
        <w:rPr>
          <w:sz w:val="24"/>
        </w:rPr>
      </w:r>
      <w:r w:rsidR="003441C0" w:rsidRPr="00B135A9">
        <w:rPr>
          <w:sz w:val="24"/>
        </w:rPr>
        <w:fldChar w:fldCharType="end"/>
      </w:r>
      <w:r w:rsidR="001905C5" w:rsidRPr="00B135A9">
        <w:rPr>
          <w:sz w:val="24"/>
        </w:rPr>
      </w:r>
      <w:r w:rsidR="001905C5" w:rsidRPr="00B135A9">
        <w:rPr>
          <w:sz w:val="24"/>
        </w:rPr>
        <w:fldChar w:fldCharType="separate"/>
      </w:r>
      <w:r w:rsidR="009E0701" w:rsidRPr="00B135A9">
        <w:rPr>
          <w:noProof/>
          <w:sz w:val="24"/>
        </w:rPr>
        <w:t>(</w:t>
      </w:r>
      <w:hyperlink w:anchor="_ENREF_255" w:tooltip="Zarzuelo, 2013 #1650" w:history="1">
        <w:r w:rsidR="008A47DE" w:rsidRPr="00B135A9">
          <w:rPr>
            <w:noProof/>
            <w:sz w:val="24"/>
          </w:rPr>
          <w:t>Zarzuelo, López-Sepúlveda et al. 2013</w:t>
        </w:r>
      </w:hyperlink>
      <w:r w:rsidR="009E0701" w:rsidRPr="00B135A9">
        <w:rPr>
          <w:noProof/>
          <w:sz w:val="24"/>
        </w:rPr>
        <w:t xml:space="preserve">, </w:t>
      </w:r>
      <w:hyperlink w:anchor="_ENREF_54" w:tooltip="Dilberger, 2019 #1655" w:history="1">
        <w:r w:rsidR="008A47DE" w:rsidRPr="00B135A9">
          <w:rPr>
            <w:noProof/>
            <w:sz w:val="24"/>
          </w:rPr>
          <w:t>Dilberger, Baumanns et al. 2019</w:t>
        </w:r>
      </w:hyperlink>
      <w:r w:rsidR="009E0701" w:rsidRPr="00B135A9">
        <w:rPr>
          <w:noProof/>
          <w:sz w:val="24"/>
        </w:rPr>
        <w:t xml:space="preserve">, </w:t>
      </w:r>
      <w:hyperlink w:anchor="_ENREF_114" w:tooltip="Kitada, 2019 #1651" w:history="1">
        <w:r w:rsidR="008A47DE" w:rsidRPr="00B135A9">
          <w:rPr>
            <w:noProof/>
            <w:sz w:val="24"/>
          </w:rPr>
          <w:t>Kitada, Ogura et al. 2019</w:t>
        </w:r>
      </w:hyperlink>
      <w:r w:rsidR="009E0701" w:rsidRPr="00B135A9">
        <w:rPr>
          <w:noProof/>
          <w:sz w:val="24"/>
        </w:rPr>
        <w:t xml:space="preserve">, </w:t>
      </w:r>
      <w:hyperlink w:anchor="_ENREF_243" w:tooltip="Wang, 2019 #1652" w:history="1">
        <w:r w:rsidR="008A47DE" w:rsidRPr="00B135A9">
          <w:rPr>
            <w:noProof/>
            <w:sz w:val="24"/>
          </w:rPr>
          <w:t>Wang, Luo et al. 2019</w:t>
        </w:r>
      </w:hyperlink>
      <w:r w:rsidR="009E0701" w:rsidRPr="00B135A9">
        <w:rPr>
          <w:noProof/>
          <w:sz w:val="24"/>
        </w:rPr>
        <w:t>)</w:t>
      </w:r>
      <w:r w:rsidR="001905C5" w:rsidRPr="00B135A9">
        <w:rPr>
          <w:sz w:val="24"/>
        </w:rPr>
        <w:fldChar w:fldCharType="end"/>
      </w:r>
      <w:r w:rsidR="00964419" w:rsidRPr="00B135A9">
        <w:rPr>
          <w:rFonts w:hint="eastAsia"/>
          <w:sz w:val="24"/>
        </w:rPr>
        <w:t>,</w:t>
      </w:r>
      <w:r w:rsidR="00964419" w:rsidRPr="00B135A9">
        <w:rPr>
          <w:sz w:val="24"/>
        </w:rPr>
        <w:t xml:space="preserve"> and the TSC2 and LKB1 are deacetylated to accelerate autophagy </w:t>
      </w:r>
      <w:r w:rsidR="001905C5" w:rsidRPr="00B135A9">
        <w:rPr>
          <w:sz w:val="24"/>
        </w:rPr>
        <w:fldChar w:fldCharType="begin">
          <w:fldData xml:space="preserve">PEVuZE5vdGU+PENpdGU+PEF1dGhvcj5MYW48L0F1dGhvcj48WWVhcj4yMDA4PC9ZZWFyPjxSZWNO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</w:fldData>
        </w:fldChar>
      </w:r>
      <w:r w:rsidR="009E0701" w:rsidRPr="00B135A9">
        <w:rPr>
          <w:sz w:val="24"/>
        </w:rPr>
        <w:instrText xml:space="preserve"> ADDIN EN.CITE </w:instrText>
      </w:r>
      <w:r w:rsidR="009E0701" w:rsidRPr="00B135A9">
        <w:rPr>
          <w:sz w:val="24"/>
        </w:rPr>
        <w:fldChar w:fldCharType="begin">
          <w:fldData xml:space="preserve">PEVuZE5vdGU+PENpdGU+PEF1dGhvcj5MYW48L0F1dGhvcj48WWVhcj4yMDA4PC9ZZWFyPjxSZWNO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1905C5" w:rsidRPr="00B135A9">
        <w:rPr>
          <w:sz w:val="24"/>
        </w:rPr>
      </w:r>
      <w:r w:rsidR="001905C5" w:rsidRPr="00B135A9">
        <w:rPr>
          <w:sz w:val="24"/>
        </w:rPr>
        <w:fldChar w:fldCharType="separate"/>
      </w:r>
      <w:r w:rsidR="009E0701" w:rsidRPr="00B135A9">
        <w:rPr>
          <w:noProof/>
          <w:sz w:val="24"/>
        </w:rPr>
        <w:t>(</w:t>
      </w:r>
      <w:hyperlink w:anchor="_ENREF_121" w:tooltip="Lan, 2008 #1656" w:history="1">
        <w:r w:rsidR="008A47DE" w:rsidRPr="00B135A9">
          <w:rPr>
            <w:noProof/>
            <w:sz w:val="24"/>
          </w:rPr>
          <w:t>Lan, Cacicedo et al. 2008</w:t>
        </w:r>
      </w:hyperlink>
      <w:r w:rsidR="009E0701" w:rsidRPr="00B135A9">
        <w:rPr>
          <w:noProof/>
          <w:sz w:val="24"/>
        </w:rPr>
        <w:t xml:space="preserve">, </w:t>
      </w:r>
      <w:hyperlink w:anchor="_ENREF_83" w:tooltip="Ghosh, 2010 #1658" w:history="1">
        <w:r w:rsidR="008A47DE" w:rsidRPr="00B135A9">
          <w:rPr>
            <w:noProof/>
            <w:sz w:val="24"/>
          </w:rPr>
          <w:t>Ghosh, McBurney et al. 2010</w:t>
        </w:r>
      </w:hyperlink>
      <w:r w:rsidR="009E0701" w:rsidRPr="00B135A9">
        <w:rPr>
          <w:noProof/>
          <w:sz w:val="24"/>
        </w:rPr>
        <w:t xml:space="preserve">, </w:t>
      </w:r>
      <w:hyperlink w:anchor="_ENREF_108" w:tooltip="Kauppinen, 2013 #1657" w:history="1">
        <w:r w:rsidR="008A47DE" w:rsidRPr="00B135A9">
          <w:rPr>
            <w:noProof/>
            <w:sz w:val="24"/>
          </w:rPr>
          <w:t>Kauppinen, Suuronen et al. 2013</w:t>
        </w:r>
      </w:hyperlink>
      <w:r w:rsidR="009E0701" w:rsidRPr="00B135A9">
        <w:rPr>
          <w:noProof/>
          <w:sz w:val="24"/>
        </w:rPr>
        <w:t xml:space="preserve">, </w:t>
      </w:r>
      <w:hyperlink w:anchor="_ENREF_80" w:tooltip="García-Aguilar, 2016 #1659" w:history="1">
        <w:r w:rsidR="008A47DE" w:rsidRPr="00B135A9">
          <w:rPr>
            <w:noProof/>
            <w:sz w:val="24"/>
          </w:rPr>
          <w:t>García-Aguilar, Guillén et al. 2016</w:t>
        </w:r>
      </w:hyperlink>
      <w:r w:rsidR="009E0701" w:rsidRPr="00B135A9">
        <w:rPr>
          <w:noProof/>
          <w:sz w:val="24"/>
        </w:rPr>
        <w:t>)</w:t>
      </w:r>
      <w:r w:rsidR="001905C5" w:rsidRPr="00B135A9">
        <w:rPr>
          <w:sz w:val="24"/>
        </w:rPr>
        <w:fldChar w:fldCharType="end"/>
      </w:r>
      <w:r w:rsidR="00964419" w:rsidRPr="00B135A9">
        <w:rPr>
          <w:rFonts w:hint="eastAsia"/>
          <w:sz w:val="24"/>
        </w:rPr>
        <w:t>.</w:t>
      </w:r>
      <w:r w:rsidR="00964419" w:rsidRPr="00B135A9">
        <w:rPr>
          <w:sz w:val="24"/>
        </w:rPr>
        <w:t xml:space="preserve"> </w:t>
      </w:r>
    </w:p>
    <w:p w14:paraId="6A8F2FD0" w14:textId="77777777" w:rsidR="00E71D74" w:rsidRPr="00B135A9" w:rsidRDefault="00E71D74" w:rsidP="00BB1B8E">
      <w:pPr>
        <w:pStyle w:val="BodyTextIndent"/>
        <w:spacing w:line="480" w:lineRule="auto"/>
        <w:ind w:firstLine="480"/>
        <w:rPr>
          <w:sz w:val="24"/>
        </w:rPr>
      </w:pPr>
    </w:p>
    <w:bookmarkEnd w:id="30"/>
    <w:bookmarkEnd w:id="31"/>
    <w:p w14:paraId="7926FD57" w14:textId="77777777" w:rsidR="00FA04FA" w:rsidRPr="00B135A9" w:rsidRDefault="00BC4C48" w:rsidP="00FA04FA">
      <w:pPr>
        <w:pStyle w:val="Caption"/>
        <w:jc w:val="center"/>
        <w:rPr>
          <w:rFonts w:ascii="Times New Roman" w:eastAsia="SimSun" w:hAnsi="Times New Roman" w:cs="Times New Roman"/>
          <w:noProof/>
        </w:rPr>
      </w:pPr>
      <w:r w:rsidRPr="00B135A9">
        <w:rPr>
          <w:rFonts w:ascii="Times New Roman" w:eastAsia="SimSun" w:hAnsi="Times New Roman" w:cs="Times New Roman"/>
          <w:noProof/>
        </w:rPr>
        <w:drawing>
          <wp:inline distT="0" distB="0" distL="0" distR="0" wp14:anchorId="77A7FB87" wp14:editId="0269727E">
            <wp:extent cx="3522345" cy="2649855"/>
            <wp:effectExtent l="0" t="0" r="0" b="0"/>
            <wp:docPr id="1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22345" cy="2649855"/>
                    </a:xfrm>
                    <a:prstGeom prst="rect">
                      <a:avLst/>
                    </a:prstGeom>
                    <a:noFill/>
                    <a:ln>
                      <a:noFill/>
                    </a:ln>
                  </pic:spPr>
                </pic:pic>
              </a:graphicData>
            </a:graphic>
          </wp:inline>
        </w:drawing>
      </w:r>
    </w:p>
    <w:p w14:paraId="67D1DA3B" w14:textId="77777777" w:rsidR="006F7F93" w:rsidRPr="00B135A9" w:rsidRDefault="00BC4C48" w:rsidP="006F7F93">
      <w:r w:rsidRPr="00B135A9">
        <w:rPr>
          <w:noProof/>
          <w:sz w:val="24"/>
        </w:rPr>
        <mc:AlternateContent>
          <mc:Choice Requires="wps">
            <w:drawing>
              <wp:inline distT="0" distB="0" distL="0" distR="0" wp14:anchorId="2259F669" wp14:editId="704EDB2F">
                <wp:extent cx="5219700" cy="635"/>
                <wp:effectExtent l="0" t="12700" r="0" b="12065"/>
                <wp:docPr id="157"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6556C8E6" id="AutoShape 73"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78ADEB5D" w14:textId="12137CAD" w:rsidR="006F7F93" w:rsidRPr="00B135A9" w:rsidRDefault="006F7F93" w:rsidP="006F7F93">
      <w:pPr>
        <w:spacing w:line="360" w:lineRule="auto"/>
        <w:rPr>
          <w:b/>
          <w:sz w:val="24"/>
        </w:rPr>
      </w:pPr>
      <w:r w:rsidRPr="00B135A9">
        <w:rPr>
          <w:rFonts w:hint="eastAsia"/>
          <w:b/>
          <w:sz w:val="24"/>
        </w:rPr>
        <w:t>F</w:t>
      </w:r>
      <w:r w:rsidRPr="00B135A9">
        <w:rPr>
          <w:b/>
          <w:sz w:val="24"/>
        </w:rPr>
        <w:t xml:space="preserve">igure 1.8: The molecules affected by SIRT1 contributing to </w:t>
      </w:r>
      <w:r w:rsidR="006D1CC4" w:rsidRPr="00B135A9">
        <w:rPr>
          <w:b/>
          <w:sz w:val="24"/>
        </w:rPr>
        <w:t>anti-</w:t>
      </w:r>
      <w:r w:rsidRPr="00B135A9">
        <w:rPr>
          <w:b/>
          <w:sz w:val="24"/>
        </w:rPr>
        <w:t xml:space="preserve">ageing. </w:t>
      </w:r>
      <w:r w:rsidR="009E2E29" w:rsidRPr="00B135A9">
        <w:rPr>
          <w:sz w:val="24"/>
        </w:rPr>
        <w:t xml:space="preserve">SIRT1 protein </w:t>
      </w:r>
      <w:r w:rsidR="00CA3AC4" w:rsidRPr="00B135A9">
        <w:rPr>
          <w:sz w:val="24"/>
        </w:rPr>
        <w:t>suppresses</w:t>
      </w:r>
      <w:r w:rsidR="009E2E29" w:rsidRPr="00B135A9">
        <w:rPr>
          <w:sz w:val="24"/>
        </w:rPr>
        <w:t xml:space="preserve"> the inflammation and DNA damage and promotes autophagy and mitochondria function to confront ageing processes. </w:t>
      </w:r>
      <w:r w:rsidRPr="00B135A9">
        <w:rPr>
          <w:sz w:val="24"/>
        </w:rPr>
        <w:t xml:space="preserve">Figure adapted from </w:t>
      </w:r>
      <w:r w:rsidR="001B1C04" w:rsidRPr="00B135A9">
        <w:rPr>
          <w:sz w:val="24"/>
        </w:rPr>
        <w:fldChar w:fldCharType="begin"/>
      </w:r>
      <w:r w:rsidR="009E0701" w:rsidRPr="00B135A9">
        <w:rPr>
          <w:sz w:val="24"/>
        </w:rPr>
        <w:instrText xml:space="preserve"> ADDIN EN.CITE &lt;EndNote&gt;&lt;Cite&gt;&lt;Author&gt;Chen&lt;/Author&gt;&lt;Year&gt;2020&lt;/Year&gt;&lt;RecNum&gt;1633&lt;/RecNum&gt;&lt;DisplayText&gt;(Chen, Zhou et al. 2020)&lt;/DisplayText&gt;&lt;record&gt;&lt;rec-number&gt;1633&lt;/rec-number&gt;&lt;foreign-keys&gt;&lt;key app="EN" db-id="wawdtw9znsaw0fedxs65ra0ftpx9ss2dv9ww" timestamp="1653829555"&gt;1633&lt;/key&gt;&lt;/foreign-keys&gt;&lt;ref-type name="Journal Article"&gt;17&lt;/ref-type&gt;&lt;contributors&gt;&lt;authors&gt;&lt;author&gt;Chen, C.&lt;/author&gt;&lt;author&gt;Zhou, M.&lt;/author&gt;&lt;author&gt;Ge, Y.&lt;/author&gt;&lt;author&gt;Wang, X.&lt;/author&gt;&lt;/authors&gt;&lt;/contributors&gt;&lt;auth-address&gt;School of Basic Medicine, Dali University, Dali, Yunnan, 671000, China.&amp;#xD;School of Basic Medicine, Dali University, Dali, Yunnan, 671000, China; Key Laboratory of University Cell Biology Yunnan Province, Dali, Yunnan, 671000, China. Electronic address: wxb4320062@163.com.&lt;/auth-address&gt;&lt;titles&gt;&lt;title&gt;SIRT1 and aging related signaling pathways&lt;/title&gt;&lt;secondary-title&gt;Mech Ageing Dev&lt;/secondary-title&gt;&lt;alt-title&gt;Mechanisms of ageing and development&lt;/alt-title&gt;&lt;/titles&gt;&lt;periodical&gt;&lt;full-title&gt;Mech Ageing Dev&lt;/full-title&gt;&lt;abbr-1&gt;Mechanisms of ageing and development&lt;/abbr-1&gt;&lt;/periodical&gt;&lt;alt-periodical&gt;&lt;full-title&gt;Mech Ageing Dev&lt;/full-title&gt;&lt;abbr-1&gt;Mechanisms of ageing and development&lt;/abbr-1&gt;&lt;/alt-periodical&gt;&lt;pages&gt;111215&lt;/pages&gt;&lt;volume&gt;187&lt;/volume&gt;&lt;edition&gt;2020/02/23&lt;/edition&gt;&lt;keywords&gt;&lt;keyword&gt;Aging/genetics/*metabolism&lt;/keyword&gt;&lt;keyword&gt;Animals&lt;/keyword&gt;&lt;keyword&gt;Humans&lt;/keyword&gt;&lt;keyword&gt;Mice&lt;/keyword&gt;&lt;keyword&gt;*Signal Transduction&lt;/keyword&gt;&lt;keyword&gt;Sirtuin 1/genetics/*metabolism&lt;/keyword&gt;&lt;/keywords&gt;&lt;dates&gt;&lt;year&gt;2020&lt;/year&gt;&lt;pub-dates&gt;&lt;date&gt;Apr&lt;/date&gt;&lt;/pub-dates&gt;&lt;/dates&gt;&lt;isbn&gt;0047-6374&lt;/isbn&gt;&lt;accession-num&gt;32084459&lt;/accession-num&gt;&lt;urls&gt;&lt;/urls&gt;&lt;electronic-resource-num&gt;10.1016/j.mad.2020.111215&lt;/electronic-resource-num&gt;&lt;remote-database-provider&gt;Nlm&lt;/remote-database-provider&gt;&lt;language&gt;eng&lt;/language&gt;&lt;/record&gt;&lt;/Cite&gt;&lt;/EndNote&gt;</w:instrText>
      </w:r>
      <w:r w:rsidR="001B1C04" w:rsidRPr="00B135A9">
        <w:rPr>
          <w:sz w:val="24"/>
        </w:rPr>
        <w:fldChar w:fldCharType="separate"/>
      </w:r>
      <w:r w:rsidR="009E0701" w:rsidRPr="00B135A9">
        <w:rPr>
          <w:sz w:val="24"/>
        </w:rPr>
        <w:t>(</w:t>
      </w:r>
      <w:hyperlink w:anchor="_ENREF_41" w:tooltip="Chen, 2020 #1633" w:history="1">
        <w:r w:rsidR="008A47DE" w:rsidRPr="00B135A9">
          <w:rPr>
            <w:sz w:val="24"/>
          </w:rPr>
          <w:t>Chen, Zhou et al. 2020</w:t>
        </w:r>
      </w:hyperlink>
      <w:r w:rsidR="009E0701" w:rsidRPr="00B135A9">
        <w:rPr>
          <w:sz w:val="24"/>
        </w:rPr>
        <w:t>)</w:t>
      </w:r>
      <w:r w:rsidR="001B1C04" w:rsidRPr="00B135A9">
        <w:rPr>
          <w:sz w:val="24"/>
        </w:rPr>
        <w:fldChar w:fldCharType="end"/>
      </w:r>
      <w:r w:rsidRPr="00B135A9">
        <w:rPr>
          <w:rFonts w:hint="eastAsia"/>
          <w:sz w:val="24"/>
        </w:rPr>
        <w:t>.</w:t>
      </w:r>
      <w:r w:rsidR="001D2B09" w:rsidRPr="00B135A9">
        <w:rPr>
          <w:sz w:val="24"/>
        </w:rPr>
        <w:t xml:space="preserve"> </w:t>
      </w:r>
    </w:p>
    <w:p w14:paraId="432B3822" w14:textId="77777777" w:rsidR="006F7F93" w:rsidRPr="00B135A9" w:rsidRDefault="006F7F93" w:rsidP="006F7F93">
      <w:pPr>
        <w:rPr>
          <w:szCs w:val="21"/>
        </w:rPr>
      </w:pPr>
    </w:p>
    <w:p w14:paraId="6C15592D" w14:textId="77777777" w:rsidR="006D1CC4" w:rsidRPr="00B135A9" w:rsidRDefault="006D1CC4" w:rsidP="00F56A62">
      <w:pPr>
        <w:pStyle w:val="BodyTextIndent"/>
        <w:spacing w:line="480" w:lineRule="auto"/>
        <w:ind w:firstLine="480"/>
        <w:rPr>
          <w:sz w:val="24"/>
        </w:rPr>
      </w:pPr>
    </w:p>
    <w:p w14:paraId="0A0AF19C" w14:textId="1412477E" w:rsidR="006129D3" w:rsidRPr="00B135A9" w:rsidRDefault="00F56A62" w:rsidP="006265CE">
      <w:pPr>
        <w:pStyle w:val="BodyTextIndent"/>
        <w:spacing w:line="480" w:lineRule="auto"/>
        <w:ind w:firstLine="480"/>
        <w:rPr>
          <w:sz w:val="24"/>
        </w:rPr>
      </w:pPr>
      <w:r w:rsidRPr="00B135A9">
        <w:rPr>
          <w:sz w:val="24"/>
        </w:rPr>
        <w:lastRenderedPageBreak/>
        <w:t xml:space="preserve">Many have reported that SIRT1 suppresses DNA damage-triggered apoptosis via deacetylation of its downstream targets in promoting DNA damage repair </w:t>
      </w:r>
      <w:r w:rsidR="007E4B42" w:rsidRPr="00B135A9">
        <w:rPr>
          <w:sz w:val="24"/>
        </w:rPr>
        <w:fldChar w:fldCharType="begin">
          <w:fldData xml:space="preserve">PEVuZE5vdGU+PENpdGU+PEF1dGhvcj5IYWlnaXM8L0F1dGhvcj48WWVhcj4yMDEwPC9ZZWFyPjxS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</w:fldData>
        </w:fldChar>
      </w:r>
      <w:r w:rsidR="009E0701" w:rsidRPr="00B135A9">
        <w:rPr>
          <w:sz w:val="24"/>
        </w:rPr>
        <w:instrText xml:space="preserve"> ADDIN EN.CITE </w:instrText>
      </w:r>
      <w:r w:rsidR="009E0701" w:rsidRPr="00B135A9">
        <w:rPr>
          <w:sz w:val="24"/>
        </w:rPr>
        <w:fldChar w:fldCharType="begin">
          <w:fldData xml:space="preserve">PEVuZE5vdGU+PENpdGU+PEF1dGhvcj5IYWlnaXM8L0F1dGhvcj48WWVhcj4yMDEwPC9ZZWFyPjxS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7E4B42" w:rsidRPr="00B135A9">
        <w:rPr>
          <w:sz w:val="24"/>
        </w:rPr>
      </w:r>
      <w:r w:rsidR="007E4B42" w:rsidRPr="00B135A9">
        <w:rPr>
          <w:sz w:val="24"/>
        </w:rPr>
        <w:fldChar w:fldCharType="separate"/>
      </w:r>
      <w:r w:rsidR="009E0701" w:rsidRPr="00B135A9">
        <w:rPr>
          <w:noProof/>
          <w:sz w:val="24"/>
        </w:rPr>
        <w:t>(</w:t>
      </w:r>
      <w:hyperlink w:anchor="_ENREF_90" w:tooltip="Haigis, 2010 #693" w:history="1">
        <w:r w:rsidR="008A47DE" w:rsidRPr="00B135A9">
          <w:rPr>
            <w:noProof/>
            <w:sz w:val="24"/>
          </w:rPr>
          <w:t>Haigis and Sinclair 2010</w:t>
        </w:r>
      </w:hyperlink>
      <w:r w:rsidR="009E0701" w:rsidRPr="00B135A9">
        <w:rPr>
          <w:noProof/>
          <w:sz w:val="24"/>
        </w:rPr>
        <w:t xml:space="preserve">, </w:t>
      </w:r>
      <w:hyperlink w:anchor="_ENREF_9" w:tooltip="Alves-Fernandes, 2019 #1663" w:history="1">
        <w:r w:rsidR="008A47DE" w:rsidRPr="00B135A9">
          <w:rPr>
            <w:noProof/>
            <w:sz w:val="24"/>
          </w:rPr>
          <w:t>Alves-Fernandes and Jasiulionis 2019</w:t>
        </w:r>
      </w:hyperlink>
      <w:r w:rsidR="009E0701" w:rsidRPr="00B135A9">
        <w:rPr>
          <w:noProof/>
          <w:sz w:val="24"/>
        </w:rPr>
        <w:t>)</w:t>
      </w:r>
      <w:r w:rsidR="007E4B42" w:rsidRPr="00B135A9">
        <w:rPr>
          <w:sz w:val="24"/>
        </w:rPr>
        <w:fldChar w:fldCharType="end"/>
      </w:r>
      <w:r w:rsidRPr="00B135A9">
        <w:rPr>
          <w:rFonts w:hint="eastAsia"/>
          <w:sz w:val="24"/>
        </w:rPr>
        <w:t>.</w:t>
      </w:r>
      <w:r w:rsidRPr="00B135A9">
        <w:rPr>
          <w:sz w:val="24"/>
        </w:rPr>
        <w:t xml:space="preserve"> In the nucleus, SIRT1 deacetylates the histones and makes the chromatin more compact in </w:t>
      </w:r>
      <w:r w:rsidR="00CA3AC4" w:rsidRPr="00B135A9">
        <w:rPr>
          <w:sz w:val="24"/>
        </w:rPr>
        <w:t xml:space="preserve">the </w:t>
      </w:r>
      <w:r w:rsidRPr="00B135A9">
        <w:rPr>
          <w:sz w:val="24"/>
        </w:rPr>
        <w:t xml:space="preserve">structure; On the other hand, the DDR-related proteins are activated by SIRT1. Thus, the SIRT1 protein protects chromatin homeostasis from being interrupted </w:t>
      </w:r>
      <w:r w:rsidRPr="00B135A9">
        <w:rPr>
          <w:b/>
          <w:sz w:val="24"/>
        </w:rPr>
        <w:t>(Figure 1.9)</w:t>
      </w:r>
      <w:r w:rsidRPr="00B135A9">
        <w:rPr>
          <w:sz w:val="24"/>
        </w:rPr>
        <w:t xml:space="preserve"> </w:t>
      </w:r>
      <w:r w:rsidR="00A37250" w:rsidRPr="00B135A9">
        <w:rPr>
          <w:sz w:val="24"/>
        </w:rPr>
        <w:fldChar w:fldCharType="begin">
          <w:fldData xml:space="preserve">PEVuZE5vdGU+PENpdGU+PEF1dGhvcj5PJmFwb3M7SGFnYW48L0F1dGhvcj48WWVhcj4yMDExPC9Z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</w:fldData>
        </w:fldChar>
      </w:r>
      <w:r w:rsidR="009E0701" w:rsidRPr="00B135A9">
        <w:rPr>
          <w:sz w:val="24"/>
        </w:rPr>
        <w:instrText xml:space="preserve"> ADDIN EN.CITE </w:instrText>
      </w:r>
      <w:r w:rsidR="009E0701" w:rsidRPr="00B135A9">
        <w:rPr>
          <w:sz w:val="24"/>
        </w:rPr>
        <w:fldChar w:fldCharType="begin">
          <w:fldData xml:space="preserve">PEVuZE5vdGU+PENpdGU+PEF1dGhvcj5PJmFwb3M7SGFnYW48L0F1dGhvcj48WWVhcj4yMDExPC9Z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A37250" w:rsidRPr="00B135A9">
        <w:rPr>
          <w:sz w:val="24"/>
        </w:rPr>
      </w:r>
      <w:r w:rsidR="00A37250" w:rsidRPr="00B135A9">
        <w:rPr>
          <w:sz w:val="24"/>
        </w:rPr>
        <w:fldChar w:fldCharType="separate"/>
      </w:r>
      <w:r w:rsidR="009E0701" w:rsidRPr="00B135A9">
        <w:rPr>
          <w:noProof/>
          <w:sz w:val="24"/>
        </w:rPr>
        <w:t>(</w:t>
      </w:r>
      <w:hyperlink w:anchor="_ENREF_236" w:tooltip="Ura, 2001 #1676" w:history="1">
        <w:r w:rsidR="008A47DE" w:rsidRPr="00B135A9">
          <w:rPr>
            <w:noProof/>
            <w:sz w:val="24"/>
          </w:rPr>
          <w:t>Ura, Araki et al. 2001</w:t>
        </w:r>
      </w:hyperlink>
      <w:r w:rsidR="009E0701" w:rsidRPr="00B135A9">
        <w:rPr>
          <w:noProof/>
          <w:sz w:val="24"/>
        </w:rPr>
        <w:t xml:space="preserve">, </w:t>
      </w:r>
      <w:hyperlink w:anchor="_ENREF_173" w:tooltip="O'Hagan, 2008 #1673" w:history="1">
        <w:r w:rsidR="008A47DE" w:rsidRPr="00B135A9">
          <w:rPr>
            <w:noProof/>
            <w:sz w:val="24"/>
          </w:rPr>
          <w:t>O'Hagan, Mohammad et al. 2008</w:t>
        </w:r>
      </w:hyperlink>
      <w:r w:rsidR="009E0701" w:rsidRPr="00B135A9">
        <w:rPr>
          <w:noProof/>
          <w:sz w:val="24"/>
        </w:rPr>
        <w:t xml:space="preserve">, </w:t>
      </w:r>
      <w:hyperlink w:anchor="_ENREF_174" w:tooltip="O'Hagan, 2011 #1672" w:history="1">
        <w:r w:rsidR="008A47DE" w:rsidRPr="00B135A9">
          <w:rPr>
            <w:noProof/>
            <w:sz w:val="24"/>
          </w:rPr>
          <w:t>O'Hagan, Wang et al. 2011</w:t>
        </w:r>
      </w:hyperlink>
      <w:r w:rsidR="009E0701" w:rsidRPr="00B135A9">
        <w:rPr>
          <w:noProof/>
          <w:sz w:val="24"/>
        </w:rPr>
        <w:t xml:space="preserve">, </w:t>
      </w:r>
      <w:hyperlink w:anchor="_ENREF_118" w:tooltip="Kumar, 2012 #1675" w:history="1">
        <w:r w:rsidR="008A47DE" w:rsidRPr="00B135A9">
          <w:rPr>
            <w:noProof/>
            <w:sz w:val="24"/>
          </w:rPr>
          <w:t>Kumar, Horikoshi et al. 2012</w:t>
        </w:r>
      </w:hyperlink>
      <w:r w:rsidR="009E0701" w:rsidRPr="00B135A9">
        <w:rPr>
          <w:noProof/>
          <w:sz w:val="24"/>
        </w:rPr>
        <w:t xml:space="preserve">, </w:t>
      </w:r>
      <w:hyperlink w:anchor="_ENREF_172" w:tooltip="O'Hagan, 2014 #1674" w:history="1">
        <w:r w:rsidR="008A47DE" w:rsidRPr="00B135A9">
          <w:rPr>
            <w:noProof/>
            <w:sz w:val="24"/>
          </w:rPr>
          <w:t>O'Hagan 2014</w:t>
        </w:r>
      </w:hyperlink>
      <w:r w:rsidR="009E0701" w:rsidRPr="00B135A9">
        <w:rPr>
          <w:noProof/>
          <w:sz w:val="24"/>
        </w:rPr>
        <w:t>)</w:t>
      </w:r>
      <w:r w:rsidR="00A37250" w:rsidRPr="00B135A9">
        <w:rPr>
          <w:sz w:val="24"/>
        </w:rPr>
        <w:fldChar w:fldCharType="end"/>
      </w:r>
      <w:r w:rsidRPr="00B135A9">
        <w:rPr>
          <w:sz w:val="24"/>
        </w:rPr>
        <w:t xml:space="preserve">. SIRT1 deacetylates the WRN, NBS1 and RAD51 to promote HR repair; moreover, KU70 deacetylation promotes NHEJ repair while inhibiting the BAX to repress apoptosis </w:t>
      </w:r>
      <w:r w:rsidR="007E4B42" w:rsidRPr="00B135A9">
        <w:rPr>
          <w:sz w:val="24"/>
        </w:rPr>
        <w:fldChar w:fldCharType="begin">
          <w:fldData xml:space="preserve">PEVuZE5vdGU+PENpdGU+PEF1dGhvcj5Db2hlbjwvQXV0aG9yPjxZZWFyPjIwMDQ8L1llYXI+PFJl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</w:fldData>
        </w:fldChar>
      </w:r>
      <w:r w:rsidR="00FB1D1F" w:rsidRPr="00B135A9">
        <w:rPr>
          <w:sz w:val="24"/>
        </w:rPr>
        <w:instrText xml:space="preserve"> ADDIN EN.CITE </w:instrText>
      </w:r>
      <w:r w:rsidR="00FB1D1F" w:rsidRPr="00B135A9">
        <w:rPr>
          <w:sz w:val="24"/>
        </w:rPr>
        <w:fldChar w:fldCharType="begin">
          <w:fldData xml:space="preserve">PEVuZE5vdGU+PENpdGU+PEF1dGhvcj5Db2hlbjwvQXV0aG9yPjxZZWFyPjIwMDQ8L1llYXI+PFJl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</w:fldData>
        </w:fldChar>
      </w:r>
      <w:r w:rsidR="00FB1D1F" w:rsidRPr="00B135A9">
        <w:rPr>
          <w:sz w:val="24"/>
        </w:rPr>
        <w:instrText xml:space="preserve"> ADDIN EN.CITE.DATA </w:instrText>
      </w:r>
      <w:r w:rsidR="00FB1D1F" w:rsidRPr="00B135A9">
        <w:rPr>
          <w:sz w:val="24"/>
        </w:rPr>
      </w:r>
      <w:r w:rsidR="00FB1D1F" w:rsidRPr="00B135A9">
        <w:rPr>
          <w:sz w:val="24"/>
        </w:rPr>
        <w:fldChar w:fldCharType="end"/>
      </w:r>
      <w:r w:rsidR="007E4B42" w:rsidRPr="00B135A9">
        <w:rPr>
          <w:sz w:val="24"/>
        </w:rPr>
      </w:r>
      <w:r w:rsidR="007E4B42" w:rsidRPr="00B135A9">
        <w:rPr>
          <w:sz w:val="24"/>
        </w:rPr>
        <w:fldChar w:fldCharType="separate"/>
      </w:r>
      <w:r w:rsidR="009E0701" w:rsidRPr="00B135A9">
        <w:rPr>
          <w:noProof/>
          <w:sz w:val="24"/>
        </w:rPr>
        <w:t>(</w:t>
      </w:r>
      <w:hyperlink w:anchor="_ENREF_47" w:tooltip="Cohen, 2004 #758" w:history="1">
        <w:r w:rsidR="008A47DE" w:rsidRPr="00B135A9">
          <w:rPr>
            <w:noProof/>
            <w:sz w:val="24"/>
          </w:rPr>
          <w:t>Cohen, Lavu et al. 2004</w:t>
        </w:r>
      </w:hyperlink>
      <w:r w:rsidR="009E0701" w:rsidRPr="00B135A9">
        <w:rPr>
          <w:noProof/>
          <w:sz w:val="24"/>
        </w:rPr>
        <w:t xml:space="preserve">, </w:t>
      </w:r>
      <w:hyperlink w:anchor="_ENREF_102" w:tooltip="Jeong, 2007 #674" w:history="1">
        <w:r w:rsidR="008A47DE" w:rsidRPr="00B135A9">
          <w:rPr>
            <w:noProof/>
            <w:sz w:val="24"/>
          </w:rPr>
          <w:t>Jeong, Juhn et al. 2007</w:t>
        </w:r>
      </w:hyperlink>
      <w:r w:rsidR="009E0701" w:rsidRPr="00B135A9">
        <w:rPr>
          <w:noProof/>
          <w:sz w:val="24"/>
        </w:rPr>
        <w:t xml:space="preserve">, </w:t>
      </w:r>
      <w:hyperlink w:anchor="_ENREF_252" w:tooltip="Yuan, 2007 #447" w:history="1">
        <w:r w:rsidR="008A47DE" w:rsidRPr="00B135A9">
          <w:rPr>
            <w:noProof/>
            <w:sz w:val="24"/>
          </w:rPr>
          <w:t>Yuan, Zhang et al. 2007</w:t>
        </w:r>
      </w:hyperlink>
      <w:r w:rsidR="009E0701" w:rsidRPr="00B135A9">
        <w:rPr>
          <w:noProof/>
          <w:sz w:val="24"/>
        </w:rPr>
        <w:t xml:space="preserve">, </w:t>
      </w:r>
      <w:hyperlink w:anchor="_ENREF_129" w:tooltip="Li, 2008 #632" w:history="1">
        <w:r w:rsidR="008A47DE" w:rsidRPr="00B135A9">
          <w:rPr>
            <w:noProof/>
            <w:sz w:val="24"/>
          </w:rPr>
          <w:t>Li, Casta et al. 2008</w:t>
        </w:r>
      </w:hyperlink>
      <w:r w:rsidR="009E0701" w:rsidRPr="00B135A9">
        <w:rPr>
          <w:noProof/>
          <w:sz w:val="24"/>
        </w:rPr>
        <w:t xml:space="preserve">, </w:t>
      </w:r>
      <w:hyperlink w:anchor="_ENREF_175" w:tooltip="Oberdoerffer, 2008 #578" w:history="1">
        <w:r w:rsidR="008A47DE" w:rsidRPr="00B135A9">
          <w:rPr>
            <w:noProof/>
            <w:sz w:val="24"/>
          </w:rPr>
          <w:t>Oberdoerffer, Michan et al. 2008</w:t>
        </w:r>
      </w:hyperlink>
      <w:r w:rsidR="009E0701" w:rsidRPr="00B135A9">
        <w:rPr>
          <w:noProof/>
          <w:sz w:val="24"/>
        </w:rPr>
        <w:t>)</w:t>
      </w:r>
      <w:r w:rsidR="007E4B42" w:rsidRPr="00B135A9">
        <w:rPr>
          <w:sz w:val="24"/>
        </w:rPr>
        <w:fldChar w:fldCharType="end"/>
      </w:r>
      <w:r w:rsidRPr="00B135A9">
        <w:rPr>
          <w:sz w:val="24"/>
        </w:rPr>
        <w:t>. In mammalian stem cells, SIRT1 protein dissociates from other DNA sites, relocate</w:t>
      </w:r>
      <w:r w:rsidR="006265CE" w:rsidRPr="00B135A9">
        <w:rPr>
          <w:sz w:val="24"/>
        </w:rPr>
        <w:t>s</w:t>
      </w:r>
      <w:r w:rsidRPr="00B135A9">
        <w:rPr>
          <w:sz w:val="24"/>
        </w:rPr>
        <w:t xml:space="preserve"> to the DSB point, and activates the ATM signalling </w:t>
      </w:r>
      <w:r w:rsidR="006265CE" w:rsidRPr="00B135A9">
        <w:rPr>
          <w:sz w:val="24"/>
        </w:rPr>
        <w:t xml:space="preserve">pathways to enhance DNA repair; </w:t>
      </w:r>
      <w:r w:rsidRPr="00B135A9">
        <w:rPr>
          <w:sz w:val="24"/>
        </w:rPr>
        <w:t xml:space="preserve">Further, the chromatin structure changes caused by the relocation of the SIRT1 protein alter the expression of some </w:t>
      </w:r>
      <w:r w:rsidR="006265CE" w:rsidRPr="00B135A9">
        <w:rPr>
          <w:sz w:val="24"/>
        </w:rPr>
        <w:t>ageing related</w:t>
      </w:r>
      <w:r w:rsidRPr="00B135A9">
        <w:rPr>
          <w:sz w:val="24"/>
        </w:rPr>
        <w:t xml:space="preserve"> genes</w:t>
      </w:r>
      <w:r w:rsidR="006265CE" w:rsidRPr="00B135A9">
        <w:rPr>
          <w:sz w:val="24"/>
        </w:rPr>
        <w:t xml:space="preserve"> </w:t>
      </w:r>
      <w:r w:rsidR="00B210AD" w:rsidRPr="00B135A9">
        <w:rPr>
          <w:sz w:val="24"/>
        </w:rPr>
        <w:fldChar w:fldCharType="begin"/>
      </w:r>
      <w:r w:rsidR="009E0701" w:rsidRPr="00B135A9">
        <w:rPr>
          <w:sz w:val="24"/>
        </w:rPr>
        <w:instrText xml:space="preserve"> ADDIN EN.CITE &lt;EndNote&gt;&lt;Cite&gt;&lt;Author&gt;Oberdoerffer&lt;/Author&gt;&lt;Year&gt;2008&lt;/Year&gt;&lt;RecNum&gt;578&lt;/RecNum&gt;&lt;DisplayText&gt;(Oberdoerffer, Michan et al. 2008)&lt;/DisplayText&gt;&lt;record&gt;&lt;rec-number&gt;578&lt;/rec-number&gt;&lt;foreign-keys&gt;&lt;key app="EN" db-id="wawdtw9znsaw0fedxs65ra0ftpx9ss2dv9ww" timestamp="1512809859"&gt;578&lt;/key&gt;&lt;/foreign-keys&gt;&lt;ref-type name="Journal Article"&gt;17&lt;/ref-type&gt;&lt;contributors&gt;&lt;authors&gt;&lt;author&gt;Oberdoerffer, P&lt;/author&gt;&lt;author&gt;Michan, S&lt;/author&gt;&lt;author&gt;Mcvay, M&lt;/author&gt;&lt;author&gt;Mostoslavsky, R&lt;/author&gt;&lt;author&gt;Vann, J&lt;/author&gt;&lt;author&gt;Park, S. K.&lt;/author&gt;&lt;author&gt;Hartlerode, A&lt;/author&gt;&lt;author&gt;Stegmuller, J&lt;/author&gt;&lt;author&gt;Hafner, A&lt;/author&gt;&lt;author&gt;Loerch, P&lt;/author&gt;&lt;/authors&gt;&lt;/contributors&gt;&lt;titles&gt;&lt;title&gt;SIRT1 redistribution on chromatin promotes genomic stability but alters gene expression during aging&lt;/title&gt;&lt;secondary-title&gt;Cell&lt;/secondary-title&gt;&lt;/titles&gt;&lt;periodical&gt;&lt;full-title&gt;Cell&lt;/full-title&gt;&lt;/periodical&gt;&lt;pages&gt;907-918&lt;/pages&gt;&lt;volume&gt;135&lt;/volume&gt;&lt;number&gt;5&lt;/number&gt;&lt;dates&gt;&lt;year&gt;2008&lt;/year&gt;&lt;/dates&gt;&lt;urls&gt;&lt;/urls&gt;&lt;/record&gt;&lt;/Cite&gt;&lt;/EndNote&gt;</w:instrText>
      </w:r>
      <w:r w:rsidR="00B210AD" w:rsidRPr="00B135A9">
        <w:rPr>
          <w:sz w:val="24"/>
        </w:rPr>
        <w:fldChar w:fldCharType="separate"/>
      </w:r>
      <w:r w:rsidR="009E0701" w:rsidRPr="00B135A9">
        <w:rPr>
          <w:noProof/>
          <w:sz w:val="24"/>
        </w:rPr>
        <w:t>(</w:t>
      </w:r>
      <w:hyperlink w:anchor="_ENREF_175" w:tooltip="Oberdoerffer, 2008 #578" w:history="1">
        <w:r w:rsidR="008A47DE" w:rsidRPr="00B135A9">
          <w:rPr>
            <w:noProof/>
            <w:sz w:val="24"/>
          </w:rPr>
          <w:t>Oberdoerffer, Michan et al. 2008</w:t>
        </w:r>
      </w:hyperlink>
      <w:r w:rsidR="009E0701" w:rsidRPr="00B135A9">
        <w:rPr>
          <w:noProof/>
          <w:sz w:val="24"/>
        </w:rPr>
        <w:t>)</w:t>
      </w:r>
      <w:r w:rsidR="00B210AD" w:rsidRPr="00B135A9">
        <w:rPr>
          <w:sz w:val="24"/>
        </w:rPr>
        <w:fldChar w:fldCharType="end"/>
      </w:r>
      <w:r w:rsidR="006265CE" w:rsidRPr="00B135A9">
        <w:rPr>
          <w:rFonts w:hint="eastAsia"/>
          <w:sz w:val="24"/>
        </w:rPr>
        <w:t>.</w:t>
      </w:r>
      <w:r w:rsidR="006265CE" w:rsidRPr="00B135A9">
        <w:rPr>
          <w:sz w:val="24"/>
        </w:rPr>
        <w:t xml:space="preserve"> </w:t>
      </w:r>
    </w:p>
    <w:p w14:paraId="60E3B4A1" w14:textId="77777777" w:rsidR="00601460" w:rsidRPr="00B135A9" w:rsidRDefault="00601460" w:rsidP="006265CE">
      <w:pPr>
        <w:pStyle w:val="BodyTextIndent"/>
        <w:spacing w:line="480" w:lineRule="auto"/>
        <w:ind w:firstLine="480"/>
        <w:rPr>
          <w:sz w:val="24"/>
        </w:rPr>
      </w:pPr>
    </w:p>
    <w:p w14:paraId="1A955EDB" w14:textId="77777777" w:rsidR="00820CAB" w:rsidRPr="00B135A9" w:rsidRDefault="00820CAB" w:rsidP="006265CE">
      <w:pPr>
        <w:pStyle w:val="BodyTextIndent"/>
        <w:spacing w:line="480" w:lineRule="auto"/>
        <w:ind w:firstLine="480"/>
        <w:rPr>
          <w:sz w:val="24"/>
        </w:rPr>
      </w:pPr>
      <w:r w:rsidRPr="00B135A9">
        <w:rPr>
          <w:sz w:val="24"/>
        </w:rPr>
        <w:br w:type="page"/>
      </w:r>
    </w:p>
    <w:p w14:paraId="6F64AD48" w14:textId="77777777" w:rsidR="0009145D" w:rsidRPr="00B135A9" w:rsidRDefault="00BC4C48" w:rsidP="0009145D">
      <w:pPr>
        <w:pStyle w:val="Caption"/>
        <w:jc w:val="center"/>
      </w:pPr>
      <w:r w:rsidRPr="00B135A9">
        <w:rPr>
          <w:noProof/>
        </w:rPr>
        <w:lastRenderedPageBreak/>
        <w:drawing>
          <wp:inline distT="0" distB="0" distL="0" distR="0" wp14:anchorId="1C3B7E08" wp14:editId="315EB85F">
            <wp:extent cx="4478655" cy="3945255"/>
            <wp:effectExtent l="0" t="0" r="0" b="0"/>
            <wp:docPr id="2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78655" cy="3945255"/>
                    </a:xfrm>
                    <a:prstGeom prst="rect">
                      <a:avLst/>
                    </a:prstGeom>
                    <a:noFill/>
                    <a:ln>
                      <a:noFill/>
                    </a:ln>
                  </pic:spPr>
                </pic:pic>
              </a:graphicData>
            </a:graphic>
          </wp:inline>
        </w:drawing>
      </w:r>
    </w:p>
    <w:p w14:paraId="04588611" w14:textId="77777777" w:rsidR="00820CAB" w:rsidRPr="00B135A9" w:rsidRDefault="00BC4C48" w:rsidP="00820CAB">
      <w:r w:rsidRPr="00B135A9">
        <w:rPr>
          <w:noProof/>
          <w:sz w:val="24"/>
        </w:rPr>
        <mc:AlternateContent>
          <mc:Choice Requires="wps">
            <w:drawing>
              <wp:inline distT="0" distB="0" distL="0" distR="0" wp14:anchorId="19D3E895" wp14:editId="718E6E53">
                <wp:extent cx="5219700" cy="635"/>
                <wp:effectExtent l="0" t="12700" r="0" b="12065"/>
                <wp:docPr id="155"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56E87A9A" id="AutoShape 72" o:spid="_x0000_s1026" type="#_x0000_t32" style="width:411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" strokeweight="1.5pt">
                <o:lock v:ext="edit" shapetype="f"/>
                <w10:anchorlock/>
              </v:shape>
            </w:pict>
          </mc:Fallback>
        </mc:AlternateContent>
      </w:r>
    </w:p>
    <w:p w14:paraId="531BE4A9" w14:textId="4AD91189" w:rsidR="00820CAB" w:rsidRPr="00B135A9" w:rsidRDefault="00820CAB" w:rsidP="004412A9">
      <w:pPr>
        <w:spacing w:line="360" w:lineRule="auto"/>
        <w:rPr>
          <w:sz w:val="24"/>
        </w:rPr>
      </w:pPr>
      <w:r w:rsidRPr="00B135A9">
        <w:rPr>
          <w:rFonts w:hint="eastAsia"/>
          <w:b/>
          <w:sz w:val="24"/>
        </w:rPr>
        <w:t>F</w:t>
      </w:r>
      <w:r w:rsidRPr="00B135A9">
        <w:rPr>
          <w:b/>
          <w:sz w:val="24"/>
        </w:rPr>
        <w:t>igure 1.</w:t>
      </w:r>
      <w:r w:rsidR="004412A9" w:rsidRPr="00B135A9">
        <w:rPr>
          <w:b/>
          <w:sz w:val="24"/>
        </w:rPr>
        <w:t>9</w:t>
      </w:r>
      <w:r w:rsidRPr="00B135A9">
        <w:rPr>
          <w:b/>
          <w:sz w:val="24"/>
        </w:rPr>
        <w:t xml:space="preserve">: The protective role of SIRT1 in maintaining genomic stability. </w:t>
      </w:r>
      <w:r w:rsidRPr="00B135A9">
        <w:rPr>
          <w:sz w:val="24"/>
        </w:rPr>
        <w:t xml:space="preserve">SIRT1 promotes the formation of heterochromatin to inhibit gene transcription. When DSB occurs, </w:t>
      </w:r>
      <w:r w:rsidR="00CA3AC4" w:rsidRPr="00B135A9">
        <w:rPr>
          <w:sz w:val="24"/>
        </w:rPr>
        <w:t xml:space="preserve">the </w:t>
      </w:r>
      <w:r w:rsidRPr="00B135A9">
        <w:rPr>
          <w:sz w:val="24"/>
        </w:rPr>
        <w:t xml:space="preserve">SIRT1 protein will locate to the DSB site mediating the transcriptional changes and participate in the recruitment and deacetylation of DDR and DSB repair proteins. Figure adapted from </w:t>
      </w:r>
      <w:r w:rsidR="000C0C0B" w:rsidRPr="00B135A9">
        <w:rPr>
          <w:sz w:val="24"/>
        </w:rPr>
        <w:fldChar w:fldCharType="begin"/>
      </w:r>
      <w:r w:rsidR="009E0701" w:rsidRPr="00B135A9">
        <w:rPr>
          <w:sz w:val="24"/>
        </w:rPr>
        <w:instrText xml:space="preserve"> ADDIN EN.CITE &lt;EndNote&gt;&lt;Cite&gt;&lt;Author&gt;Alves-Fernandes&lt;/Author&gt;&lt;Year&gt;2019&lt;/Year&gt;&lt;RecNum&gt;1663&lt;/RecNum&gt;&lt;DisplayText&gt;(Alves-Fernandes and Jasiulionis 2019)&lt;/DisplayText&gt;&lt;record&gt;&lt;rec-number&gt;1663&lt;/rec-number&gt;&lt;foreign-keys&gt;&lt;key app="EN" db-id="wawdtw9znsaw0fedxs65ra0ftpx9ss2dv9ww" timestamp="1653899769"&gt;1663&lt;/key&gt;&lt;/foreign-keys&gt;&lt;ref-type name="Journal Article"&gt;17&lt;/ref-type&gt;&lt;contributors&gt;&lt;authors&gt;&lt;author&gt;Alves-Fernandes, Débora Kristina&lt;/author&gt;&lt;author&gt;Jasiulionis, Miriam Galvonas&lt;/author&gt;&lt;/authors&gt;&lt;/contributors&gt;&lt;titles&gt;&lt;title&gt;The Role of SIRT1 on DNA Damage Response and Epigenetic Alterations in Cancer&lt;/title&gt;&lt;secondary-title&gt;International journal of molecular sciences&lt;/secondary-title&gt;&lt;alt-title&gt;Int J Mol Sci&lt;/alt-title&gt;&lt;/titles&gt;&lt;periodical&gt;&lt;full-title&gt;International Journal of Molecular Sciences&lt;/full-title&gt;&lt;abbr-1&gt;Int J Mol Sci&lt;/abbr-1&gt;&lt;/periodical&gt;&lt;alt-periodical&gt;&lt;full-title&gt;International Journal of Molecular Sciences&lt;/full-title&gt;&lt;abbr-1&gt;Int J Mol Sci&lt;/abbr-1&gt;&lt;/alt-periodical&gt;&lt;pages&gt;3153&lt;/pages&gt;&lt;volume&gt;20&lt;/volume&gt;&lt;number&gt;13&lt;/number&gt;&lt;keywords&gt;&lt;keyword&gt;DNA damage/repair&lt;/keyword&gt;&lt;keyword&gt;SIRT1&lt;/keyword&gt;&lt;keyword&gt;cancer development&lt;/keyword&gt;&lt;keyword&gt;epigenetics&lt;/keyword&gt;&lt;keyword&gt;Animals&lt;/keyword&gt;&lt;keyword&gt;*DNA Damage&lt;/keyword&gt;&lt;keyword&gt;DNA Repair&lt;/keyword&gt;&lt;keyword&gt;*Epigenesis, Genetic&lt;/keyword&gt;&lt;keyword&gt;Humans&lt;/keyword&gt;&lt;keyword&gt;Neoplasms/*genetics&lt;/keyword&gt;&lt;keyword&gt;Sirtuin 1/genetics/*metabolism&lt;/keyword&gt;&lt;/keywords&gt;&lt;dates&gt;&lt;year&gt;2019&lt;/year&gt;&lt;/dates&gt;&lt;publisher&gt;MDPI&lt;/publisher&gt;&lt;isbn&gt;1422-0067&lt;/isbn&gt;&lt;accession-num&gt;31261609&lt;/accession-num&gt;&lt;urls&gt;&lt;related-urls&gt;&lt;url&gt;https://pubmed.ncbi.nlm.nih.gov/31261609&lt;/url&gt;&lt;url&gt;https://www.ncbi.nlm.nih.gov/pmc/articles/PMC6651129/&lt;/url&gt;&lt;/related-urls&gt;&lt;/urls&gt;&lt;electronic-resource-num&gt;10.3390/ijms20133153&lt;/electronic-resource-num&gt;&lt;remote-database-name&gt;PubMed&lt;/remote-database-name&gt;&lt;language&gt;eng&lt;/language&gt;&lt;/record&gt;&lt;/Cite&gt;&lt;/EndNote&gt;</w:instrText>
      </w:r>
      <w:r w:rsidR="000C0C0B" w:rsidRPr="00B135A9">
        <w:rPr>
          <w:sz w:val="24"/>
        </w:rPr>
        <w:fldChar w:fldCharType="separate"/>
      </w:r>
      <w:r w:rsidR="009E0701" w:rsidRPr="00B135A9">
        <w:rPr>
          <w:sz w:val="24"/>
        </w:rPr>
        <w:t>(</w:t>
      </w:r>
      <w:hyperlink w:anchor="_ENREF_9" w:tooltip="Alves-Fernandes, 2019 #1663" w:history="1">
        <w:r w:rsidR="008A47DE" w:rsidRPr="00B135A9">
          <w:rPr>
            <w:sz w:val="24"/>
          </w:rPr>
          <w:t>Alves-Fernandes and Jasiulionis 2019</w:t>
        </w:r>
      </w:hyperlink>
      <w:r w:rsidR="009E0701" w:rsidRPr="00B135A9">
        <w:rPr>
          <w:sz w:val="24"/>
        </w:rPr>
        <w:t>)</w:t>
      </w:r>
      <w:r w:rsidR="000C0C0B" w:rsidRPr="00B135A9">
        <w:rPr>
          <w:sz w:val="24"/>
        </w:rPr>
        <w:fldChar w:fldCharType="end"/>
      </w:r>
      <w:r w:rsidRPr="00B135A9">
        <w:rPr>
          <w:rFonts w:hint="eastAsia"/>
          <w:sz w:val="24"/>
        </w:rPr>
        <w:t>.</w:t>
      </w:r>
      <w:r w:rsidRPr="00B135A9">
        <w:rPr>
          <w:sz w:val="24"/>
        </w:rPr>
        <w:t xml:space="preserve"> </w:t>
      </w:r>
    </w:p>
    <w:p w14:paraId="702000DB" w14:textId="77777777" w:rsidR="00820CAB" w:rsidRPr="00B135A9" w:rsidRDefault="00820CAB" w:rsidP="00A9330E">
      <w:pPr>
        <w:spacing w:line="400" w:lineRule="exact"/>
        <w:ind w:firstLineChars="200" w:firstLine="480"/>
        <w:rPr>
          <w:sz w:val="24"/>
        </w:rPr>
      </w:pPr>
    </w:p>
    <w:p w14:paraId="16CDCD1E" w14:textId="62655C06" w:rsidR="001134EC" w:rsidRPr="00B135A9" w:rsidRDefault="00294A01" w:rsidP="00C7337C">
      <w:pPr>
        <w:pStyle w:val="BodyTextIndent"/>
        <w:spacing w:line="480" w:lineRule="auto"/>
        <w:ind w:firstLine="480"/>
        <w:rPr>
          <w:sz w:val="24"/>
        </w:rPr>
      </w:pPr>
      <w:r w:rsidRPr="00B135A9">
        <w:rPr>
          <w:sz w:val="24"/>
        </w:rPr>
        <w:t xml:space="preserve">SIRT1 proteins play a protective role in a wide range of organs and tissues, for instance, increasing </w:t>
      </w:r>
      <w:r w:rsidR="008A47DE" w:rsidRPr="00B135A9">
        <w:rPr>
          <w:sz w:val="24"/>
        </w:rPr>
        <w:t>insulin secretion</w:t>
      </w:r>
      <w:r w:rsidRPr="00B135A9">
        <w:rPr>
          <w:sz w:val="24"/>
        </w:rPr>
        <w:t xml:space="preserve">, gluconeogenesis in the liver and fatty acid oxidation in the muscle; at the same time, decreasing the cardio inflammation responses and the fatty acid synthesis. </w:t>
      </w:r>
      <w:r w:rsidR="00CB2DE1" w:rsidRPr="00B135A9">
        <w:rPr>
          <w:sz w:val="24"/>
        </w:rPr>
        <w:fldChar w:fldCharType="begin">
          <w:fldData xml:space="preserve">PEVuZE5vdGU+PENpdGU+PEF1dGhvcj5IYWlnaXM8L0F1dGhvcj48WWVhcj4yMDEwPC9ZZWFyPjxS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</w:fldData>
        </w:fldChar>
      </w:r>
      <w:r w:rsidR="003441C0" w:rsidRPr="00B135A9">
        <w:rPr>
          <w:sz w:val="24"/>
        </w:rPr>
        <w:instrText xml:space="preserve"> ADDIN EN.CITE </w:instrText>
      </w:r>
      <w:r w:rsidR="003441C0" w:rsidRPr="00B135A9">
        <w:rPr>
          <w:sz w:val="24"/>
        </w:rPr>
        <w:fldChar w:fldCharType="begin">
          <w:fldData xml:space="preserve">PEVuZE5vdGU+PENpdGU+PEF1dGhvcj5IYWlnaXM8L0F1dGhvcj48WWVhcj4yMDEwPC9ZZWFyPjxS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</w:fldData>
        </w:fldChar>
      </w:r>
      <w:r w:rsidR="003441C0" w:rsidRPr="00B135A9">
        <w:rPr>
          <w:sz w:val="24"/>
        </w:rPr>
        <w:instrText xml:space="preserve"> ADDIN EN.CITE.DATA </w:instrText>
      </w:r>
      <w:r w:rsidR="003441C0" w:rsidRPr="00B135A9">
        <w:rPr>
          <w:sz w:val="24"/>
        </w:rPr>
      </w:r>
      <w:r w:rsidR="003441C0" w:rsidRPr="00B135A9">
        <w:rPr>
          <w:sz w:val="24"/>
        </w:rPr>
        <w:fldChar w:fldCharType="end"/>
      </w:r>
      <w:r w:rsidR="00CB2DE1" w:rsidRPr="00B135A9">
        <w:rPr>
          <w:sz w:val="24"/>
        </w:rPr>
      </w:r>
      <w:r w:rsidR="00CB2DE1" w:rsidRPr="00B135A9">
        <w:rPr>
          <w:sz w:val="24"/>
        </w:rPr>
        <w:fldChar w:fldCharType="separate"/>
      </w:r>
      <w:r w:rsidR="008A47DE" w:rsidRPr="00B135A9">
        <w:rPr>
          <w:noProof/>
          <w:sz w:val="24"/>
        </w:rPr>
        <w:t>(</w:t>
      </w:r>
      <w:hyperlink w:anchor="_ENREF_74" w:tooltip="Fr, 2004 #717" w:history="1">
        <w:r w:rsidR="008A47DE" w:rsidRPr="00B135A9">
          <w:rPr>
            <w:noProof/>
            <w:sz w:val="24"/>
          </w:rPr>
          <w:t>Fr, eacute et al. 2004</w:t>
        </w:r>
      </w:hyperlink>
      <w:r w:rsidR="009E0701" w:rsidRPr="00B135A9">
        <w:rPr>
          <w:noProof/>
          <w:sz w:val="24"/>
        </w:rPr>
        <w:t xml:space="preserve">, </w:t>
      </w:r>
      <w:hyperlink w:anchor="_ENREF_197" w:tooltip="Rodgers, 2005 #537" w:history="1">
        <w:r w:rsidR="008A47DE" w:rsidRPr="00B135A9">
          <w:rPr>
            <w:noProof/>
            <w:sz w:val="24"/>
          </w:rPr>
          <w:t>Rodgers, Lerin et al. 2005</w:t>
        </w:r>
      </w:hyperlink>
      <w:r w:rsidR="009E0701" w:rsidRPr="00B135A9">
        <w:rPr>
          <w:noProof/>
          <w:sz w:val="24"/>
        </w:rPr>
        <w:t xml:space="preserve">, </w:t>
      </w:r>
      <w:hyperlink w:anchor="_ENREF_119" w:tooltip="Lagouge, 2006 #638" w:history="1">
        <w:r w:rsidR="008A47DE" w:rsidRPr="00B135A9">
          <w:rPr>
            <w:noProof/>
            <w:sz w:val="24"/>
          </w:rPr>
          <w:t>Lagouge, Argmann et al. 2006</w:t>
        </w:r>
      </w:hyperlink>
      <w:r w:rsidR="009E0701" w:rsidRPr="00B135A9">
        <w:rPr>
          <w:noProof/>
          <w:sz w:val="24"/>
        </w:rPr>
        <w:t xml:space="preserve">, </w:t>
      </w:r>
      <w:hyperlink w:anchor="_ENREF_189" w:tooltip="Qiao, 2006 #551" w:history="1">
        <w:r w:rsidR="008A47DE" w:rsidRPr="00B135A9">
          <w:rPr>
            <w:noProof/>
            <w:sz w:val="24"/>
          </w:rPr>
          <w:t>Qiao and Shao 2006</w:t>
        </w:r>
      </w:hyperlink>
      <w:r w:rsidR="009E0701" w:rsidRPr="00B135A9">
        <w:rPr>
          <w:noProof/>
          <w:sz w:val="24"/>
        </w:rPr>
        <w:t xml:space="preserve">, </w:t>
      </w:r>
      <w:hyperlink w:anchor="_ENREF_156" w:tooltip="Milne, 2007 #591" w:history="1">
        <w:r w:rsidR="008A47DE" w:rsidRPr="00B135A9">
          <w:rPr>
            <w:noProof/>
            <w:sz w:val="24"/>
          </w:rPr>
          <w:t>Milne, Lambert et al. 2007</w:t>
        </w:r>
      </w:hyperlink>
      <w:r w:rsidR="009E0701" w:rsidRPr="00B135A9">
        <w:rPr>
          <w:noProof/>
          <w:sz w:val="24"/>
        </w:rPr>
        <w:t xml:space="preserve">, </w:t>
      </w:r>
      <w:hyperlink w:anchor="_ENREF_253" w:tooltip="Z, 2007 #446" w:history="1">
        <w:r w:rsidR="008A47DE" w:rsidRPr="00B135A9">
          <w:rPr>
            <w:noProof/>
            <w:sz w:val="24"/>
          </w:rPr>
          <w:t>Z, Rodgers et al. 2007</w:t>
        </w:r>
      </w:hyperlink>
      <w:r w:rsidR="009E0701" w:rsidRPr="00B135A9">
        <w:rPr>
          <w:noProof/>
          <w:sz w:val="24"/>
        </w:rPr>
        <w:t xml:space="preserve">, </w:t>
      </w:r>
      <w:hyperlink w:anchor="_ENREF_31" w:tooltip="Brandes, 2008 #784" w:history="1">
        <w:r w:rsidR="008A47DE" w:rsidRPr="00B135A9">
          <w:rPr>
            <w:noProof/>
            <w:sz w:val="24"/>
          </w:rPr>
          <w:t>Brandes 2008</w:t>
        </w:r>
      </w:hyperlink>
      <w:r w:rsidR="009E0701" w:rsidRPr="00B135A9">
        <w:rPr>
          <w:noProof/>
          <w:sz w:val="24"/>
        </w:rPr>
        <w:t xml:space="preserve">, </w:t>
      </w:r>
      <w:hyperlink w:anchor="_ENREF_30" w:tooltip="Borradaile, 2009 #786" w:history="1">
        <w:r w:rsidR="008A47DE" w:rsidRPr="00B135A9">
          <w:rPr>
            <w:noProof/>
            <w:sz w:val="24"/>
          </w:rPr>
          <w:t>Borradaile and Pickering 2009</w:t>
        </w:r>
      </w:hyperlink>
      <w:r w:rsidR="009E0701" w:rsidRPr="00B135A9">
        <w:rPr>
          <w:noProof/>
          <w:sz w:val="24"/>
        </w:rPr>
        <w:t xml:space="preserve">, </w:t>
      </w:r>
      <w:hyperlink w:anchor="_ENREF_187" w:tooltip="Purushotham, 2009 #553" w:history="1">
        <w:r w:rsidR="008A47DE" w:rsidRPr="00B135A9">
          <w:rPr>
            <w:noProof/>
            <w:sz w:val="24"/>
          </w:rPr>
          <w:t>Purushotham, Schug et al. 2009</w:t>
        </w:r>
      </w:hyperlink>
      <w:r w:rsidR="009E0701" w:rsidRPr="00B135A9">
        <w:rPr>
          <w:noProof/>
          <w:sz w:val="24"/>
        </w:rPr>
        <w:t xml:space="preserve">, </w:t>
      </w:r>
      <w:hyperlink w:anchor="_ENREF_90" w:tooltip="Haigis, 2010 #693" w:history="1">
        <w:r w:rsidR="008A47DE" w:rsidRPr="00B135A9">
          <w:rPr>
            <w:noProof/>
            <w:sz w:val="24"/>
          </w:rPr>
          <w:t>Haigis and Sinclair 2010</w:t>
        </w:r>
      </w:hyperlink>
      <w:r w:rsidR="009E0701" w:rsidRPr="00B135A9">
        <w:rPr>
          <w:noProof/>
          <w:sz w:val="24"/>
        </w:rPr>
        <w:t xml:space="preserve">, </w:t>
      </w:r>
      <w:hyperlink w:anchor="_ENREF_28" w:tooltip="Bordone, 2012 #788" w:history="1">
        <w:r w:rsidR="008A47DE" w:rsidRPr="00B135A9">
          <w:rPr>
            <w:noProof/>
            <w:sz w:val="24"/>
          </w:rPr>
          <w:t>Bordone, Motta et al. 2012</w:t>
        </w:r>
      </w:hyperlink>
      <w:r w:rsidR="009E0701" w:rsidRPr="00B135A9">
        <w:rPr>
          <w:noProof/>
          <w:sz w:val="24"/>
        </w:rPr>
        <w:t>)</w:t>
      </w:r>
      <w:r w:rsidR="00CB2DE1" w:rsidRPr="00B135A9">
        <w:rPr>
          <w:sz w:val="24"/>
        </w:rPr>
        <w:fldChar w:fldCharType="end"/>
      </w:r>
      <w:r w:rsidRPr="00B135A9">
        <w:rPr>
          <w:rFonts w:hint="eastAsia"/>
          <w:sz w:val="24"/>
        </w:rPr>
        <w:t>.</w:t>
      </w:r>
      <w:r w:rsidRPr="00B135A9">
        <w:rPr>
          <w:sz w:val="24"/>
        </w:rPr>
        <w:t xml:space="preserve"> SIRT1 protein also protects the </w:t>
      </w:r>
      <w:r w:rsidRPr="00B135A9">
        <w:rPr>
          <w:sz w:val="24"/>
        </w:rPr>
        <w:lastRenderedPageBreak/>
        <w:t xml:space="preserve">nervous system in many aspects </w:t>
      </w:r>
      <w:r w:rsidR="00153BE6" w:rsidRPr="00B135A9">
        <w:rPr>
          <w:sz w:val="24"/>
        </w:rPr>
        <w:fldChar w:fldCharType="begin"/>
      </w:r>
      <w:r w:rsidR="009E0701" w:rsidRPr="00B135A9">
        <w:rPr>
          <w:sz w:val="24"/>
        </w:rPr>
        <w:instrText xml:space="preserve"> ADDIN EN.CITE &lt;EndNote&gt;&lt;Cite&gt;&lt;Author&gt;Libert&lt;/Author&gt;&lt;Year&gt;2012&lt;/Year&gt;&lt;RecNum&gt;630&lt;/RecNum&gt;&lt;DisplayText&gt;(Libert and Guarente 2012)&lt;/DisplayText&gt;&lt;record&gt;&lt;rec-number&gt;630&lt;/rec-number&gt;&lt;foreign-keys&gt;&lt;key app="EN" db-id="wawdtw9znsaw0fedxs65ra0ftpx9ss2dv9ww" timestamp="1512809859"&gt;630&lt;/key&gt;&lt;/foreign-keys&gt;&lt;ref-type name="Journal Article"&gt;17&lt;/ref-type&gt;&lt;contributors&gt;&lt;authors&gt;&lt;author&gt;Libert, Sergiy&lt;/author&gt;&lt;author&gt;Guarente, Leonard&lt;/author&gt;&lt;/authors&gt;&lt;/contributors&gt;&lt;titles&gt;&lt;title&gt;Metabolic and Neuropsychiatric Effects of Calorie Restriction and Sirtuins&lt;/title&gt;&lt;secondary-title&gt;Annual Review of Physiology&lt;/secondary-title&gt;&lt;/titles&gt;&lt;periodical&gt;&lt;full-title&gt;Annual Review of Physiology&lt;/full-title&gt;&lt;/periodical&gt;&lt;pages&gt;669-684&lt;/pages&gt;&lt;volume&gt;75&lt;/volume&gt;&lt;number&gt;1&lt;/number&gt;&lt;dates&gt;&lt;year&gt;2012&lt;/year&gt;&lt;/dates&gt;&lt;urls&gt;&lt;/urls&gt;&lt;/record&gt;&lt;/Cite&gt;&lt;/EndNote&gt;</w:instrText>
      </w:r>
      <w:r w:rsidR="00153BE6" w:rsidRPr="00B135A9">
        <w:rPr>
          <w:sz w:val="24"/>
        </w:rPr>
        <w:fldChar w:fldCharType="separate"/>
      </w:r>
      <w:r w:rsidR="009E0701" w:rsidRPr="00B135A9">
        <w:rPr>
          <w:noProof/>
          <w:sz w:val="24"/>
        </w:rPr>
        <w:t>(</w:t>
      </w:r>
      <w:hyperlink w:anchor="_ENREF_132" w:tooltip="Libert, 2012 #630" w:history="1">
        <w:r w:rsidR="008A47DE" w:rsidRPr="00B135A9">
          <w:rPr>
            <w:noProof/>
            <w:sz w:val="24"/>
          </w:rPr>
          <w:t>Libert and Guarente 2012</w:t>
        </w:r>
      </w:hyperlink>
      <w:r w:rsidR="009E0701" w:rsidRPr="00B135A9">
        <w:rPr>
          <w:noProof/>
          <w:sz w:val="24"/>
        </w:rPr>
        <w:t>)</w:t>
      </w:r>
      <w:r w:rsidR="00153BE6" w:rsidRPr="00B135A9">
        <w:rPr>
          <w:sz w:val="24"/>
        </w:rPr>
        <w:fldChar w:fldCharType="end"/>
      </w:r>
      <w:r w:rsidRPr="00B135A9">
        <w:rPr>
          <w:rFonts w:hint="eastAsia"/>
          <w:sz w:val="24"/>
        </w:rPr>
        <w:t>.</w:t>
      </w:r>
      <w:r w:rsidRPr="00B135A9">
        <w:rPr>
          <w:sz w:val="24"/>
        </w:rPr>
        <w:t xml:space="preserve"> </w:t>
      </w:r>
      <w:r w:rsidR="00C7337C" w:rsidRPr="00B135A9">
        <w:rPr>
          <w:sz w:val="24"/>
        </w:rPr>
        <w:t xml:space="preserve">It has been proven that SIRT1 protein maintains the stability of neuronal structure through ROCK kinase and AKT, promotes the CREB and </w:t>
      </w:r>
      <w:r w:rsidR="008A47DE" w:rsidRPr="00B135A9">
        <w:rPr>
          <w:sz w:val="24"/>
        </w:rPr>
        <w:t>BDNF-regulated</w:t>
      </w:r>
      <w:r w:rsidR="00C7337C" w:rsidRPr="00B135A9">
        <w:rPr>
          <w:sz w:val="24"/>
        </w:rPr>
        <w:t xml:space="preserve"> synapsis formation and enhances the DSB repair by repressing the genome instabilities </w:t>
      </w:r>
      <w:r w:rsidR="00153BE6" w:rsidRPr="00B135A9">
        <w:rPr>
          <w:sz w:val="24"/>
        </w:rPr>
        <w:fldChar w:fldCharType="begin">
          <w:fldData xml:space="preserve">PEVuZE5vdGU+PENpdGU+PEF1dGhvcj5GZXJyYW50ZTwvQXV0aG9yPjxZZWFyPjE5OTc8L1llYXI+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</w:fldData>
        </w:fldChar>
      </w:r>
      <w:r w:rsidR="003441C0" w:rsidRPr="00B135A9">
        <w:rPr>
          <w:sz w:val="24"/>
        </w:rPr>
        <w:instrText xml:space="preserve"> ADDIN EN.CITE </w:instrText>
      </w:r>
      <w:r w:rsidR="003441C0" w:rsidRPr="00B135A9">
        <w:rPr>
          <w:sz w:val="24"/>
        </w:rPr>
        <w:fldChar w:fldCharType="begin">
          <w:fldData xml:space="preserve">PEVuZE5vdGU+PENpdGU+PEF1dGhvcj5GZXJyYW50ZTwvQXV0aG9yPjxZZWFyPjE5OTc8L1llYXI+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</w:fldData>
        </w:fldChar>
      </w:r>
      <w:r w:rsidR="003441C0" w:rsidRPr="00B135A9">
        <w:rPr>
          <w:sz w:val="24"/>
        </w:rPr>
        <w:instrText xml:space="preserve"> ADDIN EN.CITE.DATA </w:instrText>
      </w:r>
      <w:r w:rsidR="003441C0" w:rsidRPr="00B135A9">
        <w:rPr>
          <w:sz w:val="24"/>
        </w:rPr>
      </w:r>
      <w:r w:rsidR="003441C0" w:rsidRPr="00B135A9">
        <w:rPr>
          <w:sz w:val="24"/>
        </w:rPr>
        <w:fldChar w:fldCharType="end"/>
      </w:r>
      <w:r w:rsidR="00153BE6" w:rsidRPr="00B135A9">
        <w:rPr>
          <w:sz w:val="24"/>
        </w:rPr>
      </w:r>
      <w:r w:rsidR="00153BE6" w:rsidRPr="00B135A9">
        <w:rPr>
          <w:sz w:val="24"/>
        </w:rPr>
        <w:fldChar w:fldCharType="separate"/>
      </w:r>
      <w:r w:rsidR="009E0701" w:rsidRPr="00B135A9">
        <w:rPr>
          <w:noProof/>
          <w:sz w:val="24"/>
        </w:rPr>
        <w:t>(</w:t>
      </w:r>
      <w:hyperlink w:anchor="_ENREF_70" w:tooltip="Ferrante, 1997 #721" w:history="1">
        <w:r w:rsidR="008A47DE" w:rsidRPr="00B135A9">
          <w:rPr>
            <w:noProof/>
            <w:sz w:val="24"/>
          </w:rPr>
          <w:t>Ferrante, Browne et al. 1997</w:t>
        </w:r>
      </w:hyperlink>
      <w:r w:rsidR="009E0701" w:rsidRPr="00B135A9">
        <w:rPr>
          <w:noProof/>
          <w:sz w:val="24"/>
        </w:rPr>
        <w:t xml:space="preserve">, </w:t>
      </w:r>
      <w:hyperlink w:anchor="_ENREF_176" w:tooltip="Oberdoerffer, 2008 #1660" w:history="1">
        <w:r w:rsidR="008A47DE" w:rsidRPr="00B135A9">
          <w:rPr>
            <w:noProof/>
            <w:sz w:val="24"/>
          </w:rPr>
          <w:t>Oberdoerffer, Michan et al. 2008</w:t>
        </w:r>
      </w:hyperlink>
      <w:r w:rsidR="009E0701" w:rsidRPr="00B135A9">
        <w:rPr>
          <w:noProof/>
          <w:sz w:val="24"/>
        </w:rPr>
        <w:t xml:space="preserve">, </w:t>
      </w:r>
      <w:hyperlink w:anchor="_ENREF_79" w:tooltip="Gao, 2010 #708" w:history="1">
        <w:r w:rsidR="008A47DE" w:rsidRPr="00B135A9">
          <w:rPr>
            <w:noProof/>
            <w:sz w:val="24"/>
          </w:rPr>
          <w:t>Gao, Wang et al. 2010</w:t>
        </w:r>
      </w:hyperlink>
      <w:r w:rsidR="009E0701" w:rsidRPr="00B135A9">
        <w:rPr>
          <w:noProof/>
          <w:sz w:val="24"/>
        </w:rPr>
        <w:t xml:space="preserve">, </w:t>
      </w:r>
      <w:hyperlink w:anchor="_ENREF_131" w:tooltip="Li, 2013 #631" w:history="1">
        <w:r w:rsidR="008A47DE" w:rsidRPr="00B135A9">
          <w:rPr>
            <w:noProof/>
            <w:sz w:val="24"/>
          </w:rPr>
          <w:t>Li, Chen et al. 2013</w:t>
        </w:r>
      </w:hyperlink>
      <w:r w:rsidR="009E0701" w:rsidRPr="00B135A9">
        <w:rPr>
          <w:noProof/>
          <w:sz w:val="24"/>
        </w:rPr>
        <w:t>)</w:t>
      </w:r>
      <w:r w:rsidR="00153BE6" w:rsidRPr="00B135A9">
        <w:rPr>
          <w:sz w:val="24"/>
        </w:rPr>
        <w:fldChar w:fldCharType="end"/>
      </w:r>
      <w:r w:rsidR="00C7337C" w:rsidRPr="00B135A9">
        <w:rPr>
          <w:rFonts w:hint="eastAsia"/>
          <w:sz w:val="24"/>
        </w:rPr>
        <w:t>.</w:t>
      </w:r>
      <w:r w:rsidR="00C7337C" w:rsidRPr="00B135A9">
        <w:rPr>
          <w:sz w:val="24"/>
        </w:rPr>
        <w:t xml:space="preserve"> It has been reported that SIRT1 ameliorates the progression of neurodegeneration diseases to some extent </w:t>
      </w:r>
      <w:r w:rsidR="00EB1097" w:rsidRPr="00B135A9">
        <w:rPr>
          <w:sz w:val="24"/>
        </w:rPr>
        <w:fldChar w:fldCharType="begin">
          <w:fldData xml:space="preserve">PEVuZE5vdGU+PENpdGU+PEF1dGhvcj5DaGFuZHJhbW93bGlzaHdhcmFuPC9BdXRob3I+PFllYXI+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</w:fldData>
        </w:fldChar>
      </w:r>
      <w:r w:rsidR="009E0701" w:rsidRPr="00B135A9">
        <w:rPr>
          <w:sz w:val="24"/>
        </w:rPr>
        <w:instrText xml:space="preserve"> ADDIN EN.CITE </w:instrText>
      </w:r>
      <w:r w:rsidR="009E0701" w:rsidRPr="00B135A9">
        <w:rPr>
          <w:sz w:val="24"/>
        </w:rPr>
        <w:fldChar w:fldCharType="begin">
          <w:fldData xml:space="preserve">PEVuZE5vdGU+PENpdGU+PEF1dGhvcj5DaGFuZHJhbW93bGlzaHdhcmFuPC9BdXRob3I+PFllYXI+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EB1097" w:rsidRPr="00B135A9">
        <w:rPr>
          <w:sz w:val="24"/>
        </w:rPr>
      </w:r>
      <w:r w:rsidR="00EB1097" w:rsidRPr="00B135A9">
        <w:rPr>
          <w:sz w:val="24"/>
        </w:rPr>
        <w:fldChar w:fldCharType="separate"/>
      </w:r>
      <w:r w:rsidR="009E0701" w:rsidRPr="00B135A9">
        <w:rPr>
          <w:noProof/>
          <w:sz w:val="24"/>
        </w:rPr>
        <w:t>(</w:t>
      </w:r>
      <w:hyperlink w:anchor="_ENREF_92" w:tooltip="Herskovits, 2014 #1687" w:history="1">
        <w:r w:rsidR="008A47DE" w:rsidRPr="00B135A9">
          <w:rPr>
            <w:noProof/>
            <w:sz w:val="24"/>
          </w:rPr>
          <w:t>Herskovits and Guarente 2014</w:t>
        </w:r>
      </w:hyperlink>
      <w:r w:rsidR="009E0701" w:rsidRPr="00B135A9">
        <w:rPr>
          <w:noProof/>
          <w:sz w:val="24"/>
        </w:rPr>
        <w:t xml:space="preserve">, </w:t>
      </w:r>
      <w:hyperlink w:anchor="_ENREF_40" w:tooltip="Chandramowlishwaran, 2020 #1661" w:history="1">
        <w:r w:rsidR="008A47DE" w:rsidRPr="00B135A9">
          <w:rPr>
            <w:noProof/>
            <w:sz w:val="24"/>
          </w:rPr>
          <w:t>Chandramowlishwaran, Vijay et al. 2020</w:t>
        </w:r>
      </w:hyperlink>
      <w:r w:rsidR="009E0701" w:rsidRPr="00B135A9">
        <w:rPr>
          <w:noProof/>
          <w:sz w:val="24"/>
        </w:rPr>
        <w:t>)</w:t>
      </w:r>
      <w:r w:rsidR="00EB1097" w:rsidRPr="00B135A9">
        <w:rPr>
          <w:sz w:val="24"/>
        </w:rPr>
        <w:fldChar w:fldCharType="end"/>
      </w:r>
      <w:r w:rsidR="00C7337C" w:rsidRPr="00B135A9">
        <w:rPr>
          <w:rFonts w:hint="eastAsia"/>
          <w:sz w:val="24"/>
        </w:rPr>
        <w:t>.</w:t>
      </w:r>
      <w:r w:rsidR="00B57AA0" w:rsidRPr="00B135A9">
        <w:rPr>
          <w:sz w:val="24"/>
        </w:rPr>
        <w:t xml:space="preserve"> </w:t>
      </w:r>
      <w:r w:rsidR="00C7337C" w:rsidRPr="00B135A9">
        <w:rPr>
          <w:sz w:val="24"/>
        </w:rPr>
        <w:t xml:space="preserve">Overexpression of SIRT1 protein significantly cleared the </w:t>
      </w:r>
      <w:r w:rsidR="00B57AA0" w:rsidRPr="00B135A9">
        <w:rPr>
          <w:sz w:val="24"/>
        </w:rPr>
        <w:sym w:font="Symbol" w:char="F062"/>
      </w:r>
      <w:r w:rsidR="00C7337C" w:rsidRPr="00B135A9">
        <w:rPr>
          <w:sz w:val="24"/>
        </w:rPr>
        <w:t>-Amyloid plaque formation</w:t>
      </w:r>
      <w:r w:rsidR="00C7337C" w:rsidRPr="00B135A9">
        <w:rPr>
          <w:rFonts w:hint="eastAsia"/>
          <w:sz w:val="24"/>
        </w:rPr>
        <w:t xml:space="preserve"> in the Alzheimer mice models</w:t>
      </w:r>
      <w:r w:rsidR="00B57AA0" w:rsidRPr="00B135A9">
        <w:rPr>
          <w:sz w:val="24"/>
        </w:rPr>
        <w:t xml:space="preserve"> </w:t>
      </w:r>
      <w:r w:rsidR="00153BE6" w:rsidRPr="00B135A9">
        <w:rPr>
          <w:sz w:val="24"/>
        </w:rPr>
        <w:fldChar w:fldCharType="begin">
          <w:fldData xml:space="preserve">PEVuZE5vdGU+PENpdGU+PEF1dGhvcj5Eb25tZXo8L0F1dGhvcj48WWVhcj4yMDEwPC9ZZWFyPjxS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IGNoZW1pc3RyeTwvYWJici0xPjwvYWx0LXBlcmlvZGljYWw+PHBhZ2VzPjQwMzY0LTc0PC9wYWdl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</w:fldData>
        </w:fldChar>
      </w:r>
      <w:r w:rsidR="009E0701" w:rsidRPr="00B135A9">
        <w:rPr>
          <w:sz w:val="24"/>
        </w:rPr>
        <w:instrText xml:space="preserve"> ADDIN EN.CITE </w:instrText>
      </w:r>
      <w:r w:rsidR="009E0701" w:rsidRPr="00B135A9">
        <w:rPr>
          <w:sz w:val="24"/>
        </w:rPr>
        <w:fldChar w:fldCharType="begin">
          <w:fldData xml:space="preserve">PEVuZE5vdGU+PENpdGU+PEF1dGhvcj5Eb25tZXo8L0F1dGhvcj48WWVhcj4yMDEwPC9ZZWFyPjxS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IGNoZW1pc3RyeTwvYWJici0xPjwvYWx0LXBlcmlvZGljYWw+PHBhZ2VzPjQwMzY0LTc0PC9wYWdl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153BE6" w:rsidRPr="00B135A9">
        <w:rPr>
          <w:sz w:val="24"/>
        </w:rPr>
      </w:r>
      <w:r w:rsidR="00153BE6" w:rsidRPr="00B135A9">
        <w:rPr>
          <w:sz w:val="24"/>
        </w:rPr>
        <w:fldChar w:fldCharType="separate"/>
      </w:r>
      <w:r w:rsidR="009E0701" w:rsidRPr="00B135A9">
        <w:rPr>
          <w:noProof/>
          <w:sz w:val="24"/>
        </w:rPr>
        <w:t>(</w:t>
      </w:r>
      <w:hyperlink w:anchor="_ENREF_42" w:tooltip="Chen, 2005 #1662" w:history="1">
        <w:r w:rsidR="008A47DE" w:rsidRPr="00B135A9">
          <w:rPr>
            <w:noProof/>
            <w:sz w:val="24"/>
          </w:rPr>
          <w:t>Chen, Zhou et al. 2005</w:t>
        </w:r>
      </w:hyperlink>
      <w:r w:rsidR="009E0701" w:rsidRPr="00B135A9">
        <w:rPr>
          <w:noProof/>
          <w:sz w:val="24"/>
        </w:rPr>
        <w:t xml:space="preserve">, </w:t>
      </w:r>
      <w:hyperlink w:anchor="_ENREF_57" w:tooltip="Donmez, 2010 #738" w:history="1">
        <w:r w:rsidR="008A47DE" w:rsidRPr="00B135A9">
          <w:rPr>
            <w:noProof/>
            <w:sz w:val="24"/>
          </w:rPr>
          <w:t>Donmez, Wang et al. 2010</w:t>
        </w:r>
      </w:hyperlink>
      <w:r w:rsidR="009E0701" w:rsidRPr="00B135A9">
        <w:rPr>
          <w:noProof/>
          <w:sz w:val="24"/>
        </w:rPr>
        <w:t xml:space="preserve">, </w:t>
      </w:r>
      <w:hyperlink w:anchor="_ENREF_157" w:tooltip="Min, 2010 #590" w:history="1">
        <w:r w:rsidR="008A47DE" w:rsidRPr="00B135A9">
          <w:rPr>
            <w:noProof/>
            <w:sz w:val="24"/>
          </w:rPr>
          <w:t>Min, Cho et al. 2010</w:t>
        </w:r>
      </w:hyperlink>
      <w:r w:rsidR="009E0701" w:rsidRPr="00B135A9">
        <w:rPr>
          <w:noProof/>
          <w:sz w:val="24"/>
        </w:rPr>
        <w:t xml:space="preserve">, </w:t>
      </w:r>
      <w:hyperlink w:anchor="_ENREF_49" w:tooltip="Cohen, 2011 #756" w:history="1">
        <w:r w:rsidR="008A47DE" w:rsidRPr="00B135A9">
          <w:rPr>
            <w:noProof/>
            <w:sz w:val="24"/>
          </w:rPr>
          <w:t>Cohen, Guo et al. 2011</w:t>
        </w:r>
      </w:hyperlink>
      <w:r w:rsidR="009E0701" w:rsidRPr="00B135A9">
        <w:rPr>
          <w:noProof/>
          <w:sz w:val="24"/>
        </w:rPr>
        <w:t>)</w:t>
      </w:r>
      <w:r w:rsidR="00153BE6" w:rsidRPr="00B135A9">
        <w:rPr>
          <w:sz w:val="24"/>
        </w:rPr>
        <w:fldChar w:fldCharType="end"/>
      </w:r>
      <w:r w:rsidR="00B57AA0" w:rsidRPr="00B135A9">
        <w:rPr>
          <w:rFonts w:hint="eastAsia"/>
          <w:sz w:val="24"/>
        </w:rPr>
        <w:t>.</w:t>
      </w:r>
      <w:r w:rsidR="00B57AA0" w:rsidRPr="00B135A9">
        <w:rPr>
          <w:sz w:val="24"/>
        </w:rPr>
        <w:t xml:space="preserve"> </w:t>
      </w:r>
      <w:r w:rsidR="00B57AA0" w:rsidRPr="00B135A9">
        <w:rPr>
          <w:rFonts w:hint="eastAsia"/>
          <w:sz w:val="24"/>
        </w:rPr>
        <w:t>In cases of the Parkinson</w:t>
      </w:r>
      <w:r w:rsidR="00B57AA0" w:rsidRPr="00B135A9">
        <w:rPr>
          <w:sz w:val="24"/>
        </w:rPr>
        <w:t>’</w:t>
      </w:r>
      <w:r w:rsidR="00B57AA0" w:rsidRPr="00B135A9">
        <w:rPr>
          <w:rFonts w:hint="eastAsia"/>
          <w:sz w:val="24"/>
        </w:rPr>
        <w:t xml:space="preserve">s Disease models, </w:t>
      </w:r>
      <w:r w:rsidR="00B57AA0" w:rsidRPr="00B135A9">
        <w:rPr>
          <w:sz w:val="24"/>
        </w:rPr>
        <w:t>α</w:t>
      </w:r>
      <w:r w:rsidR="00B57AA0" w:rsidRPr="00B135A9">
        <w:rPr>
          <w:rFonts w:hint="eastAsia"/>
          <w:sz w:val="24"/>
        </w:rPr>
        <w:t>-synuclein aggregating w</w:t>
      </w:r>
      <w:r w:rsidR="00040C7F" w:rsidRPr="00B135A9">
        <w:rPr>
          <w:sz w:val="24"/>
        </w:rPr>
        <w:t>as</w:t>
      </w:r>
      <w:r w:rsidR="00B57AA0" w:rsidRPr="00B135A9">
        <w:rPr>
          <w:rFonts w:hint="eastAsia"/>
          <w:sz w:val="24"/>
        </w:rPr>
        <w:t xml:space="preserve"> prevented by exploiting the SIRT1 agonists</w:t>
      </w:r>
      <w:r w:rsidR="00B57AA0" w:rsidRPr="00B135A9">
        <w:rPr>
          <w:sz w:val="24"/>
        </w:rPr>
        <w:t xml:space="preserve"> </w:t>
      </w:r>
      <w:r w:rsidR="00153BE6" w:rsidRPr="00B135A9">
        <w:rPr>
          <w:sz w:val="24"/>
        </w:rPr>
        <w:fldChar w:fldCharType="begin"/>
      </w:r>
      <w:r w:rsidR="009E0701" w:rsidRPr="00B135A9">
        <w:rPr>
          <w:sz w:val="24"/>
        </w:rPr>
        <w:instrText xml:space="preserve"> ADDIN EN.CITE &lt;EndNote&gt;&lt;Cite&gt;&lt;Author&gt;Donmez&lt;/Author&gt;&lt;Year&gt;2012&lt;/Year&gt;&lt;RecNum&gt;739&lt;/RecNum&gt;&lt;DisplayText&gt;(Donmez, Arun et al. 2012, Raynes, Jr et al. 2012)&lt;/DisplayText&gt;&lt;record&gt;&lt;rec-number&gt;739&lt;/rec-number&gt;&lt;foreign-keys&gt;&lt;key app="EN" db-id="wawdtw9znsaw0fedxs65ra0ftpx9ss2dv9ww" timestamp="1512809859"&gt;739&lt;/key&gt;&lt;/foreign-keys&gt;&lt;ref-type name="Journal Article"&gt;17&lt;/ref-type&gt;&lt;contributors&gt;&lt;authors&gt;&lt;author&gt;Donmez, G&lt;/author&gt;&lt;author&gt;Arun, A&lt;/author&gt;&lt;author&gt;Chung, C. Y.&lt;/author&gt;&lt;author&gt;Mclean, P. J.&lt;/author&gt;&lt;author&gt;Lindquist, S&lt;/author&gt;&lt;author&gt;Guarente, L&lt;/author&gt;&lt;/authors&gt;&lt;/contributors&gt;&lt;titles&gt;&lt;title&gt;SIRT1 protects against α-synuclein aggregation by activating molecular chaperones&lt;/title&gt;&lt;secondary-title&gt;Journal of Neuroscience the Official Journal of the Society for Neuroscience&lt;/secondary-title&gt;&lt;/titles&gt;&lt;periodical&gt;&lt;full-title&gt;Journal of Neuroscience the Official Journal of the Society for Neuroscience&lt;/full-title&gt;&lt;/periodical&gt;&lt;pages&gt;124-132&lt;/pages&gt;&lt;volume&gt;32&lt;/volume&gt;&lt;number&gt;1&lt;/number&gt;&lt;dates&gt;&lt;year&gt;2012&lt;/year&gt;&lt;/dates&gt;&lt;urls&gt;&lt;/urls&gt;&lt;/record&gt;&lt;/Cite&gt;&lt;Cite&gt;&lt;Author&gt;Raynes&lt;/Author&gt;&lt;Year&gt;2012&lt;/Year&gt;&lt;RecNum&gt;545&lt;/RecNum&gt;&lt;record&gt;&lt;rec-number&gt;545&lt;/rec-number&gt;&lt;foreign-keys&gt;&lt;key app="EN" db-id="wawdtw9znsaw0fedxs65ra0ftpx9ss2dv9ww" timestamp="1512809859"&gt;545&lt;/key&gt;&lt;/foreign-keys&gt;&lt;ref-type name="Journal Article"&gt;17&lt;/ref-type&gt;&lt;contributors&gt;&lt;authors&gt;&lt;author&gt;Raynes, R&lt;/author&gt;&lt;author&gt;Jr, Leckey Bd&lt;/author&gt;&lt;author&gt;Nguyen, K&lt;/author&gt;&lt;author&gt;Westerheide, S. D.&lt;/author&gt;&lt;/authors&gt;&lt;/contributors&gt;&lt;titles&gt;&lt;title&gt;Heat shock and caloric restriction have a synergistic effect on the heat shock response in a sir2.1-dependent manner in Caenorhabditis elegans&lt;/title&gt;&lt;secondary-title&gt;Journal of Biological Chemistry&lt;/secondary-title&gt;&lt;/titles&gt;&lt;periodical&gt;&lt;full-title&gt;Journal of Biological Chemistry&lt;/full-title&gt;&lt;/periodical&gt;&lt;pages&gt;29045-53&lt;/pages&gt;&lt;volume&gt;287&lt;/volume&gt;&lt;number&gt;34&lt;/number&gt;&lt;dates&gt;&lt;year&gt;2012&lt;/year&gt;&lt;/dates&gt;&lt;urls&gt;&lt;/urls&gt;&lt;/record&gt;&lt;/Cite&gt;&lt;/EndNote&gt;</w:instrText>
      </w:r>
      <w:r w:rsidR="00153BE6" w:rsidRPr="00B135A9">
        <w:rPr>
          <w:sz w:val="24"/>
        </w:rPr>
        <w:fldChar w:fldCharType="separate"/>
      </w:r>
      <w:r w:rsidR="009E0701" w:rsidRPr="00B135A9">
        <w:rPr>
          <w:noProof/>
          <w:sz w:val="24"/>
        </w:rPr>
        <w:t>(</w:t>
      </w:r>
      <w:hyperlink w:anchor="_ENREF_56" w:tooltip="Donmez, 2012 #739" w:history="1">
        <w:r w:rsidR="008A47DE" w:rsidRPr="00B135A9">
          <w:rPr>
            <w:noProof/>
            <w:sz w:val="24"/>
          </w:rPr>
          <w:t>Donmez, Arun et al. 2012</w:t>
        </w:r>
      </w:hyperlink>
      <w:r w:rsidR="009E0701" w:rsidRPr="00B135A9">
        <w:rPr>
          <w:noProof/>
          <w:sz w:val="24"/>
        </w:rPr>
        <w:t xml:space="preserve">, </w:t>
      </w:r>
      <w:hyperlink w:anchor="_ENREF_194" w:tooltip="Raynes, 2012 #545" w:history="1">
        <w:r w:rsidR="008A47DE" w:rsidRPr="00B135A9">
          <w:rPr>
            <w:noProof/>
            <w:sz w:val="24"/>
          </w:rPr>
          <w:t>Raynes, Jr et al. 2012</w:t>
        </w:r>
      </w:hyperlink>
      <w:r w:rsidR="009E0701" w:rsidRPr="00B135A9">
        <w:rPr>
          <w:noProof/>
          <w:sz w:val="24"/>
        </w:rPr>
        <w:t>)</w:t>
      </w:r>
      <w:r w:rsidR="00153BE6" w:rsidRPr="00B135A9">
        <w:rPr>
          <w:sz w:val="24"/>
        </w:rPr>
        <w:fldChar w:fldCharType="end"/>
      </w:r>
      <w:r w:rsidR="00B57AA0" w:rsidRPr="00B135A9">
        <w:rPr>
          <w:rFonts w:hint="eastAsia"/>
          <w:sz w:val="24"/>
        </w:rPr>
        <w:t>.</w:t>
      </w:r>
      <w:r w:rsidR="00B57AA0" w:rsidRPr="00B135A9">
        <w:rPr>
          <w:sz w:val="24"/>
        </w:rPr>
        <w:t xml:space="preserve"> </w:t>
      </w:r>
      <w:r w:rsidR="00C7337C" w:rsidRPr="00B135A9">
        <w:rPr>
          <w:rFonts w:hint="eastAsia"/>
          <w:sz w:val="24"/>
        </w:rPr>
        <w:t>Resveratrol, the renowned SIRT1 agonist, is introduced to tissue and cell protection in radiation therapy according to SIRT1</w:t>
      </w:r>
      <w:r w:rsidR="00B57AA0" w:rsidRPr="00B135A9">
        <w:rPr>
          <w:sz w:val="24"/>
        </w:rPr>
        <w:t>’</w:t>
      </w:r>
      <w:r w:rsidR="00C7337C" w:rsidRPr="00B135A9">
        <w:rPr>
          <w:rFonts w:hint="eastAsia"/>
          <w:sz w:val="24"/>
        </w:rPr>
        <w:t>s protective function against radiation-induced DNA dam</w:t>
      </w:r>
      <w:r w:rsidR="00C7337C" w:rsidRPr="00B135A9">
        <w:rPr>
          <w:sz w:val="24"/>
        </w:rPr>
        <w:t>age</w:t>
      </w:r>
      <w:r w:rsidR="00B57AA0" w:rsidRPr="00B135A9">
        <w:rPr>
          <w:sz w:val="24"/>
        </w:rPr>
        <w:t xml:space="preserve"> </w:t>
      </w:r>
      <w:r w:rsidR="00A9330E" w:rsidRPr="00B135A9">
        <w:rPr>
          <w:sz w:val="24"/>
        </w:rPr>
        <w:fldChar w:fldCharType="begin">
          <w:fldData xml:space="preserve">PEVuZE5vdGU+PENpdGU+PEF1dGhvcj5RaW48L0F1dGhvcj48WWVhcj4yMDIxPC9ZZWFyPjxSZWNO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</w:fldData>
        </w:fldChar>
      </w:r>
      <w:r w:rsidR="009E0701" w:rsidRPr="00B135A9">
        <w:rPr>
          <w:sz w:val="24"/>
        </w:rPr>
        <w:instrText xml:space="preserve"> ADDIN EN.CITE </w:instrText>
      </w:r>
      <w:r w:rsidR="009E0701" w:rsidRPr="00B135A9">
        <w:rPr>
          <w:sz w:val="24"/>
        </w:rPr>
        <w:fldChar w:fldCharType="begin">
          <w:fldData xml:space="preserve">PEVuZE5vdGU+PENpdGU+PEF1dGhvcj5RaW48L0F1dGhvcj48WWVhcj4yMDIxPC9ZZWFyPjxSZWNO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A9330E" w:rsidRPr="00B135A9">
        <w:rPr>
          <w:sz w:val="24"/>
        </w:rPr>
      </w:r>
      <w:r w:rsidR="00A9330E" w:rsidRPr="00B135A9">
        <w:rPr>
          <w:sz w:val="24"/>
        </w:rPr>
        <w:fldChar w:fldCharType="separate"/>
      </w:r>
      <w:r w:rsidR="009E0701" w:rsidRPr="00B135A9">
        <w:rPr>
          <w:noProof/>
          <w:sz w:val="24"/>
        </w:rPr>
        <w:t>(</w:t>
      </w:r>
      <w:hyperlink w:anchor="_ENREF_4" w:tooltip="Agbele, 2020 #1671" w:history="1">
        <w:r w:rsidR="008A47DE" w:rsidRPr="00B135A9">
          <w:rPr>
            <w:noProof/>
            <w:sz w:val="24"/>
          </w:rPr>
          <w:t>Agbele, Fasoro et al. 2020</w:t>
        </w:r>
      </w:hyperlink>
      <w:r w:rsidR="009E0701" w:rsidRPr="00B135A9">
        <w:rPr>
          <w:noProof/>
          <w:sz w:val="24"/>
        </w:rPr>
        <w:t xml:space="preserve">, </w:t>
      </w:r>
      <w:hyperlink w:anchor="_ENREF_190" w:tooltip="Qin, 2021 #1664" w:history="1">
        <w:r w:rsidR="008A47DE" w:rsidRPr="00B135A9">
          <w:rPr>
            <w:noProof/>
            <w:sz w:val="24"/>
          </w:rPr>
          <w:t>Qin, Zhang et al. 2021</w:t>
        </w:r>
      </w:hyperlink>
      <w:r w:rsidR="009E0701" w:rsidRPr="00B135A9">
        <w:rPr>
          <w:noProof/>
          <w:sz w:val="24"/>
        </w:rPr>
        <w:t>)</w:t>
      </w:r>
      <w:r w:rsidR="00A9330E" w:rsidRPr="00B135A9">
        <w:rPr>
          <w:sz w:val="24"/>
        </w:rPr>
        <w:fldChar w:fldCharType="end"/>
      </w:r>
      <w:r w:rsidR="00B57AA0" w:rsidRPr="00B135A9">
        <w:rPr>
          <w:rFonts w:hint="eastAsia"/>
          <w:sz w:val="24"/>
        </w:rPr>
        <w:t>.</w:t>
      </w:r>
    </w:p>
    <w:p w14:paraId="7042BF9A" w14:textId="25C47813" w:rsidR="00DF0E9C" w:rsidRPr="00B135A9" w:rsidRDefault="008C1BE2" w:rsidP="004D7850">
      <w:pPr>
        <w:pStyle w:val="BodyTextIndent"/>
        <w:spacing w:line="480" w:lineRule="auto"/>
        <w:ind w:firstLine="480"/>
        <w:rPr>
          <w:sz w:val="24"/>
        </w:rPr>
      </w:pPr>
      <w:r w:rsidRPr="00B135A9">
        <w:rPr>
          <w:sz w:val="24"/>
        </w:rPr>
        <w:t>SIRT1 proteins are regulative to adult stem cells from various tissues. In the procedure of hematopoiesis</w:t>
      </w:r>
      <w:r w:rsidR="004D7850" w:rsidRPr="00B135A9">
        <w:rPr>
          <w:sz w:val="24"/>
        </w:rPr>
        <w:t>, SIRT1 protein loss accelerated</w:t>
      </w:r>
      <w:r w:rsidRPr="00B135A9">
        <w:rPr>
          <w:sz w:val="24"/>
        </w:rPr>
        <w:t xml:space="preserve"> abnormal stress-induced hematopoiesis</w:t>
      </w:r>
      <w:r w:rsidR="004D7850" w:rsidRPr="00B135A9">
        <w:rPr>
          <w:sz w:val="24"/>
        </w:rPr>
        <w:t xml:space="preserve">; </w:t>
      </w:r>
      <w:r w:rsidRPr="00B135A9">
        <w:rPr>
          <w:sz w:val="24"/>
        </w:rPr>
        <w:t>Moreover, SIRT1 loss triggered genome instability and long-term deficiency in hematopoies</w:t>
      </w:r>
      <w:r w:rsidR="004D7850" w:rsidRPr="00B135A9">
        <w:rPr>
          <w:sz w:val="24"/>
        </w:rPr>
        <w:t xml:space="preserve">is in hematopoietic stem cells </w:t>
      </w:r>
      <w:r w:rsidR="003A217B" w:rsidRPr="00B135A9">
        <w:rPr>
          <w:sz w:val="24"/>
        </w:rPr>
        <w:fldChar w:fldCharType="begin">
          <w:fldData xml:space="preserve">PEVuZE5vdGU+PENpdGU+PEF1dGhvcj5Sb3NzaTwvQXV0aG9yPjxZZWFyPjIwMDc8L1llYXI+PFJl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</w:fldData>
        </w:fldChar>
      </w:r>
      <w:r w:rsidR="00AD7096" w:rsidRPr="00B135A9">
        <w:rPr>
          <w:sz w:val="24"/>
        </w:rPr>
        <w:instrText xml:space="preserve"> ADDIN EN.CITE </w:instrText>
      </w:r>
      <w:r w:rsidR="00AD7096" w:rsidRPr="00B135A9">
        <w:rPr>
          <w:sz w:val="24"/>
        </w:rPr>
        <w:fldChar w:fldCharType="begin">
          <w:fldData xml:space="preserve">PEVuZE5vdGU+PENpdGU+PEF1dGhvcj5Sb3NzaTwvQXV0aG9yPjxZZWFyPjIwMDc8L1llYXI+PFJl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</w:fldData>
        </w:fldChar>
      </w:r>
      <w:r w:rsidR="00AD7096" w:rsidRPr="00B135A9">
        <w:rPr>
          <w:sz w:val="24"/>
        </w:rPr>
        <w:instrText xml:space="preserve"> ADDIN EN.CITE.DATA </w:instrText>
      </w:r>
      <w:r w:rsidR="00AD7096" w:rsidRPr="00B135A9">
        <w:rPr>
          <w:sz w:val="24"/>
        </w:rPr>
      </w:r>
      <w:r w:rsidR="00AD7096" w:rsidRPr="00B135A9">
        <w:rPr>
          <w:sz w:val="24"/>
        </w:rPr>
        <w:fldChar w:fldCharType="end"/>
      </w:r>
      <w:r w:rsidR="003A217B" w:rsidRPr="00B135A9">
        <w:rPr>
          <w:sz w:val="24"/>
        </w:rPr>
      </w:r>
      <w:r w:rsidR="003A217B" w:rsidRPr="00B135A9">
        <w:rPr>
          <w:sz w:val="24"/>
        </w:rPr>
        <w:fldChar w:fldCharType="separate"/>
      </w:r>
      <w:r w:rsidR="009E0701" w:rsidRPr="00B135A9">
        <w:rPr>
          <w:noProof/>
          <w:sz w:val="24"/>
        </w:rPr>
        <w:t>(</w:t>
      </w:r>
      <w:hyperlink w:anchor="_ENREF_199" w:tooltip="Rossi, 2007 #533" w:history="1">
        <w:r w:rsidR="008A47DE" w:rsidRPr="00B135A9">
          <w:rPr>
            <w:noProof/>
            <w:sz w:val="24"/>
          </w:rPr>
          <w:t>Rossi, Bryder et al. 2007</w:t>
        </w:r>
      </w:hyperlink>
      <w:r w:rsidR="009E0701" w:rsidRPr="00B135A9">
        <w:rPr>
          <w:noProof/>
          <w:sz w:val="24"/>
        </w:rPr>
        <w:t xml:space="preserve">, </w:t>
      </w:r>
      <w:hyperlink w:anchor="_ENREF_126" w:tooltip="Leko, 2012 #1677" w:history="1">
        <w:r w:rsidR="008A47DE" w:rsidRPr="00B135A9">
          <w:rPr>
            <w:noProof/>
            <w:sz w:val="24"/>
          </w:rPr>
          <w:t>Leko, Varnum-Finney et al. 2012</w:t>
        </w:r>
      </w:hyperlink>
      <w:r w:rsidR="009E0701" w:rsidRPr="00B135A9">
        <w:rPr>
          <w:noProof/>
          <w:sz w:val="24"/>
        </w:rPr>
        <w:t xml:space="preserve">, </w:t>
      </w:r>
      <w:hyperlink w:anchor="_ENREF_218" w:tooltip="Singh, 2013 #1678" w:history="1">
        <w:r w:rsidR="008A47DE" w:rsidRPr="00B135A9">
          <w:rPr>
            <w:noProof/>
            <w:sz w:val="24"/>
          </w:rPr>
          <w:t>Singh, Williams et al. 2013</w:t>
        </w:r>
      </w:hyperlink>
      <w:r w:rsidR="009E0701" w:rsidRPr="00B135A9">
        <w:rPr>
          <w:noProof/>
          <w:sz w:val="24"/>
        </w:rPr>
        <w:t>)</w:t>
      </w:r>
      <w:r w:rsidR="003A217B" w:rsidRPr="00B135A9">
        <w:rPr>
          <w:sz w:val="24"/>
        </w:rPr>
        <w:fldChar w:fldCharType="end"/>
      </w:r>
      <w:r w:rsidR="004D7850" w:rsidRPr="00B135A9">
        <w:rPr>
          <w:sz w:val="24"/>
        </w:rPr>
        <w:t xml:space="preserve">. In muscle, tissue-specific SIRT1 inactivation dwindled the muscle </w:t>
      </w:r>
      <w:proofErr w:type="spellStart"/>
      <w:r w:rsidR="004D7850" w:rsidRPr="00B135A9">
        <w:rPr>
          <w:sz w:val="24"/>
        </w:rPr>
        <w:t>fibres'</w:t>
      </w:r>
      <w:proofErr w:type="spellEnd"/>
      <w:r w:rsidR="004D7850" w:rsidRPr="00B135A9">
        <w:rPr>
          <w:sz w:val="24"/>
        </w:rPr>
        <w:t xml:space="preserve"> diameter while impeding </w:t>
      </w:r>
      <w:r w:rsidR="008A47DE" w:rsidRPr="00B135A9">
        <w:rPr>
          <w:sz w:val="24"/>
        </w:rPr>
        <w:t xml:space="preserve">the </w:t>
      </w:r>
      <w:r w:rsidR="004D7850" w:rsidRPr="00B135A9">
        <w:rPr>
          <w:sz w:val="24"/>
        </w:rPr>
        <w:t xml:space="preserve">muscle tissue regeneration </w:t>
      </w:r>
      <w:r w:rsidR="001A75D6" w:rsidRPr="00B135A9">
        <w:rPr>
          <w:sz w:val="24"/>
        </w:rPr>
        <w:fldChar w:fldCharType="begin">
          <w:fldData xml:space="preserve">PEVuZE5vdGU+PENpdGU+PEF1dGhvcj5SeWFsbDwvQXV0aG9yPjxZZWFyPjIwMTU8L1llYXI+PFJl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</w:fldData>
        </w:fldChar>
      </w:r>
      <w:r w:rsidR="009E0701" w:rsidRPr="00B135A9">
        <w:rPr>
          <w:sz w:val="24"/>
        </w:rPr>
        <w:instrText xml:space="preserve"> ADDIN EN.CITE </w:instrText>
      </w:r>
      <w:r w:rsidR="009E0701" w:rsidRPr="00B135A9">
        <w:rPr>
          <w:sz w:val="24"/>
        </w:rPr>
        <w:fldChar w:fldCharType="begin">
          <w:fldData xml:space="preserve">PEVuZE5vdGU+PENpdGU+PEF1dGhvcj5SeWFsbDwvQXV0aG9yPjxZZWFyPjIwMTU8L1llYXI+PFJl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1A75D6" w:rsidRPr="00B135A9">
        <w:rPr>
          <w:sz w:val="24"/>
        </w:rPr>
      </w:r>
      <w:r w:rsidR="001A75D6" w:rsidRPr="00B135A9">
        <w:rPr>
          <w:sz w:val="24"/>
        </w:rPr>
        <w:fldChar w:fldCharType="separate"/>
      </w:r>
      <w:r w:rsidR="009E0701" w:rsidRPr="00B135A9">
        <w:rPr>
          <w:noProof/>
          <w:sz w:val="24"/>
        </w:rPr>
        <w:t>(</w:t>
      </w:r>
      <w:hyperlink w:anchor="_ENREF_201" w:tooltip="Ryall, 2015 #1679" w:history="1">
        <w:r w:rsidR="008A47DE" w:rsidRPr="00B135A9">
          <w:rPr>
            <w:noProof/>
            <w:sz w:val="24"/>
          </w:rPr>
          <w:t>Ryall, Dell'Orso et al. 2015</w:t>
        </w:r>
      </w:hyperlink>
      <w:r w:rsidR="009E0701" w:rsidRPr="00B135A9">
        <w:rPr>
          <w:noProof/>
          <w:sz w:val="24"/>
        </w:rPr>
        <w:t>)</w:t>
      </w:r>
      <w:r w:rsidR="001A75D6" w:rsidRPr="00B135A9">
        <w:rPr>
          <w:sz w:val="24"/>
        </w:rPr>
        <w:fldChar w:fldCharType="end"/>
      </w:r>
      <w:r w:rsidR="004D7850" w:rsidRPr="00B135A9">
        <w:rPr>
          <w:rFonts w:hint="eastAsia"/>
          <w:sz w:val="24"/>
        </w:rPr>
        <w:t>.</w:t>
      </w:r>
      <w:r w:rsidR="004D7850" w:rsidRPr="00B135A9">
        <w:rPr>
          <w:sz w:val="24"/>
        </w:rPr>
        <w:t xml:space="preserve"> In another mouse model of </w:t>
      </w:r>
      <w:r w:rsidR="004D7850" w:rsidRPr="00B135A9">
        <w:rPr>
          <w:sz w:val="24"/>
        </w:rPr>
        <w:lastRenderedPageBreak/>
        <w:t>premature ageing, the mesenchymal stem cells (MSC) in the adult bone marrow are rejuvenated</w:t>
      </w:r>
      <w:r w:rsidR="008A47DE" w:rsidRPr="00B135A9">
        <w:rPr>
          <w:sz w:val="24"/>
        </w:rPr>
        <w:t>. The</w:t>
      </w:r>
      <w:r w:rsidR="004D7850" w:rsidRPr="00B135A9">
        <w:rPr>
          <w:sz w:val="24"/>
        </w:rPr>
        <w:t xml:space="preserve"> progeria phenotypes are rescued to some extent when </w:t>
      </w:r>
      <w:r w:rsidR="008A47DE" w:rsidRPr="00B135A9">
        <w:rPr>
          <w:sz w:val="24"/>
        </w:rPr>
        <w:t xml:space="preserve">the </w:t>
      </w:r>
      <w:r w:rsidR="004D7850" w:rsidRPr="00B135A9">
        <w:rPr>
          <w:sz w:val="24"/>
        </w:rPr>
        <w:t xml:space="preserve">SIRT1 protein is activated by Resveratrol </w:t>
      </w:r>
      <w:r w:rsidR="007C0A6A" w:rsidRPr="00B135A9">
        <w:rPr>
          <w:sz w:val="24"/>
        </w:rPr>
        <w:fldChar w:fldCharType="begin">
          <w:fldData xml:space="preserve">PEVuZE5vdGU+PENpdGU+PEF1dGhvcj5MaXU8L0F1dGhvcj48WWVhcj4yMDEyPC9ZZWFyPjxSZWNO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=
</w:fldData>
        </w:fldChar>
      </w:r>
      <w:r w:rsidR="00200D49" w:rsidRPr="00B135A9">
        <w:rPr>
          <w:sz w:val="24"/>
        </w:rPr>
        <w:instrText xml:space="preserve"> ADDIN EN.CITE </w:instrText>
      </w:r>
      <w:r w:rsidR="00200D49" w:rsidRPr="00B135A9">
        <w:rPr>
          <w:sz w:val="24"/>
        </w:rPr>
        <w:fldChar w:fldCharType="begin">
          <w:fldData xml:space="preserve">PEVuZE5vdGU+PENpdGU+PEF1dGhvcj5MaXU8L0F1dGhvcj48WWVhcj4yMDEyPC9ZZWFyPjxSZWNO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=
</w:fldData>
        </w:fldChar>
      </w:r>
      <w:r w:rsidR="00200D49" w:rsidRPr="00B135A9">
        <w:rPr>
          <w:sz w:val="24"/>
        </w:rPr>
        <w:instrText xml:space="preserve"> ADDIN EN.CITE.DATA </w:instrText>
      </w:r>
      <w:r w:rsidR="00200D49" w:rsidRPr="00B135A9">
        <w:rPr>
          <w:sz w:val="24"/>
        </w:rPr>
      </w:r>
      <w:r w:rsidR="00200D49" w:rsidRPr="00B135A9">
        <w:rPr>
          <w:sz w:val="24"/>
        </w:rPr>
        <w:fldChar w:fldCharType="end"/>
      </w:r>
      <w:r w:rsidR="007C0A6A" w:rsidRPr="00B135A9">
        <w:rPr>
          <w:sz w:val="24"/>
        </w:rPr>
      </w:r>
      <w:r w:rsidR="007C0A6A" w:rsidRPr="00B135A9">
        <w:rPr>
          <w:sz w:val="24"/>
        </w:rPr>
        <w:fldChar w:fldCharType="separate"/>
      </w:r>
      <w:r w:rsidR="009E0701" w:rsidRPr="00B135A9">
        <w:rPr>
          <w:noProof/>
          <w:sz w:val="24"/>
        </w:rPr>
        <w:t>(</w:t>
      </w:r>
      <w:hyperlink w:anchor="_ENREF_137" w:tooltip="Liu, 2012 #1680" w:history="1">
        <w:r w:rsidR="008A47DE" w:rsidRPr="00B135A9">
          <w:rPr>
            <w:noProof/>
            <w:sz w:val="24"/>
          </w:rPr>
          <w:t>Liu, Ghosh et al. 2012</w:t>
        </w:r>
      </w:hyperlink>
      <w:r w:rsidR="009E0701" w:rsidRPr="00B135A9">
        <w:rPr>
          <w:noProof/>
          <w:sz w:val="24"/>
        </w:rPr>
        <w:t>)</w:t>
      </w:r>
      <w:r w:rsidR="007C0A6A" w:rsidRPr="00B135A9">
        <w:rPr>
          <w:sz w:val="24"/>
        </w:rPr>
        <w:fldChar w:fldCharType="end"/>
      </w:r>
      <w:r w:rsidR="004D7850" w:rsidRPr="00B135A9">
        <w:rPr>
          <w:rFonts w:hint="eastAsia"/>
          <w:sz w:val="24"/>
        </w:rPr>
        <w:t>.</w:t>
      </w:r>
      <w:r w:rsidR="004D7850" w:rsidRPr="00B135A9">
        <w:rPr>
          <w:sz w:val="24"/>
        </w:rPr>
        <w:t xml:space="preserve"> Nevertheless, SIRT1 loss in the MSCs causes defects in </w:t>
      </w:r>
      <w:r w:rsidR="008A47DE" w:rsidRPr="00B135A9">
        <w:rPr>
          <w:sz w:val="24"/>
        </w:rPr>
        <w:t>MSC-originated</w:t>
      </w:r>
      <w:r w:rsidR="004D7850" w:rsidRPr="00B135A9">
        <w:rPr>
          <w:sz w:val="24"/>
        </w:rPr>
        <w:t xml:space="preserve"> tissues, such as fat and bone </w:t>
      </w:r>
      <w:r w:rsidR="004933CD" w:rsidRPr="00B135A9">
        <w:rPr>
          <w:sz w:val="24"/>
        </w:rPr>
        <w:fldChar w:fldCharType="begin">
          <w:fldData xml:space="preserve">PEVuZE5vdGU+PENpdGU+PEF1dGhvcj5TaW1pYzwvQXV0aG9yPjxZZWFyPjIwMTM8L1llYXI+PFJl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</w:fldData>
        </w:fldChar>
      </w:r>
      <w:r w:rsidR="009E0701" w:rsidRPr="00B135A9">
        <w:rPr>
          <w:sz w:val="24"/>
        </w:rPr>
        <w:instrText xml:space="preserve"> ADDIN EN.CITE </w:instrText>
      </w:r>
      <w:r w:rsidR="009E0701" w:rsidRPr="00B135A9">
        <w:rPr>
          <w:sz w:val="24"/>
        </w:rPr>
        <w:fldChar w:fldCharType="begin">
          <w:fldData xml:space="preserve">PEVuZE5vdGU+PENpdGU+PEF1dGhvcj5TaW1pYzwvQXV0aG9yPjxZZWFyPjIwMTM8L1llYXI+PFJl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4933CD" w:rsidRPr="00B135A9">
        <w:rPr>
          <w:sz w:val="24"/>
        </w:rPr>
      </w:r>
      <w:r w:rsidR="004933CD" w:rsidRPr="00B135A9">
        <w:rPr>
          <w:sz w:val="24"/>
        </w:rPr>
        <w:fldChar w:fldCharType="separate"/>
      </w:r>
      <w:r w:rsidR="009E0701" w:rsidRPr="00B135A9">
        <w:rPr>
          <w:noProof/>
          <w:sz w:val="24"/>
        </w:rPr>
        <w:t>(</w:t>
      </w:r>
      <w:hyperlink w:anchor="_ENREF_217" w:tooltip="Simic, 2013 #1681" w:history="1">
        <w:r w:rsidR="008A47DE" w:rsidRPr="00B135A9">
          <w:rPr>
            <w:noProof/>
            <w:sz w:val="24"/>
          </w:rPr>
          <w:t>Simic, Zainabadi et al. 2013</w:t>
        </w:r>
      </w:hyperlink>
      <w:r w:rsidR="009E0701" w:rsidRPr="00B135A9">
        <w:rPr>
          <w:noProof/>
          <w:sz w:val="24"/>
        </w:rPr>
        <w:t>)</w:t>
      </w:r>
      <w:r w:rsidR="004933CD" w:rsidRPr="00B135A9">
        <w:rPr>
          <w:sz w:val="24"/>
        </w:rPr>
        <w:fldChar w:fldCharType="end"/>
      </w:r>
      <w:r w:rsidR="004D7850" w:rsidRPr="00B135A9">
        <w:rPr>
          <w:rFonts w:hint="eastAsia"/>
          <w:sz w:val="24"/>
        </w:rPr>
        <w:t>.</w:t>
      </w:r>
      <w:r w:rsidR="004D7850" w:rsidRPr="00B135A9">
        <w:rPr>
          <w:sz w:val="24"/>
        </w:rPr>
        <w:t xml:space="preserve"> </w:t>
      </w:r>
    </w:p>
    <w:p w14:paraId="4BBD70A1" w14:textId="3B389C35" w:rsidR="00B809EA" w:rsidRPr="00B135A9" w:rsidRDefault="00F00A0D" w:rsidP="00B809EA">
      <w:pPr>
        <w:pStyle w:val="BodyTextIndent"/>
        <w:spacing w:line="480" w:lineRule="auto"/>
        <w:ind w:firstLine="480"/>
        <w:rPr>
          <w:sz w:val="24"/>
        </w:rPr>
      </w:pPr>
      <w:r w:rsidRPr="00B135A9">
        <w:rPr>
          <w:sz w:val="24"/>
        </w:rPr>
        <w:t xml:space="preserve">Neural stem cells are </w:t>
      </w:r>
      <w:proofErr w:type="spellStart"/>
      <w:r w:rsidRPr="00B135A9">
        <w:rPr>
          <w:sz w:val="24"/>
        </w:rPr>
        <w:t>characterised</w:t>
      </w:r>
      <w:proofErr w:type="spellEnd"/>
      <w:r w:rsidRPr="00B135A9">
        <w:rPr>
          <w:sz w:val="24"/>
        </w:rPr>
        <w:t xml:space="preserve"> by self-renewability and triple differentiating (neurons, astrocytes and oligodendrocytes) potential. SIRT1 protein affects NSC lineages by regulating cell proliferation, differentiation and apoptosis during embryonic development </w:t>
      </w:r>
      <w:r w:rsidRPr="00B135A9">
        <w:rPr>
          <w:b/>
          <w:sz w:val="24"/>
        </w:rPr>
        <w:t>(Figure 1.10)</w:t>
      </w:r>
      <w:r w:rsidRPr="00B135A9">
        <w:rPr>
          <w:sz w:val="24"/>
        </w:rPr>
        <w:t xml:space="preserve"> </w:t>
      </w:r>
      <w:r w:rsidR="005E1635" w:rsidRPr="00B135A9">
        <w:rPr>
          <w:sz w:val="24"/>
        </w:rPr>
        <w:fldChar w:fldCharType="begin">
          <w:fldData xml:space="preserve">PEVuZE5vdGU+PENpdGU+PEF1dGhvcj5DYWk8L0F1dGhvcj48WWVhcj4yMDE2PC9ZZWFyPjxSZWNO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</w:fldData>
        </w:fldChar>
      </w:r>
      <w:r w:rsidR="009E0701" w:rsidRPr="00B135A9">
        <w:rPr>
          <w:sz w:val="24"/>
        </w:rPr>
        <w:instrText xml:space="preserve"> ADDIN EN.CITE </w:instrText>
      </w:r>
      <w:r w:rsidR="009E0701" w:rsidRPr="00B135A9">
        <w:rPr>
          <w:sz w:val="24"/>
        </w:rPr>
        <w:fldChar w:fldCharType="begin">
          <w:fldData xml:space="preserve">PEVuZE5vdGU+PENpdGU+PEF1dGhvcj5DYWk8L0F1dGhvcj48WWVhcj4yMDE2PC9ZZWFyPjxSZWNO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5E1635" w:rsidRPr="00B135A9">
        <w:rPr>
          <w:sz w:val="24"/>
        </w:rPr>
      </w:r>
      <w:r w:rsidR="005E1635" w:rsidRPr="00B135A9">
        <w:rPr>
          <w:sz w:val="24"/>
        </w:rPr>
        <w:fldChar w:fldCharType="separate"/>
      </w:r>
      <w:r w:rsidR="009E0701" w:rsidRPr="00B135A9">
        <w:rPr>
          <w:noProof/>
          <w:sz w:val="24"/>
        </w:rPr>
        <w:t>(</w:t>
      </w:r>
      <w:hyperlink w:anchor="_ENREF_205" w:tooltip="Sakamoto, 2004 #1685" w:history="1">
        <w:r w:rsidR="008A47DE" w:rsidRPr="00B135A9">
          <w:rPr>
            <w:noProof/>
            <w:sz w:val="24"/>
          </w:rPr>
          <w:t>Sakamoto, Miura et al. 2004</w:t>
        </w:r>
      </w:hyperlink>
      <w:r w:rsidR="009E0701" w:rsidRPr="00B135A9">
        <w:rPr>
          <w:noProof/>
          <w:sz w:val="24"/>
        </w:rPr>
        <w:t xml:space="preserve">, </w:t>
      </w:r>
      <w:hyperlink w:anchor="_ENREF_93" w:tooltip="Hisahara, 2008 #1686" w:history="1">
        <w:r w:rsidR="008A47DE" w:rsidRPr="00B135A9">
          <w:rPr>
            <w:noProof/>
            <w:sz w:val="24"/>
          </w:rPr>
          <w:t>Hisahara, Chiba et al. 2008</w:t>
        </w:r>
      </w:hyperlink>
      <w:r w:rsidR="009E0701" w:rsidRPr="00B135A9">
        <w:rPr>
          <w:noProof/>
          <w:sz w:val="24"/>
        </w:rPr>
        <w:t xml:space="preserve">, </w:t>
      </w:r>
      <w:hyperlink w:anchor="_ENREF_36" w:tooltip="Cai, 2016 #1684" w:history="1">
        <w:r w:rsidR="008A47DE" w:rsidRPr="00B135A9">
          <w:rPr>
            <w:noProof/>
            <w:sz w:val="24"/>
          </w:rPr>
          <w:t>Cai, Xu et al. 2016</w:t>
        </w:r>
      </w:hyperlink>
      <w:r w:rsidR="009E0701" w:rsidRPr="00B135A9">
        <w:rPr>
          <w:noProof/>
          <w:sz w:val="24"/>
        </w:rPr>
        <w:t>)</w:t>
      </w:r>
      <w:r w:rsidR="005E1635" w:rsidRPr="00B135A9">
        <w:rPr>
          <w:sz w:val="24"/>
        </w:rPr>
        <w:fldChar w:fldCharType="end"/>
      </w:r>
      <w:r w:rsidRPr="00B135A9">
        <w:rPr>
          <w:rFonts w:hint="eastAsia"/>
          <w:sz w:val="24"/>
        </w:rPr>
        <w:t>.</w:t>
      </w:r>
      <w:r w:rsidRPr="00B135A9">
        <w:rPr>
          <w:sz w:val="24"/>
        </w:rPr>
        <w:t xml:space="preserve"> In adults, the SIRT1 expression level is still significant in NSCs from both SVZ and SGZ regions </w:t>
      </w:r>
      <w:r w:rsidR="002200DF" w:rsidRPr="00B135A9">
        <w:rPr>
          <w:sz w:val="24"/>
        </w:rPr>
        <w:fldChar w:fldCharType="begin">
          <w:fldData xml:space="preserve">PEVuZE5vdGU+PENpdGU+PEF1dGhvcj5SYW1hZG9yaTwvQXV0aG9yPjxZZWFyPjIwMDg8L1llYXI+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</w:fldData>
        </w:fldChar>
      </w:r>
      <w:r w:rsidR="009E0701" w:rsidRPr="00B135A9">
        <w:rPr>
          <w:sz w:val="24"/>
        </w:rPr>
        <w:instrText xml:space="preserve"> ADDIN EN.CITE </w:instrText>
      </w:r>
      <w:r w:rsidR="009E0701" w:rsidRPr="00B135A9">
        <w:rPr>
          <w:sz w:val="24"/>
        </w:rPr>
        <w:fldChar w:fldCharType="begin">
          <w:fldData xml:space="preserve">PEVuZE5vdGU+PENpdGU+PEF1dGhvcj5SYW1hZG9yaTwvQXV0aG9yPjxZZWFyPjIwMDg8L1llYXI+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</w:fldData>
        </w:fldChar>
      </w:r>
      <w:r w:rsidR="009E0701" w:rsidRPr="00B135A9">
        <w:rPr>
          <w:sz w:val="24"/>
        </w:rPr>
        <w:instrText xml:space="preserve"> ADDIN EN.CITE.DATA </w:instrText>
      </w:r>
      <w:r w:rsidR="009E0701" w:rsidRPr="00B135A9">
        <w:rPr>
          <w:sz w:val="24"/>
        </w:rPr>
      </w:r>
      <w:r w:rsidR="009E0701" w:rsidRPr="00B135A9">
        <w:rPr>
          <w:sz w:val="24"/>
        </w:rPr>
        <w:fldChar w:fldCharType="end"/>
      </w:r>
      <w:r w:rsidR="002200DF" w:rsidRPr="00B135A9">
        <w:rPr>
          <w:sz w:val="24"/>
        </w:rPr>
      </w:r>
      <w:r w:rsidR="002200DF" w:rsidRPr="00B135A9">
        <w:rPr>
          <w:sz w:val="24"/>
        </w:rPr>
        <w:fldChar w:fldCharType="separate"/>
      </w:r>
      <w:r w:rsidR="009E0701" w:rsidRPr="00B135A9">
        <w:rPr>
          <w:noProof/>
          <w:sz w:val="24"/>
        </w:rPr>
        <w:t>(</w:t>
      </w:r>
      <w:hyperlink w:anchor="_ENREF_191" w:tooltip="Ramadori, 2008 #1682" w:history="1">
        <w:r w:rsidR="008A47DE" w:rsidRPr="00B135A9">
          <w:rPr>
            <w:noProof/>
            <w:sz w:val="24"/>
          </w:rPr>
          <w:t>Ramadori, Lee et al. 2008</w:t>
        </w:r>
      </w:hyperlink>
      <w:r w:rsidR="009E0701" w:rsidRPr="00B135A9">
        <w:rPr>
          <w:noProof/>
          <w:sz w:val="24"/>
        </w:rPr>
        <w:t xml:space="preserve">, </w:t>
      </w:r>
      <w:hyperlink w:anchor="_ENREF_254" w:tooltip="Zakhary, 2010 #1683" w:history="1">
        <w:r w:rsidR="008A47DE" w:rsidRPr="00B135A9">
          <w:rPr>
            <w:noProof/>
            <w:sz w:val="24"/>
          </w:rPr>
          <w:t>Zakhary, Ayubcha et al. 2010</w:t>
        </w:r>
      </w:hyperlink>
      <w:r w:rsidR="009E0701" w:rsidRPr="00B135A9">
        <w:rPr>
          <w:noProof/>
          <w:sz w:val="24"/>
        </w:rPr>
        <w:t>)</w:t>
      </w:r>
      <w:r w:rsidR="002200DF" w:rsidRPr="00B135A9">
        <w:rPr>
          <w:sz w:val="24"/>
        </w:rPr>
        <w:fldChar w:fldCharType="end"/>
      </w:r>
      <w:r w:rsidRPr="00B135A9">
        <w:rPr>
          <w:rFonts w:hint="eastAsia"/>
          <w:sz w:val="24"/>
        </w:rPr>
        <w:t>.</w:t>
      </w:r>
      <w:r w:rsidRPr="00B135A9">
        <w:rPr>
          <w:sz w:val="24"/>
        </w:rPr>
        <w:t xml:space="preserve"> Saharan et al. showed that </w:t>
      </w:r>
      <w:r w:rsidR="008A47DE" w:rsidRPr="00B135A9">
        <w:rPr>
          <w:sz w:val="24"/>
        </w:rPr>
        <w:t xml:space="preserve">the </w:t>
      </w:r>
      <w:r w:rsidRPr="00B135A9">
        <w:rPr>
          <w:sz w:val="24"/>
        </w:rPr>
        <w:t>SIRT1 protein inhibits neuronal differentiation while SVZ and SGZ NSC proliferation is unaffected</w:t>
      </w:r>
      <w:r w:rsidR="00B809EA" w:rsidRPr="00B135A9">
        <w:rPr>
          <w:sz w:val="24"/>
        </w:rPr>
        <w:t xml:space="preserve"> </w:t>
      </w:r>
      <w:r w:rsidR="002200DF" w:rsidRPr="00B135A9">
        <w:rPr>
          <w:sz w:val="24"/>
        </w:rPr>
        <w:fldChar w:fldCharType="begin"/>
      </w:r>
      <w:r w:rsidR="009E0701" w:rsidRPr="00B135A9">
        <w:rPr>
          <w:sz w:val="24"/>
        </w:rPr>
        <w:instrText xml:space="preserve"> ADDIN EN.CITE &lt;EndNote&gt;&lt;Cite&gt;&lt;Author&gt;Saharan&lt;/Author&gt;&lt;Year&gt;2013&lt;/Year&gt;&lt;RecNum&gt;525&lt;/RecNum&gt;&lt;DisplayText&gt;(Saharan, Jhaveri et al. 2013)&lt;/DisplayText&gt;&lt;record&gt;&lt;rec-number&gt;525&lt;/rec-number&gt;&lt;foreign-keys&gt;&lt;key app="EN" db-id="wawdtw9znsaw0fedxs65ra0ftpx9ss2dv9ww" timestamp="1512809859"&gt;525&lt;/key&gt;&lt;/foreign-keys&gt;&lt;ref-type name="Journal Article"&gt;17&lt;/ref-type&gt;&lt;contributors&gt;&lt;authors&gt;&lt;author&gt;Saharan, S&lt;/author&gt;&lt;author&gt;Jhaveri, D. J.&lt;/author&gt;&lt;author&gt;Bartlett, P. F.&lt;/author&gt;&lt;/authors&gt;&lt;/contributors&gt;&lt;titles&gt;&lt;title&gt;SIRT1 regulates the neurogenic potential of neural precursors in the adult subventricular zone and hippocampus&lt;/title&gt;&lt;secondary-title&gt;Journal of Neuroscience Research&lt;/secondary-title&gt;&lt;/titles&gt;&lt;periodical&gt;&lt;full-title&gt;Journal of Neuroscience Research&lt;/full-title&gt;&lt;/periodical&gt;&lt;pages&gt;642-59&lt;/pages&gt;&lt;volume&gt;91&lt;/volume&gt;&lt;number&gt;5&lt;/number&gt;&lt;dates&gt;&lt;year&gt;2013&lt;/year&gt;&lt;/dates&gt;&lt;urls&gt;&lt;/urls&gt;&lt;/record&gt;&lt;/Cite&gt;&lt;/EndNote&gt;</w:instrText>
      </w:r>
      <w:r w:rsidR="002200DF" w:rsidRPr="00B135A9">
        <w:rPr>
          <w:sz w:val="24"/>
        </w:rPr>
        <w:fldChar w:fldCharType="separate"/>
      </w:r>
      <w:r w:rsidR="009E0701" w:rsidRPr="00B135A9">
        <w:rPr>
          <w:noProof/>
          <w:sz w:val="24"/>
        </w:rPr>
        <w:t>(</w:t>
      </w:r>
      <w:hyperlink w:anchor="_ENREF_202" w:tooltip="Saharan, 2013 #525" w:history="1">
        <w:r w:rsidR="008A47DE" w:rsidRPr="00B135A9">
          <w:rPr>
            <w:noProof/>
            <w:sz w:val="24"/>
          </w:rPr>
          <w:t>Saharan, Jhaveri et al. 2013</w:t>
        </w:r>
      </w:hyperlink>
      <w:r w:rsidR="009E0701" w:rsidRPr="00B135A9">
        <w:rPr>
          <w:noProof/>
          <w:sz w:val="24"/>
        </w:rPr>
        <w:t>)</w:t>
      </w:r>
      <w:r w:rsidR="002200DF" w:rsidRPr="00B135A9">
        <w:rPr>
          <w:sz w:val="24"/>
        </w:rPr>
        <w:fldChar w:fldCharType="end"/>
      </w:r>
      <w:r w:rsidR="00B809EA" w:rsidRPr="00B135A9">
        <w:rPr>
          <w:rFonts w:hint="eastAsia"/>
          <w:sz w:val="24"/>
        </w:rPr>
        <w:t>.</w:t>
      </w:r>
      <w:r w:rsidR="00B809EA" w:rsidRPr="00B135A9">
        <w:rPr>
          <w:sz w:val="24"/>
        </w:rPr>
        <w:t xml:space="preserve"> According to </w:t>
      </w:r>
      <w:proofErr w:type="spellStart"/>
      <w:r w:rsidR="00B809EA" w:rsidRPr="00B135A9">
        <w:rPr>
          <w:sz w:val="24"/>
        </w:rPr>
        <w:t>Rafalski</w:t>
      </w:r>
      <w:proofErr w:type="spellEnd"/>
      <w:r w:rsidR="00B809EA" w:rsidRPr="00B135A9">
        <w:rPr>
          <w:sz w:val="24"/>
        </w:rPr>
        <w:t xml:space="preserve"> and colleagues’ study, SIRT1 loss in SVZ NSCs promotes </w:t>
      </w:r>
      <w:r w:rsidR="008A47DE" w:rsidRPr="00B135A9">
        <w:rPr>
          <w:sz w:val="24"/>
        </w:rPr>
        <w:t xml:space="preserve">oligodendrocyte differentiation while neuronal differentiation is still expected </w:t>
      </w:r>
      <w:r w:rsidR="00571F35" w:rsidRPr="00B135A9">
        <w:rPr>
          <w:sz w:val="24"/>
        </w:rPr>
        <w:fldChar w:fldCharType="begin"/>
      </w:r>
      <w:r w:rsidR="009E0701" w:rsidRPr="00B135A9">
        <w:rPr>
          <w:sz w:val="24"/>
        </w:rPr>
        <w:instrText xml:space="preserve"> ADDIN EN.CITE &lt;EndNote&gt;&lt;Cite&gt;&lt;Author&gt;Victoria A. Rafalski&lt;/Author&gt;&lt;Year&gt;2013&lt;/Year&gt;&lt;RecNum&gt;480&lt;/RecNum&gt;&lt;DisplayText&gt;(Victoria A. Rafalski 2013)&lt;/DisplayText&gt;&lt;record&gt;&lt;rec-number&gt;480&lt;/rec-number&gt;&lt;foreign-keys&gt;&lt;key app="EN" db-id="wawdtw9znsaw0fedxs65ra0ftpx9ss2dv9ww" timestamp="1512809859"&gt;480&lt;/key&gt;&lt;/foreign-keys&gt;&lt;ref-type name="Journal Article"&gt;17&lt;/ref-type&gt;&lt;contributors&gt;&lt;authors&gt;&lt;author&gt;Victoria A. Rafalski, Peggy P. Ho, Jamie O. Brett, Duygu Ucar, Jason C. Dugas, Elizabeth A. Pollina, Lionel M. L. Chow, Adiljan Ibrahim, Suzanne J. Baker, Ben A. Barres, Lawrence Steinman, Anne Brunet&lt;/author&gt;&lt;/authors&gt;&lt;/contributors&gt;&lt;titles&gt;&lt;title&gt;Expansion of oligodendrocyte progenitor cells following SIRT1 inactivation in the adult brain&lt;/title&gt;&lt;secondary-title&gt;Nature Cell Biology&lt;/secondary-title&gt;&lt;/titles&gt;&lt;periodical&gt;&lt;full-title&gt;Nature Cell Biology&lt;/full-title&gt;&lt;/periodical&gt;&lt;pages&gt;614-24&lt;/pages&gt;&lt;volume&gt;15&lt;/volume&gt;&lt;number&gt;6&lt;/number&gt;&lt;dates&gt;&lt;year&gt;2013&lt;/year&gt;&lt;/dates&gt;&lt;urls&gt;&lt;/urls&gt;&lt;/record&gt;&lt;/Cite&gt;&lt;/EndNote&gt;</w:instrText>
      </w:r>
      <w:r w:rsidR="00571F35" w:rsidRPr="00B135A9">
        <w:rPr>
          <w:sz w:val="24"/>
        </w:rPr>
        <w:fldChar w:fldCharType="separate"/>
      </w:r>
      <w:r w:rsidR="009E0701" w:rsidRPr="00B135A9">
        <w:rPr>
          <w:noProof/>
          <w:sz w:val="24"/>
        </w:rPr>
        <w:t>(</w:t>
      </w:r>
      <w:hyperlink w:anchor="_ENREF_238" w:tooltip="Victoria A. Rafalski, 2013 #480" w:history="1">
        <w:r w:rsidR="008A47DE" w:rsidRPr="00B135A9">
          <w:rPr>
            <w:noProof/>
            <w:sz w:val="24"/>
          </w:rPr>
          <w:t>Victoria A. Rafalski 2013</w:t>
        </w:r>
      </w:hyperlink>
      <w:r w:rsidR="009E0701" w:rsidRPr="00B135A9">
        <w:rPr>
          <w:noProof/>
          <w:sz w:val="24"/>
        </w:rPr>
        <w:t>)</w:t>
      </w:r>
      <w:r w:rsidR="00571F35" w:rsidRPr="00B135A9">
        <w:rPr>
          <w:sz w:val="24"/>
        </w:rPr>
        <w:fldChar w:fldCharType="end"/>
      </w:r>
      <w:r w:rsidR="00B809EA" w:rsidRPr="00B135A9">
        <w:rPr>
          <w:rFonts w:hint="eastAsia"/>
          <w:sz w:val="24"/>
        </w:rPr>
        <w:t>.</w:t>
      </w:r>
      <w:r w:rsidR="00B809EA" w:rsidRPr="00B135A9">
        <w:rPr>
          <w:sz w:val="24"/>
        </w:rPr>
        <w:t xml:space="preserve"> However, Ma et al. demonstrated that the SIRT1 protein represses the proliferation, differentiation and regeneration of SGZ NSCs </w:t>
      </w:r>
      <w:r w:rsidR="004D6152" w:rsidRPr="00B135A9">
        <w:rPr>
          <w:sz w:val="24"/>
        </w:rPr>
        <w:fldChar w:fldCharType="begin"/>
      </w:r>
      <w:r w:rsidR="009E0701" w:rsidRPr="00B135A9">
        <w:rPr>
          <w:sz w:val="24"/>
        </w:rPr>
        <w:instrText xml:space="preserve"> ADDIN EN.CITE &lt;EndNote&gt;&lt;Cite&gt;&lt;Author&gt;Ma&lt;/Author&gt;&lt;Year&gt;2014&lt;/Year&gt;&lt;RecNum&gt;614&lt;/RecNum&gt;&lt;DisplayText&gt;(Ma, Yao et al. 2014)&lt;/DisplayText&gt;&lt;record&gt;&lt;rec-number&gt;614&lt;/rec-number&gt;&lt;foreign-keys&gt;&lt;key app="EN" db-id="wawdtw9znsaw0fedxs65ra0ftpx9ss2dv9ww"&gt;614&lt;/key&gt;&lt;/foreign-keys&gt;&lt;ref-type name="Journal Article"&gt;17&lt;/ref-type&gt;&lt;contributors&gt;&lt;authors&gt;&lt;author&gt;Ma, C. Y.&lt;/author&gt;&lt;author&gt;Yao, M. J.&lt;/author&gt;&lt;author&gt;Zhai, Q. W.&lt;/author&gt;&lt;author&gt;Jiao, J. W.&lt;/author&gt;&lt;author&gt;Yuan, X. B.&lt;/author&gt;&lt;author&gt;Poo, M. M.&lt;/author&gt;&lt;/authors&gt;&lt;/contributors&gt;&lt;titles&gt;&lt;title&gt;SIRT1 suppresses self-renewal of adult hippocampal neural stem cells&lt;/title&gt;&lt;secondary-title&gt;Development&lt;/secondary-title&gt;&lt;/titles&gt;&lt;periodical&gt;&lt;full-title&gt;Development&lt;/full-title&gt;&lt;/periodical&gt;&lt;pages&gt;4697-4709&lt;/pages&gt;&lt;volume&gt;141&lt;/volume&gt;&lt;number&gt;24&lt;/number&gt;&lt;dates&gt;&lt;year&gt;2014&lt;/year&gt;&lt;/dates&gt;&lt;urls&gt;&lt;/urls&gt;&lt;/record&gt;&lt;/Cite&gt;&lt;/EndNote&gt;</w:instrText>
      </w:r>
      <w:r w:rsidR="004D6152" w:rsidRPr="00B135A9">
        <w:rPr>
          <w:sz w:val="24"/>
        </w:rPr>
        <w:fldChar w:fldCharType="separate"/>
      </w:r>
      <w:r w:rsidR="009E0701" w:rsidRPr="00B135A9">
        <w:rPr>
          <w:noProof/>
          <w:sz w:val="24"/>
        </w:rPr>
        <w:t>(</w:t>
      </w:r>
      <w:hyperlink w:anchor="_ENREF_146" w:tooltip="Ma, 2014 #614" w:history="1">
        <w:r w:rsidR="008A47DE" w:rsidRPr="00B135A9">
          <w:rPr>
            <w:noProof/>
            <w:sz w:val="24"/>
          </w:rPr>
          <w:t>Ma, Yao et al. 2014</w:t>
        </w:r>
      </w:hyperlink>
      <w:r w:rsidR="009E0701" w:rsidRPr="00B135A9">
        <w:rPr>
          <w:noProof/>
          <w:sz w:val="24"/>
        </w:rPr>
        <w:t>)</w:t>
      </w:r>
      <w:r w:rsidR="004D6152" w:rsidRPr="00B135A9">
        <w:rPr>
          <w:sz w:val="24"/>
        </w:rPr>
        <w:fldChar w:fldCharType="end"/>
      </w:r>
      <w:r w:rsidR="00B809EA" w:rsidRPr="00B135A9">
        <w:rPr>
          <w:rFonts w:hint="eastAsia"/>
          <w:sz w:val="24"/>
        </w:rPr>
        <w:t>.</w:t>
      </w:r>
      <w:r w:rsidR="00B809EA" w:rsidRPr="00B135A9">
        <w:rPr>
          <w:sz w:val="24"/>
        </w:rPr>
        <w:t xml:space="preserve"> Despite the discrepancies in these studies, a common conclusion is that SIRT1 affects adult NSC </w:t>
      </w:r>
      <w:proofErr w:type="spellStart"/>
      <w:r w:rsidR="00B809EA" w:rsidRPr="00B135A9">
        <w:rPr>
          <w:sz w:val="24"/>
        </w:rPr>
        <w:t>behaviours</w:t>
      </w:r>
      <w:proofErr w:type="spellEnd"/>
      <w:r w:rsidR="00B809EA" w:rsidRPr="00B135A9">
        <w:rPr>
          <w:sz w:val="24"/>
        </w:rPr>
        <w:t xml:space="preserve"> profoundly. We suppose that SIRT1 functions could vary with the microenvironments.</w:t>
      </w:r>
    </w:p>
    <w:p w14:paraId="3D96A9BA" w14:textId="77777777" w:rsidR="00022118" w:rsidRPr="00B135A9" w:rsidRDefault="00022118" w:rsidP="00B809EA">
      <w:pPr>
        <w:pStyle w:val="BodyTextIndent"/>
        <w:spacing w:line="480" w:lineRule="auto"/>
        <w:ind w:firstLine="480"/>
        <w:rPr>
          <w:sz w:val="24"/>
        </w:rPr>
      </w:pPr>
    </w:p>
    <w:p w14:paraId="57FA2B39" w14:textId="77777777" w:rsidR="00B809EA" w:rsidRPr="00B135A9" w:rsidRDefault="00B809EA" w:rsidP="00B44290">
      <w:pPr>
        <w:pStyle w:val="BodyTextIndent"/>
        <w:spacing w:line="480" w:lineRule="auto"/>
        <w:ind w:firstLine="480"/>
        <w:jc w:val="center"/>
        <w:rPr>
          <w:sz w:val="24"/>
        </w:rPr>
      </w:pPr>
      <w:r w:rsidRPr="00B135A9">
        <w:rPr>
          <w:sz w:val="24"/>
        </w:rPr>
        <w:br w:type="page"/>
      </w:r>
    </w:p>
    <w:p w14:paraId="3358FDB4" w14:textId="77777777" w:rsidR="002732C3" w:rsidRPr="00B135A9" w:rsidRDefault="00BC4C48" w:rsidP="002732C3">
      <w:pPr>
        <w:pStyle w:val="Caption"/>
        <w:jc w:val="center"/>
      </w:pPr>
      <w:r w:rsidRPr="00B135A9">
        <w:rPr>
          <w:noProof/>
        </w:rPr>
        <w:lastRenderedPageBreak/>
        <w:drawing>
          <wp:inline distT="0" distB="0" distL="0" distR="0" wp14:anchorId="002B49F6" wp14:editId="17C113BF">
            <wp:extent cx="4656455" cy="4707255"/>
            <wp:effectExtent l="0" t="0" r="0" b="0"/>
            <wp:docPr id="22"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56455" cy="4707255"/>
                    </a:xfrm>
                    <a:prstGeom prst="rect">
                      <a:avLst/>
                    </a:prstGeom>
                    <a:noFill/>
                    <a:ln>
                      <a:noFill/>
                    </a:ln>
                  </pic:spPr>
                </pic:pic>
              </a:graphicData>
            </a:graphic>
          </wp:inline>
        </w:drawing>
      </w:r>
    </w:p>
    <w:p w14:paraId="7809AD9E" w14:textId="77777777" w:rsidR="00B809EA" w:rsidRPr="00B135A9" w:rsidRDefault="00BC4C48" w:rsidP="00B809EA">
      <w:r w:rsidRPr="00B135A9">
        <w:rPr>
          <w:noProof/>
          <w:sz w:val="24"/>
        </w:rPr>
        <mc:AlternateContent>
          <mc:Choice Requires="wps">
            <w:drawing>
              <wp:inline distT="0" distB="0" distL="0" distR="0" wp14:anchorId="651F54C3" wp14:editId="7E03A4E5">
                <wp:extent cx="5219700" cy="635"/>
                <wp:effectExtent l="0" t="12700" r="0" b="12065"/>
                <wp:docPr id="153"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0E002745" id="AutoShape 71"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26566E53" w14:textId="2756BB6F" w:rsidR="00B809EA" w:rsidRPr="00B135A9" w:rsidRDefault="00B809EA" w:rsidP="00B809EA">
      <w:pPr>
        <w:spacing w:line="360" w:lineRule="auto"/>
        <w:rPr>
          <w:sz w:val="24"/>
        </w:rPr>
      </w:pPr>
      <w:r w:rsidRPr="00B135A9">
        <w:rPr>
          <w:rFonts w:hint="eastAsia"/>
          <w:b/>
          <w:sz w:val="24"/>
        </w:rPr>
        <w:t>F</w:t>
      </w:r>
      <w:r w:rsidRPr="00B135A9">
        <w:rPr>
          <w:b/>
          <w:sz w:val="24"/>
        </w:rPr>
        <w:t>igure 1.</w:t>
      </w:r>
      <w:r w:rsidR="00F160F4" w:rsidRPr="00B135A9">
        <w:rPr>
          <w:b/>
          <w:sz w:val="24"/>
        </w:rPr>
        <w:t>10</w:t>
      </w:r>
      <w:r w:rsidRPr="00B135A9">
        <w:rPr>
          <w:b/>
          <w:sz w:val="24"/>
        </w:rPr>
        <w:t xml:space="preserve">: The impact of SIRT1 protein on NSC </w:t>
      </w:r>
      <w:r w:rsidR="00845947" w:rsidRPr="00B135A9">
        <w:rPr>
          <w:b/>
          <w:sz w:val="24"/>
        </w:rPr>
        <w:t>fate</w:t>
      </w:r>
      <w:r w:rsidRPr="00B135A9">
        <w:rPr>
          <w:b/>
          <w:sz w:val="24"/>
        </w:rPr>
        <w:t xml:space="preserve">. </w:t>
      </w:r>
      <w:r w:rsidRPr="00B135A9">
        <w:rPr>
          <w:sz w:val="24"/>
        </w:rPr>
        <w:t>Upon the action of NAD</w:t>
      </w:r>
      <w:r w:rsidRPr="00B135A9">
        <w:rPr>
          <w:sz w:val="24"/>
          <w:vertAlign w:val="superscript"/>
        </w:rPr>
        <w:t>+</w:t>
      </w:r>
      <w:r w:rsidR="005A10CC" w:rsidRPr="00B135A9">
        <w:rPr>
          <w:sz w:val="24"/>
        </w:rPr>
        <w:t xml:space="preserve"> (Nicotinamide Adenine Dinucleotide)</w:t>
      </w:r>
      <w:r w:rsidRPr="00B135A9">
        <w:rPr>
          <w:sz w:val="24"/>
        </w:rPr>
        <w:t xml:space="preserve">, SIRT1 protein deacetylates a series of NSC fate determinants, such as FOXO3, NOTCH1, PAX6 and P53, thereby affecting NSC self-renewal, differentiation and apoptosis </w:t>
      </w:r>
      <w:r w:rsidR="00916A75" w:rsidRPr="00B135A9">
        <w:rPr>
          <w:sz w:val="24"/>
        </w:rPr>
        <w:fldChar w:fldCharType="begin"/>
      </w:r>
      <w:r w:rsidR="009E0701" w:rsidRPr="00B135A9">
        <w:rPr>
          <w:sz w:val="24"/>
        </w:rPr>
        <w:instrText xml:space="preserve"> ADDIN EN.CITE &lt;EndNote&gt;&lt;Cite&gt;&lt;Author&gt;Cai&lt;/Author&gt;&lt;Year&gt;2016&lt;/Year&gt;&lt;RecNum&gt;1684&lt;/RecNum&gt;&lt;DisplayText&gt;(Cai, Xu et al. 2016)&lt;/DisplayText&gt;&lt;record&gt;&lt;rec-number&gt;1684&lt;/rec-number&gt;&lt;foreign-keys&gt;&lt;key app="EN" db-id="wawdtw9znsaw0fedxs65ra0ftpx9ss2dv9ww" timestamp="1653976617"&gt;1684&lt;/key&gt;&lt;/foreign-keys&gt;&lt;ref-type name="Journal Article"&gt;17&lt;/ref-type&gt;&lt;contributors&gt;&lt;authors&gt;&lt;author&gt;Cai, Y.&lt;/author&gt;&lt;author&gt;Xu, L.&lt;/author&gt;&lt;author&gt;Xu, H.&lt;/author&gt;&lt;author&gt;Fan, X.&lt;/author&gt;&lt;/authors&gt;&lt;/contributors&gt;&lt;auth-address&gt;Department of Developmental Neuropsychology, School of Psychology, Third Military Medical University, Chongqing, 400038, China.&amp;#xD;Southwest Eye Hospital, Southwest Hospital, Third Military Medical University, Chongqing, 400038, China. haiweixu2001@163.com.&amp;#xD;Department of Developmental Neuropsychology, School of Psychology, Third Military Medical University, Chongqing, 400038, China. fanxiaotang2005@163.com.&lt;/auth-address&gt;&lt;titles&gt;&lt;title&gt;SIRT1 and Neural Cell Fate Determination&lt;/title&gt;&lt;secondary-title&gt;Mol Neurobiol&lt;/secondary-title&gt;&lt;alt-title&gt;Molecular neurobiology&lt;/alt-title&gt;&lt;/titles&gt;&lt;alt-periodical&gt;&lt;full-title&gt;Molecular Neurobiology&lt;/full-title&gt;&lt;/alt-periodical&gt;&lt;pages&gt;2815-2825&lt;/pages&gt;&lt;volume&gt;53&lt;/volume&gt;&lt;number&gt;5&lt;/number&gt;&lt;edition&gt;2015/04/09&lt;/edition&gt;&lt;keywords&gt;&lt;keyword&gt;Animals&lt;/keyword&gt;&lt;keyword&gt;Cell Differentiation&lt;/keyword&gt;&lt;keyword&gt;*Cell Lineage&lt;/keyword&gt;&lt;keyword&gt;Humans&lt;/keyword&gt;&lt;keyword&gt;Models, Biological&lt;/keyword&gt;&lt;keyword&gt;Neural Stem Cells/cytology&lt;/keyword&gt;&lt;keyword&gt;Neurons/*cytology/*metabolism&lt;/keyword&gt;&lt;keyword&gt;Sirtuin 1/*metabolism&lt;/keyword&gt;&lt;/keywords&gt;&lt;dates&gt;&lt;year&gt;2016&lt;/year&gt;&lt;pub-dates&gt;&lt;date&gt;Jul&lt;/date&gt;&lt;/pub-dates&gt;&lt;/dates&gt;&lt;isbn&gt;0893-7648&lt;/isbn&gt;&lt;accession-num&gt;25850787&lt;/accession-num&gt;&lt;urls&gt;&lt;/urls&gt;&lt;electronic-resource-num&gt;10.1007/s12035-015-9158-6&lt;/electronic-resource-num&gt;&lt;remote-database-provider&gt;Nlm&lt;/remote-database-provider&gt;&lt;language&gt;eng&lt;/language&gt;&lt;/record&gt;&lt;/Cite&gt;&lt;/EndNote&gt;</w:instrText>
      </w:r>
      <w:r w:rsidR="00916A75" w:rsidRPr="00B135A9">
        <w:rPr>
          <w:sz w:val="24"/>
        </w:rPr>
        <w:fldChar w:fldCharType="separate"/>
      </w:r>
      <w:r w:rsidR="009E0701" w:rsidRPr="00B135A9">
        <w:rPr>
          <w:sz w:val="24"/>
        </w:rPr>
        <w:t>(</w:t>
      </w:r>
      <w:hyperlink w:anchor="_ENREF_36" w:tooltip="Cai, 2016 #1684" w:history="1">
        <w:r w:rsidR="008A47DE" w:rsidRPr="00B135A9">
          <w:rPr>
            <w:sz w:val="24"/>
          </w:rPr>
          <w:t>Cai, Xu et al. 2016</w:t>
        </w:r>
      </w:hyperlink>
      <w:r w:rsidR="009E0701" w:rsidRPr="00B135A9">
        <w:rPr>
          <w:sz w:val="24"/>
        </w:rPr>
        <w:t>)</w:t>
      </w:r>
      <w:r w:rsidR="00916A75" w:rsidRPr="00B135A9">
        <w:rPr>
          <w:sz w:val="24"/>
        </w:rPr>
        <w:fldChar w:fldCharType="end"/>
      </w:r>
      <w:r w:rsidRPr="00B135A9">
        <w:rPr>
          <w:rFonts w:hint="eastAsia"/>
          <w:sz w:val="24"/>
        </w:rPr>
        <w:t>.</w:t>
      </w:r>
    </w:p>
    <w:p w14:paraId="5CD33D98" w14:textId="77777777" w:rsidR="00361399" w:rsidRPr="00B135A9" w:rsidRDefault="00D84C1F" w:rsidP="00D84C1F">
      <w:pPr>
        <w:spacing w:before="360" w:line="480" w:lineRule="auto"/>
        <w:rPr>
          <w:b/>
          <w:sz w:val="22"/>
        </w:rPr>
      </w:pPr>
      <w:r w:rsidRPr="00B135A9">
        <w:rPr>
          <w:sz w:val="24"/>
        </w:rPr>
        <w:br w:type="page"/>
      </w:r>
      <w:bookmarkStart w:id="34" w:name="_Toc112342627"/>
      <w:r w:rsidR="00361399" w:rsidRPr="00B135A9">
        <w:rPr>
          <w:b/>
          <w:bCs/>
          <w:sz w:val="28"/>
          <w:szCs w:val="30"/>
        </w:rPr>
        <w:lastRenderedPageBreak/>
        <w:t>1.</w:t>
      </w:r>
      <w:r w:rsidR="00BB11F3" w:rsidRPr="00B135A9">
        <w:rPr>
          <w:b/>
          <w:bCs/>
          <w:sz w:val="28"/>
          <w:szCs w:val="30"/>
        </w:rPr>
        <w:t>5</w:t>
      </w:r>
      <w:r w:rsidR="00361399" w:rsidRPr="00B135A9">
        <w:rPr>
          <w:b/>
          <w:bCs/>
          <w:sz w:val="28"/>
          <w:szCs w:val="30"/>
        </w:rPr>
        <w:t xml:space="preserve"> </w:t>
      </w:r>
      <w:bookmarkEnd w:id="34"/>
      <w:r w:rsidR="00195317" w:rsidRPr="00B135A9">
        <w:rPr>
          <w:rFonts w:hint="eastAsia"/>
          <w:b/>
          <w:bCs/>
          <w:sz w:val="28"/>
          <w:szCs w:val="30"/>
        </w:rPr>
        <w:t>A</w:t>
      </w:r>
      <w:r w:rsidR="00195317" w:rsidRPr="00B135A9">
        <w:rPr>
          <w:b/>
          <w:bCs/>
          <w:sz w:val="28"/>
          <w:szCs w:val="30"/>
        </w:rPr>
        <w:t>ims of the study</w:t>
      </w:r>
    </w:p>
    <w:p w14:paraId="2EEEC916" w14:textId="6B73EA50" w:rsidR="00BA7B64" w:rsidRPr="00B135A9" w:rsidRDefault="005F7C04" w:rsidP="00022118">
      <w:pPr>
        <w:pStyle w:val="BodyTextIndent"/>
        <w:spacing w:line="480" w:lineRule="auto"/>
        <w:ind w:firstLine="480"/>
        <w:rPr>
          <w:sz w:val="24"/>
        </w:rPr>
      </w:pPr>
      <w:r w:rsidRPr="00B135A9">
        <w:rPr>
          <w:sz w:val="24"/>
        </w:rPr>
        <w:t>The study aims</w:t>
      </w:r>
      <w:r w:rsidR="003C133F" w:rsidRPr="00B135A9">
        <w:rPr>
          <w:sz w:val="24"/>
        </w:rPr>
        <w:t xml:space="preserve"> to investigate the role of </w:t>
      </w:r>
      <w:r w:rsidR="003C133F" w:rsidRPr="00B135A9">
        <w:rPr>
          <w:i/>
          <w:sz w:val="24"/>
        </w:rPr>
        <w:t>Sirt1</w:t>
      </w:r>
      <w:r w:rsidR="003C133F" w:rsidRPr="00B135A9">
        <w:rPr>
          <w:sz w:val="24"/>
        </w:rPr>
        <w:t xml:space="preserve"> in NSCs of mice during ageing. Specifically, we aim to dissect the DSB accumulation in mouse NSCs during ageing, the DSB repair affected by SIRT1 in </w:t>
      </w:r>
      <w:r w:rsidR="00BA7B64" w:rsidRPr="00B135A9">
        <w:rPr>
          <w:sz w:val="24"/>
        </w:rPr>
        <w:t xml:space="preserve">ageing </w:t>
      </w:r>
      <w:r w:rsidR="003C133F" w:rsidRPr="00B135A9">
        <w:rPr>
          <w:sz w:val="24"/>
        </w:rPr>
        <w:t>NSCs</w:t>
      </w:r>
      <w:r w:rsidR="00801702" w:rsidRPr="00B135A9">
        <w:rPr>
          <w:sz w:val="24"/>
        </w:rPr>
        <w:t xml:space="preserve">, and the impact of </w:t>
      </w:r>
      <w:r w:rsidR="00801702" w:rsidRPr="00B135A9">
        <w:rPr>
          <w:i/>
          <w:sz w:val="24"/>
        </w:rPr>
        <w:t>Sirt1</w:t>
      </w:r>
      <w:r w:rsidR="00801702" w:rsidRPr="00B135A9">
        <w:rPr>
          <w:sz w:val="24"/>
        </w:rPr>
        <w:t xml:space="preserve"> on the maintenance of NSCs in ageing mice. </w:t>
      </w:r>
    </w:p>
    <w:p w14:paraId="5FC85E38" w14:textId="58F0EE08" w:rsidR="008A21A0" w:rsidRPr="00B135A9" w:rsidRDefault="003C133F" w:rsidP="00D84C1F">
      <w:pPr>
        <w:pStyle w:val="BodyTextIndent"/>
        <w:spacing w:line="480" w:lineRule="auto"/>
        <w:ind w:firstLine="480"/>
        <w:rPr>
          <w:sz w:val="24"/>
        </w:rPr>
      </w:pPr>
      <w:r w:rsidRPr="00B135A9">
        <w:rPr>
          <w:sz w:val="24"/>
        </w:rPr>
        <w:t xml:space="preserve"> </w:t>
      </w:r>
      <w:r w:rsidR="008A21A0" w:rsidRPr="00B135A9">
        <w:rPr>
          <w:sz w:val="24"/>
        </w:rPr>
        <w:t>To investigate, we employed a natural ag</w:t>
      </w:r>
      <w:r w:rsidR="00D84C1F" w:rsidRPr="00B135A9">
        <w:rPr>
          <w:sz w:val="24"/>
        </w:rPr>
        <w:t>eing</w:t>
      </w:r>
      <w:r w:rsidR="008A21A0" w:rsidRPr="00B135A9">
        <w:rPr>
          <w:sz w:val="24"/>
        </w:rPr>
        <w:t xml:space="preserve"> mice model</w:t>
      </w:r>
      <w:r w:rsidR="00801702" w:rsidRPr="00B135A9">
        <w:rPr>
          <w:sz w:val="24"/>
        </w:rPr>
        <w:t xml:space="preserve"> along</w:t>
      </w:r>
      <w:r w:rsidR="008A21A0" w:rsidRPr="00B135A9">
        <w:rPr>
          <w:sz w:val="24"/>
        </w:rPr>
        <w:t xml:space="preserve"> with </w:t>
      </w:r>
      <w:r w:rsidR="00801702" w:rsidRPr="00B135A9">
        <w:rPr>
          <w:sz w:val="24"/>
        </w:rPr>
        <w:t xml:space="preserve">the </w:t>
      </w:r>
      <w:r w:rsidR="008A21A0" w:rsidRPr="00B135A9">
        <w:rPr>
          <w:sz w:val="24"/>
        </w:rPr>
        <w:t xml:space="preserve">specifically deleted </w:t>
      </w:r>
      <w:r w:rsidR="008A21A0" w:rsidRPr="00B135A9">
        <w:rPr>
          <w:i/>
          <w:sz w:val="24"/>
        </w:rPr>
        <w:t>Sirt1</w:t>
      </w:r>
      <w:r w:rsidR="008A21A0" w:rsidRPr="00B135A9">
        <w:rPr>
          <w:sz w:val="24"/>
        </w:rPr>
        <w:t xml:space="preserve"> gene in adult NSCs</w:t>
      </w:r>
      <w:r w:rsidR="00801702" w:rsidRPr="00B135A9">
        <w:rPr>
          <w:sz w:val="24"/>
        </w:rPr>
        <w:t xml:space="preserve">. We </w:t>
      </w:r>
      <w:r w:rsidR="008A21A0" w:rsidRPr="00B135A9">
        <w:rPr>
          <w:sz w:val="24"/>
        </w:rPr>
        <w:t xml:space="preserve">examined </w:t>
      </w:r>
      <w:r w:rsidR="00801702" w:rsidRPr="00B135A9">
        <w:rPr>
          <w:sz w:val="24"/>
        </w:rPr>
        <w:t xml:space="preserve">the </w:t>
      </w:r>
      <w:r w:rsidR="008A21A0" w:rsidRPr="00B135A9">
        <w:rPr>
          <w:sz w:val="24"/>
        </w:rPr>
        <w:t xml:space="preserve">NSC proliferation, DSB and </w:t>
      </w:r>
      <w:r w:rsidR="00801702" w:rsidRPr="00B135A9">
        <w:rPr>
          <w:sz w:val="24"/>
        </w:rPr>
        <w:t xml:space="preserve">DSB repair </w:t>
      </w:r>
      <w:r w:rsidR="008A21A0" w:rsidRPr="00B135A9">
        <w:rPr>
          <w:i/>
          <w:sz w:val="24"/>
        </w:rPr>
        <w:t>in vivo</w:t>
      </w:r>
      <w:r w:rsidR="008A21A0" w:rsidRPr="00B135A9">
        <w:rPr>
          <w:sz w:val="24"/>
        </w:rPr>
        <w:t xml:space="preserve"> </w:t>
      </w:r>
      <w:r w:rsidR="00801702" w:rsidRPr="00B135A9">
        <w:rPr>
          <w:sz w:val="24"/>
        </w:rPr>
        <w:t xml:space="preserve">or </w:t>
      </w:r>
      <w:r w:rsidR="008A21A0" w:rsidRPr="00B135A9">
        <w:rPr>
          <w:i/>
          <w:sz w:val="24"/>
        </w:rPr>
        <w:t>in vitro</w:t>
      </w:r>
      <w:r w:rsidR="00801702" w:rsidRPr="00B135A9">
        <w:rPr>
          <w:sz w:val="24"/>
        </w:rPr>
        <w:t xml:space="preserve"> and </w:t>
      </w:r>
      <w:r w:rsidR="008A21A0" w:rsidRPr="00B135A9">
        <w:rPr>
          <w:sz w:val="24"/>
        </w:rPr>
        <w:t>inspect</w:t>
      </w:r>
      <w:r w:rsidR="00801702" w:rsidRPr="00B135A9">
        <w:rPr>
          <w:sz w:val="24"/>
        </w:rPr>
        <w:t>ed</w:t>
      </w:r>
      <w:r w:rsidR="008A21A0" w:rsidRPr="00B135A9">
        <w:rPr>
          <w:sz w:val="24"/>
        </w:rPr>
        <w:t xml:space="preserve"> the molecular mechanisms behind the DSB </w:t>
      </w:r>
      <w:r w:rsidR="00801702" w:rsidRPr="00B135A9">
        <w:rPr>
          <w:sz w:val="24"/>
        </w:rPr>
        <w:t xml:space="preserve">repair </w:t>
      </w:r>
      <w:r w:rsidR="008A21A0" w:rsidRPr="00B135A9">
        <w:rPr>
          <w:sz w:val="24"/>
        </w:rPr>
        <w:t>and N</w:t>
      </w:r>
      <w:r w:rsidR="00D84C1F" w:rsidRPr="00B135A9">
        <w:rPr>
          <w:sz w:val="24"/>
        </w:rPr>
        <w:t xml:space="preserve">SC </w:t>
      </w:r>
      <w:proofErr w:type="spellStart"/>
      <w:r w:rsidR="00D84C1F" w:rsidRPr="00B135A9">
        <w:rPr>
          <w:sz w:val="24"/>
        </w:rPr>
        <w:t>behaviours</w:t>
      </w:r>
      <w:proofErr w:type="spellEnd"/>
      <w:r w:rsidR="00D84C1F" w:rsidRPr="00B135A9">
        <w:rPr>
          <w:sz w:val="24"/>
        </w:rPr>
        <w:t xml:space="preserve">. </w:t>
      </w:r>
    </w:p>
    <w:p w14:paraId="24D382FB" w14:textId="77777777" w:rsidR="008A21A0" w:rsidRPr="00B135A9" w:rsidRDefault="008A21A0" w:rsidP="00F82026">
      <w:pPr>
        <w:spacing w:line="400" w:lineRule="exact"/>
        <w:ind w:firstLineChars="200" w:firstLine="480"/>
        <w:rPr>
          <w:sz w:val="24"/>
        </w:rPr>
      </w:pPr>
    </w:p>
    <w:p w14:paraId="61549B97" w14:textId="77777777" w:rsidR="00171611" w:rsidRPr="00B135A9" w:rsidRDefault="00171611" w:rsidP="00502F57">
      <w:pPr>
        <w:spacing w:line="400" w:lineRule="exact"/>
        <w:sectPr w:rsidR="00171611" w:rsidRPr="00B135A9" w:rsidSect="00AE4919">
          <w:headerReference w:type="default" r:id="rId26"/>
          <w:footerReference w:type="default" r:id="rId27"/>
          <w:type w:val="continuous"/>
          <w:pgSz w:w="11906" w:h="16838" w:code="9"/>
          <w:pgMar w:top="1440" w:right="1797" w:bottom="1440" w:left="1797" w:header="1134" w:footer="1134" w:gutter="0"/>
          <w:pgNumType w:start="0"/>
          <w:cols w:space="425"/>
          <w:titlePg/>
          <w:docGrid w:type="lines" w:linePitch="312"/>
        </w:sectPr>
      </w:pPr>
    </w:p>
    <w:p w14:paraId="05E1E9D8" w14:textId="77777777" w:rsidR="00D354EB" w:rsidRPr="00B135A9" w:rsidRDefault="00D354EB" w:rsidP="00376685">
      <w:pPr>
        <w:tabs>
          <w:tab w:val="center" w:pos="4139"/>
          <w:tab w:val="left" w:pos="7545"/>
          <w:tab w:val="right" w:leader="middleDot" w:pos="7740"/>
        </w:tabs>
        <w:spacing w:before="480" w:after="360"/>
        <w:jc w:val="center"/>
        <w:outlineLvl w:val="0"/>
        <w:rPr>
          <w:b/>
          <w:bCs/>
          <w:noProof/>
          <w:color w:val="000000"/>
          <w:sz w:val="32"/>
          <w:szCs w:val="32"/>
        </w:rPr>
      </w:pPr>
    </w:p>
    <w:p w14:paraId="46D4ABDB" w14:textId="77777777" w:rsidR="00307A57" w:rsidRPr="00B135A9" w:rsidRDefault="00307A57" w:rsidP="00376685">
      <w:pPr>
        <w:tabs>
          <w:tab w:val="center" w:pos="4139"/>
          <w:tab w:val="left" w:pos="7545"/>
          <w:tab w:val="right" w:leader="middleDot" w:pos="7740"/>
        </w:tabs>
        <w:spacing w:before="480" w:after="360"/>
        <w:jc w:val="center"/>
        <w:outlineLvl w:val="0"/>
        <w:rPr>
          <w:b/>
          <w:bCs/>
          <w:noProof/>
          <w:color w:val="000000"/>
          <w:sz w:val="32"/>
          <w:szCs w:val="32"/>
        </w:rPr>
      </w:pPr>
    </w:p>
    <w:p w14:paraId="67D1C6B9" w14:textId="77777777" w:rsidR="00307A57" w:rsidRPr="00B135A9" w:rsidRDefault="00307A57" w:rsidP="00376685">
      <w:pPr>
        <w:tabs>
          <w:tab w:val="center" w:pos="4139"/>
          <w:tab w:val="left" w:pos="7545"/>
          <w:tab w:val="right" w:leader="middleDot" w:pos="7740"/>
        </w:tabs>
        <w:spacing w:before="480" w:after="360"/>
        <w:jc w:val="center"/>
        <w:outlineLvl w:val="0"/>
        <w:rPr>
          <w:b/>
          <w:bCs/>
          <w:noProof/>
          <w:color w:val="000000"/>
          <w:sz w:val="32"/>
          <w:szCs w:val="32"/>
        </w:rPr>
      </w:pPr>
    </w:p>
    <w:p w14:paraId="75C1A30F" w14:textId="77777777" w:rsidR="00307A57" w:rsidRPr="00B135A9" w:rsidRDefault="00307A57" w:rsidP="00376685">
      <w:pPr>
        <w:tabs>
          <w:tab w:val="center" w:pos="4139"/>
          <w:tab w:val="left" w:pos="7545"/>
          <w:tab w:val="right" w:leader="middleDot" w:pos="7740"/>
        </w:tabs>
        <w:spacing w:before="480" w:after="360"/>
        <w:jc w:val="center"/>
        <w:outlineLvl w:val="0"/>
        <w:rPr>
          <w:b/>
          <w:bCs/>
          <w:noProof/>
          <w:color w:val="000000"/>
          <w:sz w:val="32"/>
          <w:szCs w:val="32"/>
        </w:rPr>
      </w:pPr>
    </w:p>
    <w:p w14:paraId="20998052" w14:textId="77777777" w:rsidR="00307A57" w:rsidRPr="00B135A9" w:rsidRDefault="00307A57" w:rsidP="00376685">
      <w:pPr>
        <w:tabs>
          <w:tab w:val="center" w:pos="4139"/>
          <w:tab w:val="left" w:pos="7545"/>
          <w:tab w:val="right" w:leader="middleDot" w:pos="7740"/>
        </w:tabs>
        <w:spacing w:before="480" w:after="360"/>
        <w:jc w:val="center"/>
        <w:outlineLvl w:val="0"/>
        <w:rPr>
          <w:b/>
          <w:bCs/>
          <w:noProof/>
          <w:color w:val="000000"/>
          <w:sz w:val="32"/>
          <w:szCs w:val="32"/>
        </w:rPr>
      </w:pPr>
    </w:p>
    <w:p w14:paraId="3BDC85A8" w14:textId="77777777" w:rsidR="00C353BD" w:rsidRPr="00B135A9" w:rsidRDefault="00D20AF2" w:rsidP="00D354EB">
      <w:pPr>
        <w:tabs>
          <w:tab w:val="center" w:pos="4139"/>
          <w:tab w:val="left" w:pos="7545"/>
          <w:tab w:val="right" w:leader="middleDot" w:pos="7740"/>
        </w:tabs>
        <w:spacing w:before="480"/>
        <w:jc w:val="center"/>
        <w:outlineLvl w:val="0"/>
        <w:rPr>
          <w:b/>
          <w:bCs/>
          <w:noProof/>
          <w:color w:val="000000"/>
          <w:sz w:val="32"/>
          <w:szCs w:val="32"/>
        </w:rPr>
      </w:pPr>
      <w:bookmarkStart w:id="35" w:name="_Toc112342628"/>
      <w:bookmarkStart w:id="36" w:name="_Toc129820964"/>
      <w:r w:rsidRPr="00B135A9">
        <w:rPr>
          <w:rFonts w:hint="eastAsia"/>
          <w:b/>
          <w:bCs/>
          <w:noProof/>
          <w:color w:val="000000"/>
          <w:sz w:val="32"/>
          <w:szCs w:val="32"/>
        </w:rPr>
        <w:t>C</w:t>
      </w:r>
      <w:r w:rsidR="00307A57" w:rsidRPr="00B135A9">
        <w:rPr>
          <w:b/>
          <w:bCs/>
          <w:noProof/>
          <w:color w:val="000000"/>
          <w:sz w:val="32"/>
          <w:szCs w:val="32"/>
        </w:rPr>
        <w:t>HAPTER</w:t>
      </w:r>
      <w:r w:rsidRPr="00B135A9">
        <w:rPr>
          <w:b/>
          <w:bCs/>
          <w:noProof/>
          <w:color w:val="000000"/>
          <w:sz w:val="32"/>
          <w:szCs w:val="32"/>
        </w:rPr>
        <w:t xml:space="preserve"> 2</w:t>
      </w:r>
      <w:r w:rsidRPr="00B135A9">
        <w:rPr>
          <w:rFonts w:hint="eastAsia"/>
          <w:b/>
          <w:bCs/>
          <w:noProof/>
          <w:color w:val="000000"/>
          <w:sz w:val="32"/>
          <w:szCs w:val="32"/>
        </w:rPr>
        <w:t>:</w:t>
      </w:r>
      <w:r w:rsidRPr="00B135A9">
        <w:rPr>
          <w:b/>
          <w:bCs/>
          <w:noProof/>
          <w:color w:val="000000"/>
          <w:sz w:val="32"/>
          <w:szCs w:val="32"/>
        </w:rPr>
        <w:t xml:space="preserve"> M</w:t>
      </w:r>
      <w:r w:rsidR="00D354EB" w:rsidRPr="00B135A9">
        <w:rPr>
          <w:b/>
          <w:bCs/>
          <w:noProof/>
          <w:color w:val="000000"/>
          <w:sz w:val="32"/>
          <w:szCs w:val="32"/>
        </w:rPr>
        <w:t>ATERIALS AND METHODS</w:t>
      </w:r>
      <w:bookmarkEnd w:id="35"/>
      <w:bookmarkEnd w:id="36"/>
    </w:p>
    <w:p w14:paraId="16005CE5" w14:textId="77777777" w:rsidR="00D354EB" w:rsidRPr="00B135A9" w:rsidRDefault="00BC4C48" w:rsidP="00D354EB">
      <w:pPr>
        <w:tabs>
          <w:tab w:val="center" w:pos="4139"/>
          <w:tab w:val="left" w:pos="7545"/>
          <w:tab w:val="right" w:leader="middleDot" w:pos="7740"/>
        </w:tabs>
        <w:spacing w:after="360"/>
        <w:jc w:val="center"/>
        <w:rPr>
          <w:sz w:val="24"/>
        </w:rPr>
      </w:pPr>
      <w:r w:rsidRPr="00B135A9">
        <w:rPr>
          <w:noProof/>
          <w:sz w:val="24"/>
        </w:rPr>
        <mc:AlternateContent>
          <mc:Choice Requires="wps">
            <w:drawing>
              <wp:inline distT="0" distB="0" distL="0" distR="0" wp14:anchorId="6CD9D25C" wp14:editId="7B680649">
                <wp:extent cx="5219700" cy="635"/>
                <wp:effectExtent l="0" t="12700" r="12700" b="24765"/>
                <wp:docPr id="150"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3810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inline>
            </w:drawing>
          </mc:Choice>
          <mc:Fallback xmlns:w16du="http://schemas.microsoft.com/office/word/2023/wordml/word16du">
            <w:pict>
              <v:shape w14:anchorId="6987B7B1" id="AutoShape 70"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" strokecolor="#4472c4" strokeweight="3pt">
                <v:shadow color="#1f3763" offset="1pt"/>
                <o:lock v:ext="edit" shapetype="f"/>
                <w10:anchorlock/>
              </v:shape>
            </w:pict>
          </mc:Fallback>
        </mc:AlternateContent>
      </w:r>
    </w:p>
    <w:p w14:paraId="26F86F05" w14:textId="77777777" w:rsidR="00307A57" w:rsidRPr="00B135A9" w:rsidRDefault="00307A57" w:rsidP="00D354EB">
      <w:pPr>
        <w:tabs>
          <w:tab w:val="center" w:pos="4139"/>
          <w:tab w:val="left" w:pos="7545"/>
          <w:tab w:val="right" w:leader="middleDot" w:pos="7740"/>
        </w:tabs>
        <w:spacing w:after="360"/>
        <w:jc w:val="center"/>
        <w:rPr>
          <w:b/>
          <w:bCs/>
          <w:noProof/>
          <w:color w:val="000000"/>
          <w:sz w:val="32"/>
          <w:szCs w:val="32"/>
        </w:rPr>
      </w:pPr>
    </w:p>
    <w:p w14:paraId="23C7E4A4" w14:textId="77777777" w:rsidR="00307A57" w:rsidRPr="00B135A9" w:rsidRDefault="00307A57" w:rsidP="00D354EB">
      <w:pPr>
        <w:tabs>
          <w:tab w:val="center" w:pos="4139"/>
          <w:tab w:val="left" w:pos="7545"/>
          <w:tab w:val="right" w:leader="middleDot" w:pos="7740"/>
        </w:tabs>
        <w:spacing w:after="360"/>
        <w:jc w:val="center"/>
        <w:rPr>
          <w:b/>
          <w:bCs/>
          <w:noProof/>
          <w:color w:val="000000"/>
          <w:sz w:val="32"/>
          <w:szCs w:val="32"/>
        </w:rPr>
      </w:pPr>
    </w:p>
    <w:p w14:paraId="469B288A" w14:textId="77777777" w:rsidR="00307A57" w:rsidRPr="00B135A9" w:rsidRDefault="00307A57" w:rsidP="00D354EB">
      <w:pPr>
        <w:tabs>
          <w:tab w:val="center" w:pos="4139"/>
          <w:tab w:val="left" w:pos="7545"/>
          <w:tab w:val="right" w:leader="middleDot" w:pos="7740"/>
        </w:tabs>
        <w:spacing w:after="360"/>
        <w:jc w:val="center"/>
        <w:rPr>
          <w:b/>
          <w:bCs/>
          <w:noProof/>
          <w:color w:val="000000"/>
          <w:sz w:val="32"/>
          <w:szCs w:val="32"/>
        </w:rPr>
      </w:pPr>
    </w:p>
    <w:p w14:paraId="496F227B" w14:textId="77777777" w:rsidR="00307A57" w:rsidRPr="00B135A9" w:rsidRDefault="00307A57" w:rsidP="00D354EB">
      <w:pPr>
        <w:tabs>
          <w:tab w:val="center" w:pos="4139"/>
          <w:tab w:val="left" w:pos="7545"/>
          <w:tab w:val="right" w:leader="middleDot" w:pos="7740"/>
        </w:tabs>
        <w:spacing w:after="360"/>
        <w:jc w:val="center"/>
        <w:rPr>
          <w:b/>
          <w:bCs/>
          <w:noProof/>
          <w:color w:val="000000"/>
          <w:sz w:val="32"/>
          <w:szCs w:val="32"/>
        </w:rPr>
      </w:pPr>
    </w:p>
    <w:p w14:paraId="478A952F" w14:textId="77777777" w:rsidR="00E82F97" w:rsidRPr="00B135A9" w:rsidRDefault="00C560D2" w:rsidP="00521494">
      <w:pPr>
        <w:pStyle w:val="BodyTextIndent"/>
        <w:spacing w:before="480" w:after="120" w:line="240" w:lineRule="auto"/>
        <w:ind w:firstLineChars="0" w:firstLine="0"/>
        <w:outlineLvl w:val="0"/>
        <w:rPr>
          <w:b/>
          <w:color w:val="000000"/>
          <w:sz w:val="22"/>
          <w:szCs w:val="24"/>
        </w:rPr>
      </w:pPr>
      <w:bookmarkStart w:id="37" w:name="_Toc93734162"/>
      <w:r w:rsidRPr="00B135A9">
        <w:rPr>
          <w:b/>
          <w:bCs/>
          <w:color w:val="000000"/>
        </w:rPr>
        <w:br w:type="page"/>
      </w:r>
      <w:bookmarkStart w:id="38" w:name="_Toc112342629"/>
      <w:bookmarkStart w:id="39" w:name="_Toc129820965"/>
      <w:r w:rsidR="00E82F97" w:rsidRPr="00B135A9">
        <w:rPr>
          <w:b/>
          <w:bCs/>
          <w:color w:val="000000"/>
        </w:rPr>
        <w:lastRenderedPageBreak/>
        <w:t xml:space="preserve">2.1 </w:t>
      </w:r>
      <w:r w:rsidR="006F2094" w:rsidRPr="00B135A9">
        <w:rPr>
          <w:b/>
          <w:bCs/>
          <w:color w:val="000000"/>
        </w:rPr>
        <w:t>Materials</w:t>
      </w:r>
      <w:bookmarkEnd w:id="38"/>
      <w:bookmarkEnd w:id="39"/>
    </w:p>
    <w:p w14:paraId="11A12808" w14:textId="77777777" w:rsidR="00100FCA" w:rsidRPr="00B135A9" w:rsidRDefault="00100FCA" w:rsidP="00100FCA">
      <w:pPr>
        <w:pStyle w:val="BodyTextIndent"/>
        <w:spacing w:line="480" w:lineRule="auto"/>
        <w:ind w:firstLineChars="0" w:firstLine="0"/>
        <w:outlineLvl w:val="1"/>
        <w:rPr>
          <w:b/>
          <w:i/>
          <w:color w:val="000000"/>
          <w:sz w:val="24"/>
          <w:szCs w:val="24"/>
        </w:rPr>
      </w:pPr>
      <w:bookmarkStart w:id="40" w:name="_Toc112342630"/>
      <w:bookmarkStart w:id="41" w:name="_Toc129820966"/>
      <w:r w:rsidRPr="00B135A9">
        <w:rPr>
          <w:rFonts w:hint="eastAsia"/>
          <w:b/>
          <w:i/>
          <w:color w:val="000000"/>
          <w:sz w:val="24"/>
          <w:szCs w:val="24"/>
        </w:rPr>
        <w:t>2</w:t>
      </w:r>
      <w:r w:rsidRPr="00B135A9">
        <w:rPr>
          <w:b/>
          <w:i/>
          <w:color w:val="000000"/>
          <w:sz w:val="24"/>
          <w:szCs w:val="24"/>
        </w:rPr>
        <w:t>.1.1 Mice, cell lines and plasmids</w:t>
      </w:r>
      <w:bookmarkEnd w:id="40"/>
      <w:bookmarkEnd w:id="41"/>
    </w:p>
    <w:p w14:paraId="6E89726D" w14:textId="5FEDCC91" w:rsidR="00100FCA" w:rsidRPr="00B135A9" w:rsidRDefault="00100FCA" w:rsidP="00100FCA">
      <w:pPr>
        <w:pStyle w:val="BodyTextIndent"/>
        <w:spacing w:line="480" w:lineRule="auto"/>
        <w:ind w:firstLine="480"/>
        <w:rPr>
          <w:color w:val="000000"/>
          <w:sz w:val="24"/>
          <w:szCs w:val="24"/>
        </w:rPr>
      </w:pPr>
      <w:r w:rsidRPr="00B135A9">
        <w:rPr>
          <w:rFonts w:hint="eastAsia"/>
          <w:sz w:val="24"/>
          <w:szCs w:val="24"/>
        </w:rPr>
        <w:t>T</w:t>
      </w:r>
      <w:r w:rsidRPr="00B135A9">
        <w:rPr>
          <w:sz w:val="24"/>
          <w:szCs w:val="24"/>
        </w:rPr>
        <w:t>ransgenic mice</w:t>
      </w:r>
      <w:r w:rsidR="00004C32" w:rsidRPr="00B135A9">
        <w:rPr>
          <w:sz w:val="24"/>
          <w:szCs w:val="24"/>
        </w:rPr>
        <w:t>,</w:t>
      </w:r>
      <w:r w:rsidRPr="00B135A9">
        <w:rPr>
          <w:sz w:val="24"/>
          <w:szCs w:val="24"/>
        </w:rPr>
        <w:t xml:space="preserve"> including </w:t>
      </w:r>
      <w:r w:rsidRPr="00B135A9">
        <w:rPr>
          <w:i/>
          <w:color w:val="000000"/>
          <w:sz w:val="24"/>
          <w:szCs w:val="24"/>
        </w:rPr>
        <w:t>Nestin-CreER</w:t>
      </w:r>
      <w:r w:rsidRPr="00B135A9">
        <w:rPr>
          <w:i/>
          <w:color w:val="000000"/>
          <w:sz w:val="24"/>
          <w:szCs w:val="24"/>
          <w:vertAlign w:val="superscript"/>
        </w:rPr>
        <w:t>T1</w:t>
      </w:r>
      <w:r w:rsidRPr="00B135A9">
        <w:rPr>
          <w:color w:val="000000"/>
          <w:sz w:val="24"/>
          <w:szCs w:val="24"/>
        </w:rPr>
        <w:t xml:space="preserve"> </w:t>
      </w:r>
      <w:r w:rsidRPr="00B135A9">
        <w:rPr>
          <w:rFonts w:hint="eastAsia"/>
          <w:color w:val="000000"/>
          <w:sz w:val="24"/>
          <w:szCs w:val="24"/>
        </w:rPr>
        <w:t>(J</w:t>
      </w:r>
      <w:r w:rsidRPr="00B135A9">
        <w:rPr>
          <w:color w:val="000000"/>
          <w:sz w:val="24"/>
          <w:szCs w:val="24"/>
        </w:rPr>
        <w:t xml:space="preserve">AX #012906) (Burns KA et al, 2007), </w:t>
      </w:r>
      <w:r w:rsidRPr="00B135A9">
        <w:rPr>
          <w:i/>
          <w:color w:val="000000"/>
          <w:sz w:val="24"/>
          <w:szCs w:val="24"/>
        </w:rPr>
        <w:t>Sirt1</w:t>
      </w:r>
      <w:r w:rsidRPr="00B135A9">
        <w:rPr>
          <w:i/>
          <w:color w:val="000000"/>
          <w:sz w:val="24"/>
          <w:szCs w:val="24"/>
          <w:vertAlign w:val="superscript"/>
        </w:rPr>
        <w:t>loxP</w:t>
      </w:r>
      <w:r w:rsidRPr="00B135A9">
        <w:rPr>
          <w:color w:val="000000"/>
          <w:sz w:val="24"/>
          <w:szCs w:val="24"/>
        </w:rPr>
        <w:t xml:space="preserve"> (JAX #008041) (Li H et al, 2007) and </w:t>
      </w:r>
      <w:r w:rsidRPr="00B135A9">
        <w:rPr>
          <w:i/>
          <w:color w:val="000000"/>
          <w:sz w:val="24"/>
          <w:szCs w:val="24"/>
        </w:rPr>
        <w:t>Rosa-26-EGFP</w:t>
      </w:r>
      <w:r w:rsidRPr="00B135A9">
        <w:rPr>
          <w:color w:val="000000"/>
          <w:sz w:val="24"/>
          <w:szCs w:val="24"/>
        </w:rPr>
        <w:t xml:space="preserve"> (JAX #007906) (Madisen L et al, 2010) were obtained from The Jackson Laboratory (Maine, the United States of America). The wild type C57/BL6 and ICR mice were purchased from SLAC Animal (Shanghai, China). All mice were housed in Tongji University Experimental Animal Center under SPF (</w:t>
      </w:r>
      <w:r w:rsidR="00004C32" w:rsidRPr="00B135A9">
        <w:rPr>
          <w:color w:val="000000"/>
          <w:sz w:val="24"/>
          <w:szCs w:val="24"/>
        </w:rPr>
        <w:t>specific</w:t>
      </w:r>
      <w:r w:rsidRPr="00B135A9">
        <w:rPr>
          <w:color w:val="000000"/>
          <w:sz w:val="24"/>
          <w:szCs w:val="24"/>
        </w:rPr>
        <w:t xml:space="preserve"> pathogen-free) conditions. Animal care and all experimental procedures were reviewed and approved by the Animal Committee of the School (Tongji University, Shanghai, People’s Republic of China, TJmed-010-10).</w:t>
      </w:r>
    </w:p>
    <w:p w14:paraId="29F7B04B" w14:textId="77777777" w:rsidR="00100FCA" w:rsidRPr="00B135A9" w:rsidRDefault="00100FCA" w:rsidP="00100FCA">
      <w:pPr>
        <w:pStyle w:val="BodyTextIndent"/>
        <w:spacing w:line="480" w:lineRule="auto"/>
        <w:ind w:firstLineChars="0"/>
        <w:rPr>
          <w:color w:val="000000"/>
          <w:sz w:val="24"/>
          <w:szCs w:val="24"/>
        </w:rPr>
      </w:pPr>
      <w:r w:rsidRPr="00B135A9">
        <w:rPr>
          <w:color w:val="000000"/>
          <w:sz w:val="24"/>
          <w:szCs w:val="24"/>
        </w:rPr>
        <w:t xml:space="preserve">HEK293T cells were obtained from the American Type Culture Collection (ATCC). The mouse neural stem cells were isolated and cultured in our own laboratory. </w:t>
      </w:r>
    </w:p>
    <w:p w14:paraId="1E32E7EB" w14:textId="40CDBF80" w:rsidR="00100FCA" w:rsidRPr="00B135A9" w:rsidRDefault="00100FCA" w:rsidP="00100FCA">
      <w:pPr>
        <w:pStyle w:val="BodyTextIndent"/>
        <w:spacing w:line="480" w:lineRule="auto"/>
        <w:ind w:firstLineChars="0"/>
        <w:rPr>
          <w:color w:val="000000"/>
          <w:sz w:val="24"/>
          <w:szCs w:val="24"/>
        </w:rPr>
      </w:pPr>
      <w:proofErr w:type="spellStart"/>
      <w:r w:rsidRPr="00B135A9">
        <w:rPr>
          <w:color w:val="000000"/>
          <w:sz w:val="24"/>
          <w:szCs w:val="24"/>
        </w:rPr>
        <w:t>pCMV</w:t>
      </w:r>
      <w:proofErr w:type="spellEnd"/>
      <w:r w:rsidRPr="00B135A9">
        <w:rPr>
          <w:color w:val="000000"/>
          <w:sz w:val="24"/>
          <w:szCs w:val="24"/>
        </w:rPr>
        <w:t xml:space="preserve"> delta R8.2 and </w:t>
      </w:r>
      <w:proofErr w:type="spellStart"/>
      <w:r w:rsidRPr="00B135A9">
        <w:rPr>
          <w:color w:val="000000"/>
          <w:sz w:val="24"/>
          <w:szCs w:val="24"/>
        </w:rPr>
        <w:t>pCMV</w:t>
      </w:r>
      <w:proofErr w:type="spellEnd"/>
      <w:r w:rsidRPr="00B135A9">
        <w:rPr>
          <w:color w:val="000000"/>
          <w:sz w:val="24"/>
          <w:szCs w:val="24"/>
        </w:rPr>
        <w:t xml:space="preserve">-VSV-G were used for lentivirus packaging. </w:t>
      </w:r>
      <w:proofErr w:type="spellStart"/>
      <w:r w:rsidRPr="00B135A9">
        <w:rPr>
          <w:color w:val="000000"/>
          <w:sz w:val="24"/>
          <w:szCs w:val="24"/>
        </w:rPr>
        <w:t>pCMV</w:t>
      </w:r>
      <w:proofErr w:type="spellEnd"/>
      <w:r w:rsidRPr="00B135A9">
        <w:rPr>
          <w:color w:val="000000"/>
          <w:sz w:val="24"/>
          <w:szCs w:val="24"/>
        </w:rPr>
        <w:t xml:space="preserve"> delta R8.2 was a gift from Didier </w:t>
      </w:r>
      <w:proofErr w:type="spellStart"/>
      <w:r w:rsidRPr="00B135A9">
        <w:rPr>
          <w:color w:val="000000"/>
          <w:sz w:val="24"/>
          <w:szCs w:val="24"/>
        </w:rPr>
        <w:t>Trono</w:t>
      </w:r>
      <w:proofErr w:type="spellEnd"/>
      <w:r w:rsidRPr="00B135A9">
        <w:rPr>
          <w:color w:val="000000"/>
          <w:sz w:val="24"/>
          <w:szCs w:val="24"/>
        </w:rPr>
        <w:t xml:space="preserve"> (</w:t>
      </w:r>
      <w:proofErr w:type="spellStart"/>
      <w:r w:rsidRPr="00B135A9">
        <w:rPr>
          <w:color w:val="000000"/>
          <w:sz w:val="24"/>
          <w:szCs w:val="24"/>
        </w:rPr>
        <w:t>Addgene</w:t>
      </w:r>
      <w:proofErr w:type="spellEnd"/>
      <w:r w:rsidRPr="00B135A9">
        <w:rPr>
          <w:color w:val="000000"/>
          <w:sz w:val="24"/>
          <w:szCs w:val="24"/>
        </w:rPr>
        <w:t xml:space="preserve"> plasmid #12263)</w:t>
      </w:r>
      <w:r w:rsidR="00004C32" w:rsidRPr="00B135A9">
        <w:rPr>
          <w:color w:val="000000"/>
          <w:sz w:val="24"/>
          <w:szCs w:val="24"/>
        </w:rPr>
        <w:t>,</w:t>
      </w:r>
      <w:r w:rsidRPr="00B135A9">
        <w:rPr>
          <w:color w:val="000000"/>
          <w:sz w:val="24"/>
          <w:szCs w:val="24"/>
        </w:rPr>
        <w:t xml:space="preserve"> and </w:t>
      </w:r>
      <w:proofErr w:type="spellStart"/>
      <w:r w:rsidRPr="00B135A9">
        <w:rPr>
          <w:color w:val="000000"/>
          <w:sz w:val="24"/>
          <w:szCs w:val="24"/>
        </w:rPr>
        <w:t>pCMV</w:t>
      </w:r>
      <w:proofErr w:type="spellEnd"/>
      <w:r w:rsidRPr="00B135A9">
        <w:rPr>
          <w:color w:val="000000"/>
          <w:sz w:val="24"/>
          <w:szCs w:val="24"/>
        </w:rPr>
        <w:t>-VSV-G was a gift from Bob Weinberg (</w:t>
      </w:r>
      <w:proofErr w:type="spellStart"/>
      <w:r w:rsidRPr="00B135A9">
        <w:rPr>
          <w:color w:val="000000"/>
          <w:sz w:val="24"/>
          <w:szCs w:val="24"/>
        </w:rPr>
        <w:t>Addgene</w:t>
      </w:r>
      <w:proofErr w:type="spellEnd"/>
      <w:r w:rsidRPr="00B135A9">
        <w:rPr>
          <w:color w:val="000000"/>
          <w:sz w:val="24"/>
          <w:szCs w:val="24"/>
        </w:rPr>
        <w:t xml:space="preserve"> plasmid #8454). The empty vector pLenti-CMV-TagGFP-P2A-Puro for gene overexpression was obtained from </w:t>
      </w:r>
      <w:proofErr w:type="spellStart"/>
      <w:r w:rsidRPr="00B135A9">
        <w:rPr>
          <w:color w:val="000000"/>
          <w:sz w:val="24"/>
          <w:szCs w:val="24"/>
        </w:rPr>
        <w:t>OriGene</w:t>
      </w:r>
      <w:proofErr w:type="spellEnd"/>
      <w:r w:rsidRPr="00B135A9">
        <w:rPr>
          <w:color w:val="000000"/>
          <w:sz w:val="24"/>
          <w:szCs w:val="24"/>
        </w:rPr>
        <w:t xml:space="preserve"> Technologies (Wuxi, China). The HR/NHEJ reporter plasmids were kindly provided by </w:t>
      </w:r>
      <w:proofErr w:type="spellStart"/>
      <w:r w:rsidRPr="00B135A9">
        <w:rPr>
          <w:color w:val="000000"/>
          <w:sz w:val="24"/>
          <w:szCs w:val="24"/>
        </w:rPr>
        <w:t>Zhiyong</w:t>
      </w:r>
      <w:proofErr w:type="spellEnd"/>
      <w:r w:rsidRPr="00B135A9">
        <w:rPr>
          <w:color w:val="000000"/>
          <w:sz w:val="24"/>
          <w:szCs w:val="24"/>
        </w:rPr>
        <w:t xml:space="preserve"> Mao (Tongji University, Shanghai, China). </w:t>
      </w:r>
    </w:p>
    <w:p w14:paraId="21F7DE77" w14:textId="77777777" w:rsidR="00100FCA" w:rsidRPr="00B135A9" w:rsidRDefault="00100FCA" w:rsidP="00100FCA">
      <w:pPr>
        <w:pStyle w:val="BodyTextIndent"/>
        <w:spacing w:line="480" w:lineRule="auto"/>
        <w:ind w:firstLineChars="0" w:firstLine="0"/>
        <w:outlineLvl w:val="1"/>
        <w:rPr>
          <w:b/>
          <w:i/>
          <w:color w:val="000000"/>
          <w:sz w:val="24"/>
          <w:szCs w:val="24"/>
        </w:rPr>
      </w:pPr>
      <w:r w:rsidRPr="00B135A9">
        <w:rPr>
          <w:color w:val="000000"/>
          <w:sz w:val="24"/>
          <w:szCs w:val="24"/>
        </w:rPr>
        <w:br w:type="page"/>
      </w:r>
      <w:bookmarkStart w:id="42" w:name="_Toc112342631"/>
      <w:bookmarkStart w:id="43" w:name="_Toc129820967"/>
      <w:r w:rsidRPr="00B135A9">
        <w:rPr>
          <w:b/>
          <w:i/>
          <w:color w:val="000000"/>
          <w:sz w:val="24"/>
          <w:szCs w:val="24"/>
        </w:rPr>
        <w:lastRenderedPageBreak/>
        <w:t>2.1.2 Reagents, antibodies, synthesized DNA</w:t>
      </w:r>
      <w:bookmarkEnd w:id="42"/>
      <w:bookmarkEnd w:id="43"/>
    </w:p>
    <w:p w14:paraId="3D1E48A2" w14:textId="77777777" w:rsidR="00100FCA" w:rsidRPr="00B135A9" w:rsidRDefault="00100FCA" w:rsidP="00100FCA">
      <w:pPr>
        <w:pStyle w:val="BodyTextIndent"/>
        <w:spacing w:line="480" w:lineRule="auto"/>
        <w:ind w:firstLineChars="0"/>
        <w:rPr>
          <w:color w:val="000000"/>
          <w:sz w:val="24"/>
          <w:szCs w:val="24"/>
        </w:rPr>
      </w:pPr>
      <w:r w:rsidRPr="00B135A9">
        <w:rPr>
          <w:color w:val="000000"/>
          <w:sz w:val="24"/>
          <w:szCs w:val="24"/>
        </w:rPr>
        <w:t xml:space="preserve"> The reagents used for cell culture are listed in </w:t>
      </w:r>
      <w:r w:rsidRPr="00B135A9">
        <w:rPr>
          <w:b/>
          <w:color w:val="000000"/>
          <w:sz w:val="24"/>
          <w:szCs w:val="24"/>
        </w:rPr>
        <w:t>Table 1</w:t>
      </w:r>
      <w:r w:rsidRPr="00B135A9">
        <w:rPr>
          <w:color w:val="000000"/>
          <w:sz w:val="24"/>
          <w:szCs w:val="24"/>
        </w:rPr>
        <w:t xml:space="preserve">. The reagents used for </w:t>
      </w:r>
      <w:r w:rsidRPr="00B135A9">
        <w:rPr>
          <w:i/>
          <w:color w:val="000000"/>
          <w:sz w:val="24"/>
          <w:szCs w:val="24"/>
        </w:rPr>
        <w:t>in vitro</w:t>
      </w:r>
      <w:r w:rsidRPr="00B135A9">
        <w:rPr>
          <w:color w:val="000000"/>
          <w:sz w:val="24"/>
          <w:szCs w:val="24"/>
        </w:rPr>
        <w:t xml:space="preserve"> experiments are listed in </w:t>
      </w:r>
      <w:r w:rsidRPr="00B135A9">
        <w:rPr>
          <w:b/>
          <w:color w:val="000000"/>
          <w:sz w:val="24"/>
          <w:szCs w:val="24"/>
        </w:rPr>
        <w:t>Table 2</w:t>
      </w:r>
      <w:r w:rsidRPr="00B135A9">
        <w:rPr>
          <w:color w:val="000000"/>
          <w:sz w:val="24"/>
          <w:szCs w:val="24"/>
        </w:rPr>
        <w:t xml:space="preserve">. The antibodies are listed in </w:t>
      </w:r>
      <w:r w:rsidRPr="00B135A9">
        <w:rPr>
          <w:b/>
          <w:color w:val="000000"/>
          <w:sz w:val="24"/>
          <w:szCs w:val="24"/>
        </w:rPr>
        <w:t>Table 3</w:t>
      </w:r>
      <w:r w:rsidRPr="00B135A9">
        <w:rPr>
          <w:color w:val="000000"/>
          <w:sz w:val="24"/>
          <w:szCs w:val="24"/>
        </w:rPr>
        <w:t>. The sequences of the synthesized DNA (</w:t>
      </w:r>
      <w:proofErr w:type="spellStart"/>
      <w:r w:rsidRPr="00B135A9">
        <w:rPr>
          <w:color w:val="000000"/>
          <w:sz w:val="24"/>
          <w:szCs w:val="24"/>
        </w:rPr>
        <w:t>Sangon</w:t>
      </w:r>
      <w:proofErr w:type="spellEnd"/>
      <w:r w:rsidRPr="00B135A9">
        <w:rPr>
          <w:color w:val="000000"/>
          <w:sz w:val="24"/>
          <w:szCs w:val="24"/>
        </w:rPr>
        <w:t xml:space="preserve">, Shanghai, China) are listed in </w:t>
      </w:r>
      <w:r w:rsidRPr="00B135A9">
        <w:rPr>
          <w:b/>
          <w:color w:val="000000"/>
          <w:sz w:val="24"/>
          <w:szCs w:val="24"/>
        </w:rPr>
        <w:t>Table 4</w:t>
      </w:r>
      <w:r w:rsidRPr="00B135A9">
        <w:rPr>
          <w:color w:val="000000"/>
          <w:sz w:val="24"/>
          <w:szCs w:val="24"/>
        </w:rPr>
        <w:t xml:space="preserve">. </w:t>
      </w:r>
    </w:p>
    <w:p w14:paraId="4DD53AAE" w14:textId="77777777" w:rsidR="00100FCA" w:rsidRPr="00B135A9" w:rsidRDefault="00100FCA" w:rsidP="00100FCA">
      <w:pPr>
        <w:pStyle w:val="BodyTextIndent"/>
        <w:spacing w:line="480" w:lineRule="auto"/>
        <w:ind w:firstLineChars="0"/>
        <w:jc w:val="left"/>
        <w:rPr>
          <w:b/>
          <w:color w:val="000000"/>
          <w:sz w:val="24"/>
          <w:szCs w:val="24"/>
        </w:rPr>
      </w:pPr>
      <w:r w:rsidRPr="00B135A9">
        <w:rPr>
          <w:b/>
          <w:color w:val="000000"/>
          <w:sz w:val="24"/>
          <w:szCs w:val="24"/>
        </w:rPr>
        <w:t>Table 1. Reagents used for cell culture.</w:t>
      </w:r>
    </w:p>
    <w:tbl>
      <w:tblPr>
        <w:tblW w:w="808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4"/>
        <w:gridCol w:w="1160"/>
        <w:gridCol w:w="1620"/>
        <w:gridCol w:w="2868"/>
      </w:tblGrid>
      <w:tr w:rsidR="00100FCA" w:rsidRPr="00B135A9" w14:paraId="03CD5D5E" w14:textId="77777777" w:rsidTr="0097686B">
        <w:trPr>
          <w:trHeight w:val="290"/>
        </w:trPr>
        <w:tc>
          <w:tcPr>
            <w:tcW w:w="2434" w:type="dxa"/>
            <w:shd w:val="clear" w:color="auto" w:fill="auto"/>
            <w:noWrap/>
            <w:vAlign w:val="bottom"/>
            <w:hideMark/>
          </w:tcPr>
          <w:p w14:paraId="0838F829" w14:textId="77777777" w:rsidR="00100FCA" w:rsidRPr="00B135A9" w:rsidRDefault="00100FCA" w:rsidP="0097686B">
            <w:pPr>
              <w:widowControl/>
              <w:spacing w:line="480" w:lineRule="auto"/>
              <w:jc w:val="left"/>
              <w:rPr>
                <w:rFonts w:eastAsia="Times New Roman"/>
                <w:b/>
                <w:color w:val="000000"/>
                <w:kern w:val="0"/>
                <w:sz w:val="24"/>
              </w:rPr>
            </w:pPr>
            <w:r w:rsidRPr="00B135A9">
              <w:rPr>
                <w:rFonts w:eastAsia="Times New Roman"/>
                <w:b/>
                <w:color w:val="000000"/>
                <w:kern w:val="0"/>
                <w:sz w:val="24"/>
              </w:rPr>
              <w:t>Reagents</w:t>
            </w:r>
          </w:p>
        </w:tc>
        <w:tc>
          <w:tcPr>
            <w:tcW w:w="1160" w:type="dxa"/>
            <w:shd w:val="clear" w:color="auto" w:fill="auto"/>
            <w:noWrap/>
            <w:vAlign w:val="bottom"/>
            <w:hideMark/>
          </w:tcPr>
          <w:p w14:paraId="0C94F34C" w14:textId="77777777" w:rsidR="00100FCA" w:rsidRPr="00B135A9" w:rsidRDefault="00100FCA" w:rsidP="0097686B">
            <w:pPr>
              <w:widowControl/>
              <w:spacing w:line="480" w:lineRule="auto"/>
              <w:jc w:val="left"/>
              <w:rPr>
                <w:rFonts w:eastAsia="Times New Roman"/>
                <w:b/>
                <w:color w:val="000000"/>
                <w:kern w:val="0"/>
                <w:sz w:val="24"/>
              </w:rPr>
            </w:pPr>
            <w:r w:rsidRPr="00B135A9">
              <w:rPr>
                <w:rFonts w:eastAsia="Times New Roman"/>
                <w:b/>
                <w:color w:val="000000"/>
                <w:kern w:val="0"/>
                <w:sz w:val="24"/>
              </w:rPr>
              <w:t>Origins</w:t>
            </w:r>
          </w:p>
        </w:tc>
        <w:tc>
          <w:tcPr>
            <w:tcW w:w="1620" w:type="dxa"/>
            <w:shd w:val="clear" w:color="auto" w:fill="auto"/>
            <w:noWrap/>
            <w:vAlign w:val="bottom"/>
            <w:hideMark/>
          </w:tcPr>
          <w:p w14:paraId="49465924" w14:textId="77777777" w:rsidR="00100FCA" w:rsidRPr="00B135A9" w:rsidRDefault="00100FCA" w:rsidP="0097686B">
            <w:pPr>
              <w:widowControl/>
              <w:spacing w:line="480" w:lineRule="auto"/>
              <w:jc w:val="left"/>
              <w:rPr>
                <w:rFonts w:eastAsia="Times New Roman"/>
                <w:b/>
                <w:color w:val="000000"/>
                <w:kern w:val="0"/>
                <w:sz w:val="24"/>
              </w:rPr>
            </w:pPr>
            <w:r w:rsidRPr="00B135A9">
              <w:rPr>
                <w:rFonts w:eastAsia="Times New Roman"/>
                <w:b/>
                <w:color w:val="000000"/>
                <w:kern w:val="0"/>
                <w:sz w:val="24"/>
              </w:rPr>
              <w:t>Suppliers</w:t>
            </w:r>
          </w:p>
        </w:tc>
        <w:tc>
          <w:tcPr>
            <w:tcW w:w="2868" w:type="dxa"/>
            <w:shd w:val="clear" w:color="auto" w:fill="auto"/>
            <w:noWrap/>
            <w:vAlign w:val="bottom"/>
            <w:hideMark/>
          </w:tcPr>
          <w:p w14:paraId="2AD68C33" w14:textId="77777777" w:rsidR="00100FCA" w:rsidRPr="00B135A9" w:rsidRDefault="00100FCA" w:rsidP="0097686B">
            <w:pPr>
              <w:widowControl/>
              <w:spacing w:line="480" w:lineRule="auto"/>
              <w:jc w:val="left"/>
              <w:rPr>
                <w:rFonts w:eastAsia="Times New Roman"/>
                <w:b/>
                <w:color w:val="000000"/>
                <w:kern w:val="0"/>
                <w:sz w:val="24"/>
              </w:rPr>
            </w:pPr>
            <w:r w:rsidRPr="00B135A9">
              <w:rPr>
                <w:rFonts w:eastAsia="Times New Roman"/>
                <w:b/>
                <w:color w:val="000000"/>
                <w:kern w:val="0"/>
                <w:sz w:val="24"/>
              </w:rPr>
              <w:t>Catalogs</w:t>
            </w:r>
          </w:p>
        </w:tc>
      </w:tr>
      <w:tr w:rsidR="00100FCA" w:rsidRPr="00B135A9" w14:paraId="38FD640C" w14:textId="77777777" w:rsidTr="0097686B">
        <w:trPr>
          <w:trHeight w:val="290"/>
        </w:trPr>
        <w:tc>
          <w:tcPr>
            <w:tcW w:w="2434" w:type="dxa"/>
            <w:shd w:val="clear" w:color="auto" w:fill="auto"/>
            <w:noWrap/>
            <w:vAlign w:val="bottom"/>
            <w:hideMark/>
          </w:tcPr>
          <w:p w14:paraId="788394A5"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0.05% Trypsin-EDTA</w:t>
            </w:r>
          </w:p>
        </w:tc>
        <w:tc>
          <w:tcPr>
            <w:tcW w:w="1160" w:type="dxa"/>
            <w:shd w:val="clear" w:color="auto" w:fill="auto"/>
            <w:noWrap/>
            <w:vAlign w:val="bottom"/>
            <w:hideMark/>
          </w:tcPr>
          <w:p w14:paraId="6AEA724E"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USA</w:t>
            </w:r>
          </w:p>
        </w:tc>
        <w:tc>
          <w:tcPr>
            <w:tcW w:w="1620" w:type="dxa"/>
            <w:shd w:val="clear" w:color="auto" w:fill="auto"/>
            <w:noWrap/>
            <w:vAlign w:val="bottom"/>
            <w:hideMark/>
          </w:tcPr>
          <w:p w14:paraId="3F2FF79F"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Gibco</w:t>
            </w:r>
          </w:p>
        </w:tc>
        <w:tc>
          <w:tcPr>
            <w:tcW w:w="2868" w:type="dxa"/>
            <w:shd w:val="clear" w:color="auto" w:fill="auto"/>
            <w:noWrap/>
            <w:vAlign w:val="bottom"/>
            <w:hideMark/>
          </w:tcPr>
          <w:p w14:paraId="2E3B6E26"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#25300</w:t>
            </w:r>
          </w:p>
        </w:tc>
      </w:tr>
      <w:tr w:rsidR="00100FCA" w:rsidRPr="00B135A9" w14:paraId="752BBE7E" w14:textId="77777777" w:rsidTr="0097686B">
        <w:trPr>
          <w:trHeight w:val="290"/>
        </w:trPr>
        <w:tc>
          <w:tcPr>
            <w:tcW w:w="2434" w:type="dxa"/>
            <w:shd w:val="clear" w:color="auto" w:fill="auto"/>
            <w:noWrap/>
            <w:vAlign w:val="bottom"/>
            <w:hideMark/>
          </w:tcPr>
          <w:p w14:paraId="6BF3FBB2"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 xml:space="preserve">1 M </w:t>
            </w:r>
            <w:proofErr w:type="spellStart"/>
            <w:r w:rsidRPr="00B135A9">
              <w:rPr>
                <w:rFonts w:eastAsia="Times New Roman"/>
                <w:kern w:val="0"/>
                <w:sz w:val="24"/>
              </w:rPr>
              <w:t>Hepes</w:t>
            </w:r>
            <w:proofErr w:type="spellEnd"/>
            <w:r w:rsidRPr="00B135A9">
              <w:rPr>
                <w:rFonts w:eastAsia="Times New Roman"/>
                <w:kern w:val="0"/>
                <w:sz w:val="24"/>
              </w:rPr>
              <w:t xml:space="preserve"> </w:t>
            </w:r>
          </w:p>
        </w:tc>
        <w:tc>
          <w:tcPr>
            <w:tcW w:w="1160" w:type="dxa"/>
            <w:shd w:val="clear" w:color="auto" w:fill="auto"/>
            <w:noWrap/>
            <w:vAlign w:val="bottom"/>
            <w:hideMark/>
          </w:tcPr>
          <w:p w14:paraId="0A0BC59E"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China</w:t>
            </w:r>
          </w:p>
        </w:tc>
        <w:tc>
          <w:tcPr>
            <w:tcW w:w="1620" w:type="dxa"/>
            <w:shd w:val="clear" w:color="auto" w:fill="auto"/>
            <w:noWrap/>
            <w:vAlign w:val="bottom"/>
            <w:hideMark/>
          </w:tcPr>
          <w:p w14:paraId="00A8EBE2" w14:textId="77777777" w:rsidR="00100FCA" w:rsidRPr="00B135A9" w:rsidRDefault="00100FCA" w:rsidP="0097686B">
            <w:pPr>
              <w:widowControl/>
              <w:spacing w:line="480" w:lineRule="auto"/>
              <w:jc w:val="left"/>
              <w:rPr>
                <w:rFonts w:eastAsia="Times New Roman"/>
                <w:kern w:val="0"/>
                <w:sz w:val="24"/>
              </w:rPr>
            </w:pPr>
            <w:proofErr w:type="spellStart"/>
            <w:r w:rsidRPr="00B135A9">
              <w:rPr>
                <w:rFonts w:eastAsia="Times New Roman"/>
                <w:kern w:val="0"/>
                <w:sz w:val="24"/>
              </w:rPr>
              <w:t>Sangon</w:t>
            </w:r>
            <w:proofErr w:type="spellEnd"/>
          </w:p>
        </w:tc>
        <w:tc>
          <w:tcPr>
            <w:tcW w:w="2868" w:type="dxa"/>
            <w:shd w:val="clear" w:color="auto" w:fill="auto"/>
            <w:noWrap/>
            <w:vAlign w:val="bottom"/>
            <w:hideMark/>
          </w:tcPr>
          <w:p w14:paraId="6B6DFA64"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#E607018</w:t>
            </w:r>
          </w:p>
        </w:tc>
      </w:tr>
      <w:tr w:rsidR="00100FCA" w:rsidRPr="00B135A9" w14:paraId="6C38D167" w14:textId="77777777" w:rsidTr="0097686B">
        <w:trPr>
          <w:trHeight w:val="290"/>
        </w:trPr>
        <w:tc>
          <w:tcPr>
            <w:tcW w:w="2434" w:type="dxa"/>
            <w:shd w:val="clear" w:color="auto" w:fill="auto"/>
            <w:noWrap/>
            <w:vAlign w:val="bottom"/>
            <w:hideMark/>
          </w:tcPr>
          <w:p w14:paraId="2A37F05F"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B27 supplement</w:t>
            </w:r>
          </w:p>
        </w:tc>
        <w:tc>
          <w:tcPr>
            <w:tcW w:w="1160" w:type="dxa"/>
            <w:shd w:val="clear" w:color="auto" w:fill="auto"/>
            <w:noWrap/>
            <w:vAlign w:val="bottom"/>
            <w:hideMark/>
          </w:tcPr>
          <w:p w14:paraId="3F0D2515"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USA</w:t>
            </w:r>
          </w:p>
        </w:tc>
        <w:tc>
          <w:tcPr>
            <w:tcW w:w="1620" w:type="dxa"/>
            <w:shd w:val="clear" w:color="auto" w:fill="auto"/>
            <w:noWrap/>
            <w:vAlign w:val="bottom"/>
            <w:hideMark/>
          </w:tcPr>
          <w:p w14:paraId="765475C9"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Gibco</w:t>
            </w:r>
          </w:p>
        </w:tc>
        <w:tc>
          <w:tcPr>
            <w:tcW w:w="2868" w:type="dxa"/>
            <w:shd w:val="clear" w:color="auto" w:fill="auto"/>
            <w:noWrap/>
            <w:vAlign w:val="bottom"/>
            <w:hideMark/>
          </w:tcPr>
          <w:p w14:paraId="21379416"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#17504-044</w:t>
            </w:r>
          </w:p>
        </w:tc>
      </w:tr>
      <w:tr w:rsidR="00100FCA" w:rsidRPr="00B135A9" w14:paraId="2B51A7C6" w14:textId="77777777" w:rsidTr="0097686B">
        <w:trPr>
          <w:trHeight w:val="290"/>
        </w:trPr>
        <w:tc>
          <w:tcPr>
            <w:tcW w:w="2434" w:type="dxa"/>
            <w:shd w:val="clear" w:color="auto" w:fill="auto"/>
            <w:noWrap/>
            <w:vAlign w:val="bottom"/>
            <w:hideMark/>
          </w:tcPr>
          <w:p w14:paraId="5AC64C36" w14:textId="77777777" w:rsidR="00100FCA" w:rsidRPr="00B135A9" w:rsidRDefault="00100FCA" w:rsidP="0097686B">
            <w:pPr>
              <w:widowControl/>
              <w:spacing w:line="480" w:lineRule="auto"/>
              <w:jc w:val="left"/>
              <w:rPr>
                <w:rFonts w:eastAsia="Times New Roman"/>
                <w:kern w:val="0"/>
                <w:sz w:val="24"/>
              </w:rPr>
            </w:pPr>
            <w:proofErr w:type="spellStart"/>
            <w:r w:rsidRPr="00B135A9">
              <w:rPr>
                <w:rFonts w:eastAsia="Times New Roman"/>
                <w:kern w:val="0"/>
                <w:sz w:val="24"/>
              </w:rPr>
              <w:t>bFGF</w:t>
            </w:r>
            <w:proofErr w:type="spellEnd"/>
          </w:p>
        </w:tc>
        <w:tc>
          <w:tcPr>
            <w:tcW w:w="1160" w:type="dxa"/>
            <w:shd w:val="clear" w:color="auto" w:fill="auto"/>
            <w:noWrap/>
            <w:vAlign w:val="bottom"/>
            <w:hideMark/>
          </w:tcPr>
          <w:p w14:paraId="04668DC3"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USA</w:t>
            </w:r>
          </w:p>
        </w:tc>
        <w:tc>
          <w:tcPr>
            <w:tcW w:w="1620" w:type="dxa"/>
            <w:shd w:val="clear" w:color="auto" w:fill="auto"/>
            <w:noWrap/>
            <w:vAlign w:val="bottom"/>
            <w:hideMark/>
          </w:tcPr>
          <w:p w14:paraId="6D5912A8"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R&amp;D</w:t>
            </w:r>
          </w:p>
        </w:tc>
        <w:tc>
          <w:tcPr>
            <w:tcW w:w="2868" w:type="dxa"/>
            <w:shd w:val="clear" w:color="auto" w:fill="auto"/>
            <w:noWrap/>
            <w:vAlign w:val="bottom"/>
            <w:hideMark/>
          </w:tcPr>
          <w:p w14:paraId="0D2DA64E"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#233-FB</w:t>
            </w:r>
          </w:p>
        </w:tc>
      </w:tr>
      <w:tr w:rsidR="00100FCA" w:rsidRPr="00B135A9" w14:paraId="2AB1B6FF" w14:textId="77777777" w:rsidTr="0097686B">
        <w:trPr>
          <w:trHeight w:val="290"/>
        </w:trPr>
        <w:tc>
          <w:tcPr>
            <w:tcW w:w="2434" w:type="dxa"/>
            <w:shd w:val="clear" w:color="auto" w:fill="auto"/>
            <w:noWrap/>
            <w:vAlign w:val="bottom"/>
            <w:hideMark/>
          </w:tcPr>
          <w:p w14:paraId="769E1B90"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BMP4</w:t>
            </w:r>
          </w:p>
        </w:tc>
        <w:tc>
          <w:tcPr>
            <w:tcW w:w="1160" w:type="dxa"/>
            <w:shd w:val="clear" w:color="auto" w:fill="auto"/>
            <w:noWrap/>
            <w:vAlign w:val="bottom"/>
            <w:hideMark/>
          </w:tcPr>
          <w:p w14:paraId="2A944BD7"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USA</w:t>
            </w:r>
          </w:p>
        </w:tc>
        <w:tc>
          <w:tcPr>
            <w:tcW w:w="1620" w:type="dxa"/>
            <w:shd w:val="clear" w:color="auto" w:fill="auto"/>
            <w:noWrap/>
            <w:vAlign w:val="bottom"/>
            <w:hideMark/>
          </w:tcPr>
          <w:p w14:paraId="162E3992"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PEPROTECH</w:t>
            </w:r>
          </w:p>
        </w:tc>
        <w:tc>
          <w:tcPr>
            <w:tcW w:w="2868" w:type="dxa"/>
            <w:shd w:val="clear" w:color="auto" w:fill="auto"/>
            <w:noWrap/>
            <w:vAlign w:val="bottom"/>
            <w:hideMark/>
          </w:tcPr>
          <w:p w14:paraId="06634DF0"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#120-05</w:t>
            </w:r>
          </w:p>
        </w:tc>
      </w:tr>
      <w:tr w:rsidR="00100FCA" w:rsidRPr="00B135A9" w14:paraId="24E32924" w14:textId="77777777" w:rsidTr="0097686B">
        <w:trPr>
          <w:trHeight w:val="290"/>
        </w:trPr>
        <w:tc>
          <w:tcPr>
            <w:tcW w:w="2434" w:type="dxa"/>
            <w:shd w:val="clear" w:color="auto" w:fill="auto"/>
            <w:noWrap/>
            <w:vAlign w:val="bottom"/>
            <w:hideMark/>
          </w:tcPr>
          <w:p w14:paraId="7EC6210F" w14:textId="77777777" w:rsidR="00100FCA" w:rsidRPr="00B135A9" w:rsidRDefault="00100FCA" w:rsidP="0097686B">
            <w:pPr>
              <w:widowControl/>
              <w:spacing w:line="480" w:lineRule="auto"/>
              <w:jc w:val="left"/>
              <w:rPr>
                <w:rFonts w:eastAsia="Times New Roman"/>
                <w:kern w:val="0"/>
                <w:sz w:val="24"/>
              </w:rPr>
            </w:pPr>
            <w:proofErr w:type="spellStart"/>
            <w:r w:rsidRPr="00B135A9">
              <w:rPr>
                <w:rFonts w:eastAsia="Times New Roman"/>
                <w:kern w:val="0"/>
                <w:sz w:val="24"/>
              </w:rPr>
              <w:t>DispaseII</w:t>
            </w:r>
            <w:proofErr w:type="spellEnd"/>
          </w:p>
        </w:tc>
        <w:tc>
          <w:tcPr>
            <w:tcW w:w="1160" w:type="dxa"/>
            <w:shd w:val="clear" w:color="auto" w:fill="auto"/>
            <w:noWrap/>
            <w:vAlign w:val="bottom"/>
            <w:hideMark/>
          </w:tcPr>
          <w:p w14:paraId="11EF4725"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USA</w:t>
            </w:r>
          </w:p>
        </w:tc>
        <w:tc>
          <w:tcPr>
            <w:tcW w:w="1620" w:type="dxa"/>
            <w:shd w:val="clear" w:color="auto" w:fill="auto"/>
            <w:noWrap/>
            <w:vAlign w:val="bottom"/>
            <w:hideMark/>
          </w:tcPr>
          <w:p w14:paraId="23891250"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Roche</w:t>
            </w:r>
          </w:p>
        </w:tc>
        <w:tc>
          <w:tcPr>
            <w:tcW w:w="2868" w:type="dxa"/>
            <w:shd w:val="clear" w:color="auto" w:fill="auto"/>
            <w:noWrap/>
            <w:vAlign w:val="bottom"/>
            <w:hideMark/>
          </w:tcPr>
          <w:p w14:paraId="5C903F8F"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#04942078001</w:t>
            </w:r>
          </w:p>
        </w:tc>
      </w:tr>
      <w:tr w:rsidR="00100FCA" w:rsidRPr="00B135A9" w14:paraId="7D992A24" w14:textId="77777777" w:rsidTr="0097686B">
        <w:trPr>
          <w:trHeight w:val="290"/>
        </w:trPr>
        <w:tc>
          <w:tcPr>
            <w:tcW w:w="2434" w:type="dxa"/>
            <w:shd w:val="clear" w:color="auto" w:fill="auto"/>
            <w:noWrap/>
            <w:vAlign w:val="bottom"/>
            <w:hideMark/>
          </w:tcPr>
          <w:p w14:paraId="39AE1BE7"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 xml:space="preserve">DMEM </w:t>
            </w:r>
          </w:p>
        </w:tc>
        <w:tc>
          <w:tcPr>
            <w:tcW w:w="1160" w:type="dxa"/>
            <w:shd w:val="clear" w:color="auto" w:fill="auto"/>
            <w:noWrap/>
            <w:vAlign w:val="bottom"/>
            <w:hideMark/>
          </w:tcPr>
          <w:p w14:paraId="67712DE1"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620" w:type="dxa"/>
            <w:shd w:val="clear" w:color="auto" w:fill="auto"/>
            <w:noWrap/>
            <w:vAlign w:val="bottom"/>
            <w:hideMark/>
          </w:tcPr>
          <w:p w14:paraId="7BF9FD15"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Gibco</w:t>
            </w:r>
          </w:p>
        </w:tc>
        <w:tc>
          <w:tcPr>
            <w:tcW w:w="2868" w:type="dxa"/>
            <w:shd w:val="clear" w:color="auto" w:fill="auto"/>
            <w:noWrap/>
            <w:vAlign w:val="bottom"/>
            <w:hideMark/>
          </w:tcPr>
          <w:p w14:paraId="406F017F"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#11965-092</w:t>
            </w:r>
          </w:p>
        </w:tc>
      </w:tr>
      <w:tr w:rsidR="00100FCA" w:rsidRPr="00B135A9" w14:paraId="45A09C5A" w14:textId="77777777" w:rsidTr="0097686B">
        <w:trPr>
          <w:trHeight w:val="290"/>
        </w:trPr>
        <w:tc>
          <w:tcPr>
            <w:tcW w:w="2434" w:type="dxa"/>
            <w:shd w:val="clear" w:color="auto" w:fill="auto"/>
            <w:noWrap/>
            <w:vAlign w:val="bottom"/>
            <w:hideMark/>
          </w:tcPr>
          <w:p w14:paraId="77F2B271"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DMEM/F12</w:t>
            </w:r>
          </w:p>
        </w:tc>
        <w:tc>
          <w:tcPr>
            <w:tcW w:w="1160" w:type="dxa"/>
            <w:shd w:val="clear" w:color="auto" w:fill="auto"/>
            <w:noWrap/>
            <w:vAlign w:val="bottom"/>
            <w:hideMark/>
          </w:tcPr>
          <w:p w14:paraId="34B4938F"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USA</w:t>
            </w:r>
          </w:p>
        </w:tc>
        <w:tc>
          <w:tcPr>
            <w:tcW w:w="1620" w:type="dxa"/>
            <w:shd w:val="clear" w:color="auto" w:fill="auto"/>
            <w:noWrap/>
            <w:vAlign w:val="bottom"/>
            <w:hideMark/>
          </w:tcPr>
          <w:p w14:paraId="0E8DAE31"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Gibco</w:t>
            </w:r>
          </w:p>
        </w:tc>
        <w:tc>
          <w:tcPr>
            <w:tcW w:w="2868" w:type="dxa"/>
            <w:shd w:val="clear" w:color="auto" w:fill="auto"/>
            <w:noWrap/>
            <w:vAlign w:val="bottom"/>
            <w:hideMark/>
          </w:tcPr>
          <w:p w14:paraId="6C604E16"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#11330-032</w:t>
            </w:r>
          </w:p>
        </w:tc>
      </w:tr>
      <w:tr w:rsidR="00100FCA" w:rsidRPr="00B135A9" w14:paraId="31A629D5" w14:textId="77777777" w:rsidTr="0097686B">
        <w:trPr>
          <w:trHeight w:val="290"/>
        </w:trPr>
        <w:tc>
          <w:tcPr>
            <w:tcW w:w="2434" w:type="dxa"/>
            <w:shd w:val="clear" w:color="auto" w:fill="auto"/>
            <w:noWrap/>
            <w:vAlign w:val="bottom"/>
            <w:hideMark/>
          </w:tcPr>
          <w:p w14:paraId="3D9AF400"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EGF</w:t>
            </w:r>
          </w:p>
        </w:tc>
        <w:tc>
          <w:tcPr>
            <w:tcW w:w="1160" w:type="dxa"/>
            <w:shd w:val="clear" w:color="auto" w:fill="auto"/>
            <w:noWrap/>
            <w:vAlign w:val="bottom"/>
            <w:hideMark/>
          </w:tcPr>
          <w:p w14:paraId="7C8F6C87"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USA</w:t>
            </w:r>
          </w:p>
        </w:tc>
        <w:tc>
          <w:tcPr>
            <w:tcW w:w="1620" w:type="dxa"/>
            <w:shd w:val="clear" w:color="auto" w:fill="auto"/>
            <w:noWrap/>
            <w:vAlign w:val="bottom"/>
            <w:hideMark/>
          </w:tcPr>
          <w:p w14:paraId="254370A7"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R&amp;D</w:t>
            </w:r>
          </w:p>
        </w:tc>
        <w:tc>
          <w:tcPr>
            <w:tcW w:w="2868" w:type="dxa"/>
            <w:shd w:val="clear" w:color="auto" w:fill="auto"/>
            <w:noWrap/>
            <w:vAlign w:val="bottom"/>
            <w:hideMark/>
          </w:tcPr>
          <w:p w14:paraId="27458904"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#236-EG</w:t>
            </w:r>
          </w:p>
        </w:tc>
      </w:tr>
      <w:tr w:rsidR="00100FCA" w:rsidRPr="00B135A9" w14:paraId="1E76B57F" w14:textId="77777777" w:rsidTr="0097686B">
        <w:trPr>
          <w:trHeight w:val="290"/>
        </w:trPr>
        <w:tc>
          <w:tcPr>
            <w:tcW w:w="2434" w:type="dxa"/>
            <w:shd w:val="clear" w:color="auto" w:fill="auto"/>
            <w:noWrap/>
            <w:vAlign w:val="bottom"/>
            <w:hideMark/>
          </w:tcPr>
          <w:p w14:paraId="4E9F9FE1"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FBS</w:t>
            </w:r>
          </w:p>
        </w:tc>
        <w:tc>
          <w:tcPr>
            <w:tcW w:w="1160" w:type="dxa"/>
            <w:shd w:val="clear" w:color="auto" w:fill="auto"/>
            <w:noWrap/>
            <w:vAlign w:val="bottom"/>
            <w:hideMark/>
          </w:tcPr>
          <w:p w14:paraId="5CC549DC"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USA</w:t>
            </w:r>
          </w:p>
        </w:tc>
        <w:tc>
          <w:tcPr>
            <w:tcW w:w="1620" w:type="dxa"/>
            <w:shd w:val="clear" w:color="auto" w:fill="auto"/>
            <w:noWrap/>
            <w:vAlign w:val="bottom"/>
            <w:hideMark/>
          </w:tcPr>
          <w:p w14:paraId="17AF75EF"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Gibco</w:t>
            </w:r>
          </w:p>
        </w:tc>
        <w:tc>
          <w:tcPr>
            <w:tcW w:w="2868" w:type="dxa"/>
            <w:shd w:val="clear" w:color="auto" w:fill="auto"/>
            <w:noWrap/>
            <w:vAlign w:val="bottom"/>
            <w:hideMark/>
          </w:tcPr>
          <w:p w14:paraId="414C12B6"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#13562-049</w:t>
            </w:r>
          </w:p>
        </w:tc>
      </w:tr>
      <w:tr w:rsidR="00100FCA" w:rsidRPr="00B135A9" w14:paraId="7D117869" w14:textId="77777777" w:rsidTr="0097686B">
        <w:trPr>
          <w:trHeight w:val="290"/>
        </w:trPr>
        <w:tc>
          <w:tcPr>
            <w:tcW w:w="2434" w:type="dxa"/>
            <w:shd w:val="clear" w:color="auto" w:fill="auto"/>
            <w:noWrap/>
            <w:vAlign w:val="bottom"/>
            <w:hideMark/>
          </w:tcPr>
          <w:p w14:paraId="4B1D99C2" w14:textId="77777777" w:rsidR="00100FCA" w:rsidRPr="00B135A9" w:rsidRDefault="00100FCA" w:rsidP="0097686B">
            <w:pPr>
              <w:widowControl/>
              <w:spacing w:line="480" w:lineRule="auto"/>
              <w:jc w:val="left"/>
              <w:rPr>
                <w:rFonts w:eastAsia="Times New Roman"/>
                <w:kern w:val="0"/>
                <w:sz w:val="24"/>
              </w:rPr>
            </w:pPr>
            <w:proofErr w:type="spellStart"/>
            <w:r w:rsidRPr="00B135A9">
              <w:rPr>
                <w:rFonts w:eastAsia="Times New Roman"/>
                <w:kern w:val="0"/>
                <w:sz w:val="24"/>
              </w:rPr>
              <w:t>GlutaMAX</w:t>
            </w:r>
            <w:proofErr w:type="spellEnd"/>
          </w:p>
        </w:tc>
        <w:tc>
          <w:tcPr>
            <w:tcW w:w="1160" w:type="dxa"/>
            <w:shd w:val="clear" w:color="auto" w:fill="auto"/>
            <w:noWrap/>
            <w:vAlign w:val="bottom"/>
            <w:hideMark/>
          </w:tcPr>
          <w:p w14:paraId="49A09266"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USA</w:t>
            </w:r>
          </w:p>
        </w:tc>
        <w:tc>
          <w:tcPr>
            <w:tcW w:w="1620" w:type="dxa"/>
            <w:shd w:val="clear" w:color="auto" w:fill="auto"/>
            <w:noWrap/>
            <w:vAlign w:val="bottom"/>
            <w:hideMark/>
          </w:tcPr>
          <w:p w14:paraId="301D349D"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Gibco</w:t>
            </w:r>
          </w:p>
        </w:tc>
        <w:tc>
          <w:tcPr>
            <w:tcW w:w="2868" w:type="dxa"/>
            <w:shd w:val="clear" w:color="auto" w:fill="auto"/>
            <w:noWrap/>
            <w:vAlign w:val="bottom"/>
            <w:hideMark/>
          </w:tcPr>
          <w:p w14:paraId="6B78318A"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#35050-061</w:t>
            </w:r>
          </w:p>
        </w:tc>
      </w:tr>
      <w:tr w:rsidR="00100FCA" w:rsidRPr="00B135A9" w14:paraId="234A6A7A" w14:textId="77777777" w:rsidTr="0097686B">
        <w:trPr>
          <w:trHeight w:val="290"/>
        </w:trPr>
        <w:tc>
          <w:tcPr>
            <w:tcW w:w="2434" w:type="dxa"/>
            <w:shd w:val="clear" w:color="auto" w:fill="auto"/>
            <w:noWrap/>
            <w:vAlign w:val="bottom"/>
            <w:hideMark/>
          </w:tcPr>
          <w:p w14:paraId="224548F6"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HBSS</w:t>
            </w:r>
          </w:p>
        </w:tc>
        <w:tc>
          <w:tcPr>
            <w:tcW w:w="1160" w:type="dxa"/>
            <w:shd w:val="clear" w:color="auto" w:fill="auto"/>
            <w:noWrap/>
            <w:vAlign w:val="bottom"/>
            <w:hideMark/>
          </w:tcPr>
          <w:p w14:paraId="570CBFBC"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USA</w:t>
            </w:r>
          </w:p>
        </w:tc>
        <w:tc>
          <w:tcPr>
            <w:tcW w:w="1620" w:type="dxa"/>
            <w:shd w:val="clear" w:color="auto" w:fill="auto"/>
            <w:noWrap/>
            <w:vAlign w:val="bottom"/>
            <w:hideMark/>
          </w:tcPr>
          <w:p w14:paraId="1F247C3F" w14:textId="77777777" w:rsidR="00100FCA" w:rsidRPr="00B135A9" w:rsidRDefault="00100FCA" w:rsidP="0097686B">
            <w:pPr>
              <w:widowControl/>
              <w:spacing w:line="480" w:lineRule="auto"/>
              <w:jc w:val="left"/>
              <w:rPr>
                <w:rFonts w:eastAsia="Times New Roman"/>
                <w:kern w:val="0"/>
                <w:sz w:val="24"/>
              </w:rPr>
            </w:pPr>
            <w:proofErr w:type="spellStart"/>
            <w:r w:rsidRPr="00B135A9">
              <w:rPr>
                <w:rFonts w:eastAsia="Times New Roman"/>
                <w:kern w:val="0"/>
                <w:sz w:val="24"/>
              </w:rPr>
              <w:t>Hyclone</w:t>
            </w:r>
            <w:proofErr w:type="spellEnd"/>
          </w:p>
        </w:tc>
        <w:tc>
          <w:tcPr>
            <w:tcW w:w="2868" w:type="dxa"/>
            <w:shd w:val="clear" w:color="auto" w:fill="auto"/>
            <w:noWrap/>
            <w:vAlign w:val="bottom"/>
            <w:hideMark/>
          </w:tcPr>
          <w:p w14:paraId="55BF3468"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#14175-095</w:t>
            </w:r>
          </w:p>
        </w:tc>
      </w:tr>
      <w:tr w:rsidR="00100FCA" w:rsidRPr="00B135A9" w14:paraId="7208AD72" w14:textId="77777777" w:rsidTr="0097686B">
        <w:trPr>
          <w:trHeight w:val="290"/>
        </w:trPr>
        <w:tc>
          <w:tcPr>
            <w:tcW w:w="2434" w:type="dxa"/>
            <w:shd w:val="clear" w:color="auto" w:fill="auto"/>
            <w:noWrap/>
            <w:vAlign w:val="bottom"/>
            <w:hideMark/>
          </w:tcPr>
          <w:p w14:paraId="78E384FC"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Heparin</w:t>
            </w:r>
          </w:p>
        </w:tc>
        <w:tc>
          <w:tcPr>
            <w:tcW w:w="1160" w:type="dxa"/>
            <w:shd w:val="clear" w:color="auto" w:fill="auto"/>
            <w:noWrap/>
            <w:vAlign w:val="bottom"/>
            <w:hideMark/>
          </w:tcPr>
          <w:p w14:paraId="4B71C05E"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USA</w:t>
            </w:r>
          </w:p>
        </w:tc>
        <w:tc>
          <w:tcPr>
            <w:tcW w:w="1620" w:type="dxa"/>
            <w:shd w:val="clear" w:color="auto" w:fill="auto"/>
            <w:noWrap/>
            <w:vAlign w:val="bottom"/>
            <w:hideMark/>
          </w:tcPr>
          <w:p w14:paraId="65EDA3B2"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Sigma</w:t>
            </w:r>
          </w:p>
        </w:tc>
        <w:tc>
          <w:tcPr>
            <w:tcW w:w="2868" w:type="dxa"/>
            <w:shd w:val="clear" w:color="auto" w:fill="auto"/>
            <w:noWrap/>
            <w:vAlign w:val="bottom"/>
            <w:hideMark/>
          </w:tcPr>
          <w:p w14:paraId="68ADE3CA"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#H3149</w:t>
            </w:r>
          </w:p>
        </w:tc>
      </w:tr>
      <w:tr w:rsidR="00100FCA" w:rsidRPr="00B135A9" w14:paraId="7D39A882" w14:textId="77777777" w:rsidTr="0097686B">
        <w:trPr>
          <w:trHeight w:val="290"/>
        </w:trPr>
        <w:tc>
          <w:tcPr>
            <w:tcW w:w="2434" w:type="dxa"/>
            <w:shd w:val="clear" w:color="auto" w:fill="auto"/>
            <w:noWrap/>
            <w:vAlign w:val="bottom"/>
            <w:hideMark/>
          </w:tcPr>
          <w:p w14:paraId="51F2F249"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Lipo293™ Reagent</w:t>
            </w:r>
          </w:p>
        </w:tc>
        <w:tc>
          <w:tcPr>
            <w:tcW w:w="1160" w:type="dxa"/>
            <w:shd w:val="clear" w:color="auto" w:fill="auto"/>
            <w:noWrap/>
            <w:vAlign w:val="bottom"/>
            <w:hideMark/>
          </w:tcPr>
          <w:p w14:paraId="7045CEBB"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China</w:t>
            </w:r>
          </w:p>
        </w:tc>
        <w:tc>
          <w:tcPr>
            <w:tcW w:w="1620" w:type="dxa"/>
            <w:shd w:val="clear" w:color="auto" w:fill="auto"/>
            <w:noWrap/>
            <w:vAlign w:val="bottom"/>
            <w:hideMark/>
          </w:tcPr>
          <w:p w14:paraId="4118D192" w14:textId="77777777" w:rsidR="00100FCA" w:rsidRPr="00B135A9" w:rsidRDefault="00100FCA" w:rsidP="0097686B">
            <w:pPr>
              <w:widowControl/>
              <w:spacing w:line="480" w:lineRule="auto"/>
              <w:jc w:val="left"/>
              <w:rPr>
                <w:rFonts w:eastAsia="Times New Roman"/>
                <w:color w:val="000000"/>
                <w:kern w:val="0"/>
                <w:sz w:val="24"/>
              </w:rPr>
            </w:pPr>
            <w:proofErr w:type="spellStart"/>
            <w:r w:rsidRPr="00B135A9">
              <w:rPr>
                <w:rFonts w:eastAsia="Times New Roman"/>
                <w:color w:val="000000"/>
                <w:kern w:val="0"/>
                <w:sz w:val="24"/>
              </w:rPr>
              <w:t>Beyotime</w:t>
            </w:r>
            <w:proofErr w:type="spellEnd"/>
          </w:p>
        </w:tc>
        <w:tc>
          <w:tcPr>
            <w:tcW w:w="2868" w:type="dxa"/>
            <w:shd w:val="clear" w:color="auto" w:fill="auto"/>
            <w:noWrap/>
            <w:vAlign w:val="bottom"/>
            <w:hideMark/>
          </w:tcPr>
          <w:p w14:paraId="702CAEC5"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#C0521</w:t>
            </w:r>
          </w:p>
        </w:tc>
      </w:tr>
      <w:tr w:rsidR="00100FCA" w:rsidRPr="00B135A9" w14:paraId="387E4A72" w14:textId="77777777" w:rsidTr="0097686B">
        <w:trPr>
          <w:trHeight w:val="290"/>
        </w:trPr>
        <w:tc>
          <w:tcPr>
            <w:tcW w:w="2434" w:type="dxa"/>
            <w:shd w:val="clear" w:color="auto" w:fill="auto"/>
            <w:noWrap/>
            <w:vAlign w:val="bottom"/>
            <w:hideMark/>
          </w:tcPr>
          <w:p w14:paraId="280287A0"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Lipo8000™ Reagent</w:t>
            </w:r>
          </w:p>
        </w:tc>
        <w:tc>
          <w:tcPr>
            <w:tcW w:w="1160" w:type="dxa"/>
            <w:shd w:val="clear" w:color="auto" w:fill="auto"/>
            <w:noWrap/>
            <w:vAlign w:val="bottom"/>
            <w:hideMark/>
          </w:tcPr>
          <w:p w14:paraId="0419DD78"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China</w:t>
            </w:r>
          </w:p>
        </w:tc>
        <w:tc>
          <w:tcPr>
            <w:tcW w:w="1620" w:type="dxa"/>
            <w:shd w:val="clear" w:color="auto" w:fill="auto"/>
            <w:noWrap/>
            <w:vAlign w:val="bottom"/>
            <w:hideMark/>
          </w:tcPr>
          <w:p w14:paraId="6F51FDFC" w14:textId="77777777" w:rsidR="00100FCA" w:rsidRPr="00B135A9" w:rsidRDefault="00100FCA" w:rsidP="0097686B">
            <w:pPr>
              <w:widowControl/>
              <w:spacing w:line="480" w:lineRule="auto"/>
              <w:jc w:val="left"/>
              <w:rPr>
                <w:rFonts w:eastAsia="Times New Roman"/>
                <w:color w:val="000000"/>
                <w:kern w:val="0"/>
                <w:sz w:val="24"/>
              </w:rPr>
            </w:pPr>
            <w:proofErr w:type="spellStart"/>
            <w:r w:rsidRPr="00B135A9">
              <w:rPr>
                <w:rFonts w:eastAsia="Times New Roman"/>
                <w:color w:val="000000"/>
                <w:kern w:val="0"/>
                <w:sz w:val="24"/>
              </w:rPr>
              <w:t>Beyotime</w:t>
            </w:r>
            <w:proofErr w:type="spellEnd"/>
          </w:p>
        </w:tc>
        <w:tc>
          <w:tcPr>
            <w:tcW w:w="2868" w:type="dxa"/>
            <w:shd w:val="clear" w:color="auto" w:fill="auto"/>
            <w:noWrap/>
            <w:vAlign w:val="bottom"/>
            <w:hideMark/>
          </w:tcPr>
          <w:p w14:paraId="3789B1FF"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#C0533</w:t>
            </w:r>
          </w:p>
        </w:tc>
      </w:tr>
      <w:tr w:rsidR="00100FCA" w:rsidRPr="00B135A9" w14:paraId="2473B4B7" w14:textId="77777777" w:rsidTr="0097686B">
        <w:trPr>
          <w:trHeight w:val="290"/>
        </w:trPr>
        <w:tc>
          <w:tcPr>
            <w:tcW w:w="2434" w:type="dxa"/>
            <w:shd w:val="clear" w:color="auto" w:fill="auto"/>
            <w:noWrap/>
            <w:vAlign w:val="bottom"/>
            <w:hideMark/>
          </w:tcPr>
          <w:p w14:paraId="5FFAC3D7"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lastRenderedPageBreak/>
              <w:t>Matrigel</w:t>
            </w:r>
          </w:p>
        </w:tc>
        <w:tc>
          <w:tcPr>
            <w:tcW w:w="1160" w:type="dxa"/>
            <w:shd w:val="clear" w:color="auto" w:fill="auto"/>
            <w:noWrap/>
            <w:vAlign w:val="bottom"/>
            <w:hideMark/>
          </w:tcPr>
          <w:p w14:paraId="3237F370"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USA</w:t>
            </w:r>
          </w:p>
        </w:tc>
        <w:tc>
          <w:tcPr>
            <w:tcW w:w="1620" w:type="dxa"/>
            <w:shd w:val="clear" w:color="auto" w:fill="auto"/>
            <w:noWrap/>
            <w:vAlign w:val="bottom"/>
            <w:hideMark/>
          </w:tcPr>
          <w:p w14:paraId="2782CB7B"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Corning</w:t>
            </w:r>
          </w:p>
        </w:tc>
        <w:tc>
          <w:tcPr>
            <w:tcW w:w="2868" w:type="dxa"/>
            <w:shd w:val="clear" w:color="auto" w:fill="auto"/>
            <w:noWrap/>
            <w:vAlign w:val="bottom"/>
            <w:hideMark/>
          </w:tcPr>
          <w:p w14:paraId="5FC50593"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#354230</w:t>
            </w:r>
          </w:p>
        </w:tc>
      </w:tr>
      <w:tr w:rsidR="00100FCA" w:rsidRPr="00B135A9" w14:paraId="4CB02051" w14:textId="77777777" w:rsidTr="0097686B">
        <w:trPr>
          <w:trHeight w:val="290"/>
        </w:trPr>
        <w:tc>
          <w:tcPr>
            <w:tcW w:w="2434" w:type="dxa"/>
            <w:shd w:val="clear" w:color="auto" w:fill="auto"/>
            <w:noWrap/>
            <w:vAlign w:val="bottom"/>
            <w:hideMark/>
          </w:tcPr>
          <w:p w14:paraId="05E8A1EE"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PBS</w:t>
            </w:r>
          </w:p>
        </w:tc>
        <w:tc>
          <w:tcPr>
            <w:tcW w:w="1160" w:type="dxa"/>
            <w:shd w:val="clear" w:color="auto" w:fill="auto"/>
            <w:noWrap/>
            <w:vAlign w:val="bottom"/>
            <w:hideMark/>
          </w:tcPr>
          <w:p w14:paraId="4898EBF2"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USA</w:t>
            </w:r>
          </w:p>
        </w:tc>
        <w:tc>
          <w:tcPr>
            <w:tcW w:w="1620" w:type="dxa"/>
            <w:shd w:val="clear" w:color="auto" w:fill="auto"/>
            <w:noWrap/>
            <w:vAlign w:val="bottom"/>
            <w:hideMark/>
          </w:tcPr>
          <w:p w14:paraId="2DA07D81" w14:textId="77777777" w:rsidR="00100FCA" w:rsidRPr="00B135A9" w:rsidRDefault="00100FCA" w:rsidP="0097686B">
            <w:pPr>
              <w:widowControl/>
              <w:spacing w:line="480" w:lineRule="auto"/>
              <w:jc w:val="left"/>
              <w:rPr>
                <w:rFonts w:eastAsia="Times New Roman"/>
                <w:kern w:val="0"/>
                <w:sz w:val="24"/>
              </w:rPr>
            </w:pPr>
            <w:proofErr w:type="spellStart"/>
            <w:r w:rsidRPr="00B135A9">
              <w:rPr>
                <w:rFonts w:eastAsia="Times New Roman"/>
                <w:kern w:val="0"/>
                <w:sz w:val="24"/>
              </w:rPr>
              <w:t>Hyclone</w:t>
            </w:r>
            <w:proofErr w:type="spellEnd"/>
          </w:p>
        </w:tc>
        <w:tc>
          <w:tcPr>
            <w:tcW w:w="2868" w:type="dxa"/>
            <w:shd w:val="clear" w:color="auto" w:fill="auto"/>
            <w:noWrap/>
            <w:vAlign w:val="bottom"/>
            <w:hideMark/>
          </w:tcPr>
          <w:p w14:paraId="00FB887F"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#SH30256.01</w:t>
            </w:r>
          </w:p>
        </w:tc>
      </w:tr>
      <w:tr w:rsidR="00100FCA" w:rsidRPr="00B135A9" w14:paraId="4F52A87E" w14:textId="77777777" w:rsidTr="0097686B">
        <w:trPr>
          <w:trHeight w:val="290"/>
        </w:trPr>
        <w:tc>
          <w:tcPr>
            <w:tcW w:w="2434" w:type="dxa"/>
            <w:shd w:val="clear" w:color="auto" w:fill="auto"/>
            <w:noWrap/>
            <w:vAlign w:val="bottom"/>
            <w:hideMark/>
          </w:tcPr>
          <w:p w14:paraId="1BD49567" w14:textId="65A0FC56"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Penicillin-Streptom</w:t>
            </w:r>
            <w:r w:rsidR="00B01CDE" w:rsidRPr="00B135A9">
              <w:rPr>
                <w:rFonts w:eastAsia="Times New Roman"/>
                <w:kern w:val="0"/>
                <w:sz w:val="24"/>
              </w:rPr>
              <w:t>yc</w:t>
            </w:r>
            <w:r w:rsidRPr="00B135A9">
              <w:rPr>
                <w:rFonts w:eastAsia="Times New Roman"/>
                <w:kern w:val="0"/>
                <w:sz w:val="24"/>
              </w:rPr>
              <w:t>in</w:t>
            </w:r>
          </w:p>
        </w:tc>
        <w:tc>
          <w:tcPr>
            <w:tcW w:w="1160" w:type="dxa"/>
            <w:shd w:val="clear" w:color="auto" w:fill="auto"/>
            <w:noWrap/>
            <w:vAlign w:val="bottom"/>
            <w:hideMark/>
          </w:tcPr>
          <w:p w14:paraId="4574446B"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USA</w:t>
            </w:r>
          </w:p>
        </w:tc>
        <w:tc>
          <w:tcPr>
            <w:tcW w:w="1620" w:type="dxa"/>
            <w:shd w:val="clear" w:color="auto" w:fill="auto"/>
            <w:noWrap/>
            <w:vAlign w:val="bottom"/>
            <w:hideMark/>
          </w:tcPr>
          <w:p w14:paraId="187198F6"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Gibco</w:t>
            </w:r>
          </w:p>
        </w:tc>
        <w:tc>
          <w:tcPr>
            <w:tcW w:w="2868" w:type="dxa"/>
            <w:shd w:val="clear" w:color="auto" w:fill="auto"/>
            <w:noWrap/>
            <w:vAlign w:val="bottom"/>
            <w:hideMark/>
          </w:tcPr>
          <w:p w14:paraId="5905D1E8" w14:textId="77777777" w:rsidR="00100FCA" w:rsidRPr="00B135A9" w:rsidRDefault="00100FCA" w:rsidP="0097686B">
            <w:pPr>
              <w:widowControl/>
              <w:spacing w:line="480" w:lineRule="auto"/>
              <w:jc w:val="left"/>
              <w:rPr>
                <w:rFonts w:eastAsia="Times New Roman"/>
                <w:kern w:val="0"/>
                <w:sz w:val="24"/>
              </w:rPr>
            </w:pPr>
            <w:r w:rsidRPr="00B135A9">
              <w:rPr>
                <w:rFonts w:eastAsia="Times New Roman"/>
                <w:kern w:val="0"/>
                <w:sz w:val="24"/>
              </w:rPr>
              <w:t>#GB15140-122</w:t>
            </w:r>
          </w:p>
        </w:tc>
      </w:tr>
      <w:tr w:rsidR="00100FCA" w:rsidRPr="00B135A9" w14:paraId="3599F808" w14:textId="77777777" w:rsidTr="0097686B">
        <w:trPr>
          <w:trHeight w:val="290"/>
        </w:trPr>
        <w:tc>
          <w:tcPr>
            <w:tcW w:w="2434" w:type="dxa"/>
            <w:shd w:val="clear" w:color="auto" w:fill="auto"/>
            <w:noWrap/>
            <w:vAlign w:val="bottom"/>
            <w:hideMark/>
          </w:tcPr>
          <w:p w14:paraId="3116C33D"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Polybrene</w:t>
            </w:r>
          </w:p>
        </w:tc>
        <w:tc>
          <w:tcPr>
            <w:tcW w:w="1160" w:type="dxa"/>
            <w:shd w:val="clear" w:color="auto" w:fill="auto"/>
            <w:noWrap/>
            <w:vAlign w:val="bottom"/>
            <w:hideMark/>
          </w:tcPr>
          <w:p w14:paraId="514CD05A"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620" w:type="dxa"/>
            <w:shd w:val="clear" w:color="auto" w:fill="auto"/>
            <w:noWrap/>
            <w:vAlign w:val="bottom"/>
            <w:hideMark/>
          </w:tcPr>
          <w:p w14:paraId="0AE1FAB2"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Sigma</w:t>
            </w:r>
          </w:p>
        </w:tc>
        <w:tc>
          <w:tcPr>
            <w:tcW w:w="2868" w:type="dxa"/>
            <w:shd w:val="clear" w:color="auto" w:fill="auto"/>
            <w:noWrap/>
            <w:vAlign w:val="bottom"/>
            <w:hideMark/>
          </w:tcPr>
          <w:p w14:paraId="1A5B24A8"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#107689</w:t>
            </w:r>
          </w:p>
        </w:tc>
      </w:tr>
      <w:tr w:rsidR="00100FCA" w:rsidRPr="00B135A9" w14:paraId="099511F6" w14:textId="77777777" w:rsidTr="0097686B">
        <w:trPr>
          <w:trHeight w:val="290"/>
        </w:trPr>
        <w:tc>
          <w:tcPr>
            <w:tcW w:w="2434" w:type="dxa"/>
            <w:shd w:val="clear" w:color="auto" w:fill="auto"/>
            <w:noWrap/>
            <w:vAlign w:val="bottom"/>
            <w:hideMark/>
          </w:tcPr>
          <w:p w14:paraId="6ECD0AD1"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Puromycin</w:t>
            </w:r>
          </w:p>
        </w:tc>
        <w:tc>
          <w:tcPr>
            <w:tcW w:w="1160" w:type="dxa"/>
            <w:shd w:val="clear" w:color="auto" w:fill="auto"/>
            <w:noWrap/>
            <w:vAlign w:val="bottom"/>
            <w:hideMark/>
          </w:tcPr>
          <w:p w14:paraId="4B24F1CE"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China</w:t>
            </w:r>
          </w:p>
        </w:tc>
        <w:tc>
          <w:tcPr>
            <w:tcW w:w="1620" w:type="dxa"/>
            <w:shd w:val="clear" w:color="auto" w:fill="auto"/>
            <w:noWrap/>
            <w:vAlign w:val="bottom"/>
            <w:hideMark/>
          </w:tcPr>
          <w:p w14:paraId="635D4BAB" w14:textId="77777777" w:rsidR="00100FCA" w:rsidRPr="00B135A9" w:rsidRDefault="00100FCA" w:rsidP="0097686B">
            <w:pPr>
              <w:widowControl/>
              <w:spacing w:line="480" w:lineRule="auto"/>
              <w:jc w:val="left"/>
              <w:rPr>
                <w:rFonts w:eastAsia="Times New Roman"/>
                <w:color w:val="000000"/>
                <w:kern w:val="0"/>
                <w:sz w:val="24"/>
              </w:rPr>
            </w:pPr>
            <w:proofErr w:type="spellStart"/>
            <w:r w:rsidRPr="00B135A9">
              <w:rPr>
                <w:rFonts w:eastAsia="Times New Roman"/>
                <w:color w:val="000000"/>
                <w:kern w:val="0"/>
                <w:sz w:val="24"/>
              </w:rPr>
              <w:t>Sangon</w:t>
            </w:r>
            <w:proofErr w:type="spellEnd"/>
          </w:p>
        </w:tc>
        <w:tc>
          <w:tcPr>
            <w:tcW w:w="2868" w:type="dxa"/>
            <w:shd w:val="clear" w:color="auto" w:fill="auto"/>
            <w:noWrap/>
            <w:vAlign w:val="bottom"/>
            <w:hideMark/>
          </w:tcPr>
          <w:p w14:paraId="0D2CC52D"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#A610593</w:t>
            </w:r>
          </w:p>
        </w:tc>
      </w:tr>
      <w:tr w:rsidR="00100FCA" w:rsidRPr="00B135A9" w14:paraId="497D5172" w14:textId="77777777" w:rsidTr="0097686B">
        <w:trPr>
          <w:trHeight w:val="290"/>
        </w:trPr>
        <w:tc>
          <w:tcPr>
            <w:tcW w:w="2434" w:type="dxa"/>
            <w:shd w:val="clear" w:color="auto" w:fill="auto"/>
            <w:noWrap/>
            <w:vAlign w:val="bottom"/>
          </w:tcPr>
          <w:p w14:paraId="36DED034"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Cycloheximide</w:t>
            </w:r>
          </w:p>
        </w:tc>
        <w:tc>
          <w:tcPr>
            <w:tcW w:w="1160" w:type="dxa"/>
            <w:shd w:val="clear" w:color="auto" w:fill="auto"/>
            <w:noWrap/>
            <w:vAlign w:val="bottom"/>
          </w:tcPr>
          <w:p w14:paraId="1CE61975"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China</w:t>
            </w:r>
          </w:p>
        </w:tc>
        <w:tc>
          <w:tcPr>
            <w:tcW w:w="1620" w:type="dxa"/>
            <w:shd w:val="clear" w:color="auto" w:fill="auto"/>
            <w:noWrap/>
            <w:vAlign w:val="bottom"/>
          </w:tcPr>
          <w:p w14:paraId="426B6AAE"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Selleck</w:t>
            </w:r>
          </w:p>
        </w:tc>
        <w:tc>
          <w:tcPr>
            <w:tcW w:w="2868" w:type="dxa"/>
            <w:shd w:val="clear" w:color="auto" w:fill="auto"/>
            <w:noWrap/>
            <w:vAlign w:val="bottom"/>
          </w:tcPr>
          <w:p w14:paraId="2DE87280"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 xml:space="preserve">#S7418 </w:t>
            </w:r>
          </w:p>
        </w:tc>
      </w:tr>
      <w:tr w:rsidR="00100FCA" w:rsidRPr="00B135A9" w14:paraId="2D3BF79F" w14:textId="77777777" w:rsidTr="0097686B">
        <w:trPr>
          <w:trHeight w:val="290"/>
        </w:trPr>
        <w:tc>
          <w:tcPr>
            <w:tcW w:w="2434" w:type="dxa"/>
            <w:shd w:val="clear" w:color="auto" w:fill="auto"/>
            <w:noWrap/>
            <w:vAlign w:val="bottom"/>
          </w:tcPr>
          <w:p w14:paraId="67AA5E0D"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Chloroquine</w:t>
            </w:r>
          </w:p>
        </w:tc>
        <w:tc>
          <w:tcPr>
            <w:tcW w:w="1160" w:type="dxa"/>
            <w:shd w:val="clear" w:color="auto" w:fill="auto"/>
            <w:noWrap/>
            <w:vAlign w:val="bottom"/>
          </w:tcPr>
          <w:p w14:paraId="0DE6F82F"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China</w:t>
            </w:r>
          </w:p>
        </w:tc>
        <w:tc>
          <w:tcPr>
            <w:tcW w:w="1620" w:type="dxa"/>
            <w:shd w:val="clear" w:color="auto" w:fill="auto"/>
            <w:noWrap/>
            <w:vAlign w:val="bottom"/>
          </w:tcPr>
          <w:p w14:paraId="70CBE648"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Selleck</w:t>
            </w:r>
          </w:p>
        </w:tc>
        <w:tc>
          <w:tcPr>
            <w:tcW w:w="2868" w:type="dxa"/>
            <w:shd w:val="clear" w:color="auto" w:fill="auto"/>
            <w:noWrap/>
            <w:vAlign w:val="bottom"/>
          </w:tcPr>
          <w:p w14:paraId="594E55BC"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 xml:space="preserve">#S6999 </w:t>
            </w:r>
          </w:p>
        </w:tc>
      </w:tr>
      <w:tr w:rsidR="00100FCA" w:rsidRPr="00B135A9" w14:paraId="5E836D96" w14:textId="77777777" w:rsidTr="0097686B">
        <w:trPr>
          <w:trHeight w:val="290"/>
        </w:trPr>
        <w:tc>
          <w:tcPr>
            <w:tcW w:w="2434" w:type="dxa"/>
            <w:shd w:val="clear" w:color="auto" w:fill="auto"/>
            <w:noWrap/>
            <w:vAlign w:val="bottom"/>
          </w:tcPr>
          <w:p w14:paraId="70975EEF"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MG-132</w:t>
            </w:r>
          </w:p>
        </w:tc>
        <w:tc>
          <w:tcPr>
            <w:tcW w:w="1160" w:type="dxa"/>
            <w:shd w:val="clear" w:color="auto" w:fill="auto"/>
            <w:noWrap/>
            <w:vAlign w:val="bottom"/>
          </w:tcPr>
          <w:p w14:paraId="7A21DE4C"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China</w:t>
            </w:r>
          </w:p>
        </w:tc>
        <w:tc>
          <w:tcPr>
            <w:tcW w:w="1620" w:type="dxa"/>
            <w:shd w:val="clear" w:color="auto" w:fill="auto"/>
            <w:noWrap/>
            <w:vAlign w:val="bottom"/>
          </w:tcPr>
          <w:p w14:paraId="005A03F9"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Selleck</w:t>
            </w:r>
          </w:p>
        </w:tc>
        <w:tc>
          <w:tcPr>
            <w:tcW w:w="2868" w:type="dxa"/>
            <w:shd w:val="clear" w:color="auto" w:fill="auto"/>
            <w:noWrap/>
            <w:vAlign w:val="bottom"/>
          </w:tcPr>
          <w:p w14:paraId="18570C66"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 xml:space="preserve">#S2619 </w:t>
            </w:r>
          </w:p>
        </w:tc>
      </w:tr>
    </w:tbl>
    <w:p w14:paraId="730FF51A" w14:textId="77777777" w:rsidR="00100FCA" w:rsidRPr="00B135A9" w:rsidRDefault="00100FCA" w:rsidP="00100FCA">
      <w:pPr>
        <w:pStyle w:val="BodyTextIndent"/>
        <w:spacing w:line="480" w:lineRule="auto"/>
        <w:ind w:firstLineChars="0" w:firstLine="0"/>
        <w:rPr>
          <w:color w:val="000000"/>
          <w:sz w:val="24"/>
          <w:szCs w:val="24"/>
        </w:rPr>
      </w:pPr>
    </w:p>
    <w:p w14:paraId="463AE227" w14:textId="77777777" w:rsidR="00100FCA" w:rsidRPr="00B135A9" w:rsidRDefault="00100FCA" w:rsidP="00100FCA">
      <w:pPr>
        <w:pStyle w:val="BodyTextIndent"/>
        <w:spacing w:line="480" w:lineRule="auto"/>
        <w:ind w:firstLineChars="0" w:firstLine="0"/>
        <w:rPr>
          <w:color w:val="000000"/>
          <w:sz w:val="24"/>
          <w:szCs w:val="24"/>
        </w:rPr>
      </w:pPr>
    </w:p>
    <w:p w14:paraId="5C02C7CF" w14:textId="77777777" w:rsidR="00100FCA" w:rsidRPr="00B135A9" w:rsidRDefault="00100FCA" w:rsidP="00100FCA">
      <w:pPr>
        <w:pStyle w:val="BodyTextIndent"/>
        <w:spacing w:line="480" w:lineRule="auto"/>
        <w:ind w:firstLineChars="0"/>
        <w:jc w:val="left"/>
        <w:rPr>
          <w:b/>
          <w:color w:val="000000"/>
          <w:sz w:val="24"/>
          <w:szCs w:val="24"/>
        </w:rPr>
      </w:pPr>
      <w:r w:rsidRPr="00B135A9">
        <w:rPr>
          <w:b/>
          <w:color w:val="000000"/>
          <w:sz w:val="24"/>
          <w:szCs w:val="24"/>
        </w:rPr>
        <w:br w:type="page"/>
      </w:r>
      <w:r w:rsidRPr="00B135A9">
        <w:rPr>
          <w:b/>
          <w:color w:val="000000"/>
          <w:sz w:val="24"/>
          <w:szCs w:val="24"/>
        </w:rPr>
        <w:lastRenderedPageBreak/>
        <w:t xml:space="preserve">Table 2. Reagents used for </w:t>
      </w:r>
      <w:r w:rsidRPr="00B135A9">
        <w:rPr>
          <w:b/>
          <w:i/>
          <w:color w:val="000000"/>
          <w:sz w:val="24"/>
          <w:szCs w:val="24"/>
        </w:rPr>
        <w:t>in vitro</w:t>
      </w:r>
      <w:r w:rsidRPr="00B135A9">
        <w:rPr>
          <w:b/>
          <w:color w:val="000000"/>
          <w:sz w:val="24"/>
          <w:szCs w:val="24"/>
        </w:rPr>
        <w:t xml:space="preserve"> experiments.</w:t>
      </w:r>
    </w:p>
    <w:tbl>
      <w:tblPr>
        <w:tblW w:w="81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4"/>
        <w:gridCol w:w="1160"/>
        <w:gridCol w:w="2456"/>
        <w:gridCol w:w="2140"/>
      </w:tblGrid>
      <w:tr w:rsidR="00100FCA" w:rsidRPr="00B135A9" w14:paraId="5D0811FC" w14:textId="77777777" w:rsidTr="0097686B">
        <w:trPr>
          <w:trHeight w:val="290"/>
        </w:trPr>
        <w:tc>
          <w:tcPr>
            <w:tcW w:w="2434" w:type="dxa"/>
            <w:shd w:val="clear" w:color="auto" w:fill="auto"/>
            <w:noWrap/>
            <w:vAlign w:val="bottom"/>
            <w:hideMark/>
          </w:tcPr>
          <w:p w14:paraId="71B841A3" w14:textId="77777777" w:rsidR="00100FCA" w:rsidRPr="00B135A9" w:rsidRDefault="00100FCA" w:rsidP="0097686B">
            <w:pPr>
              <w:widowControl/>
              <w:spacing w:line="480" w:lineRule="auto"/>
              <w:rPr>
                <w:rFonts w:eastAsia="Times New Roman"/>
                <w:b/>
                <w:color w:val="000000"/>
                <w:kern w:val="0"/>
                <w:sz w:val="24"/>
              </w:rPr>
            </w:pPr>
            <w:r w:rsidRPr="00B135A9">
              <w:rPr>
                <w:rFonts w:eastAsia="Times New Roman"/>
                <w:b/>
                <w:color w:val="000000"/>
                <w:kern w:val="0"/>
                <w:sz w:val="24"/>
              </w:rPr>
              <w:t>Reagents</w:t>
            </w:r>
          </w:p>
        </w:tc>
        <w:tc>
          <w:tcPr>
            <w:tcW w:w="1160" w:type="dxa"/>
            <w:shd w:val="clear" w:color="auto" w:fill="auto"/>
            <w:noWrap/>
            <w:vAlign w:val="bottom"/>
            <w:hideMark/>
          </w:tcPr>
          <w:p w14:paraId="44BB0A91" w14:textId="77777777" w:rsidR="00100FCA" w:rsidRPr="00B135A9" w:rsidRDefault="00100FCA" w:rsidP="0097686B">
            <w:pPr>
              <w:widowControl/>
              <w:spacing w:line="480" w:lineRule="auto"/>
              <w:rPr>
                <w:rFonts w:eastAsia="Times New Roman"/>
                <w:b/>
                <w:color w:val="000000"/>
                <w:kern w:val="0"/>
                <w:sz w:val="24"/>
              </w:rPr>
            </w:pPr>
            <w:r w:rsidRPr="00B135A9">
              <w:rPr>
                <w:rFonts w:eastAsia="Times New Roman"/>
                <w:b/>
                <w:color w:val="000000"/>
                <w:kern w:val="0"/>
                <w:sz w:val="24"/>
              </w:rPr>
              <w:t>Origins</w:t>
            </w:r>
          </w:p>
        </w:tc>
        <w:tc>
          <w:tcPr>
            <w:tcW w:w="2456" w:type="dxa"/>
            <w:shd w:val="clear" w:color="auto" w:fill="auto"/>
            <w:noWrap/>
            <w:vAlign w:val="bottom"/>
            <w:hideMark/>
          </w:tcPr>
          <w:p w14:paraId="56913C5C" w14:textId="77777777" w:rsidR="00100FCA" w:rsidRPr="00B135A9" w:rsidRDefault="00100FCA" w:rsidP="0097686B">
            <w:pPr>
              <w:widowControl/>
              <w:spacing w:line="480" w:lineRule="auto"/>
              <w:rPr>
                <w:rFonts w:eastAsia="Times New Roman"/>
                <w:b/>
                <w:color w:val="000000"/>
                <w:kern w:val="0"/>
                <w:sz w:val="24"/>
              </w:rPr>
            </w:pPr>
            <w:r w:rsidRPr="00B135A9">
              <w:rPr>
                <w:rFonts w:eastAsia="Times New Roman"/>
                <w:b/>
                <w:color w:val="000000"/>
                <w:kern w:val="0"/>
                <w:sz w:val="24"/>
              </w:rPr>
              <w:t>Suppliers</w:t>
            </w:r>
          </w:p>
        </w:tc>
        <w:tc>
          <w:tcPr>
            <w:tcW w:w="2140" w:type="dxa"/>
            <w:shd w:val="clear" w:color="auto" w:fill="auto"/>
            <w:noWrap/>
            <w:vAlign w:val="bottom"/>
            <w:hideMark/>
          </w:tcPr>
          <w:p w14:paraId="1CC56D8A" w14:textId="77777777" w:rsidR="00100FCA" w:rsidRPr="00B135A9" w:rsidRDefault="00100FCA" w:rsidP="0097686B">
            <w:pPr>
              <w:widowControl/>
              <w:spacing w:line="480" w:lineRule="auto"/>
              <w:rPr>
                <w:rFonts w:eastAsia="Times New Roman"/>
                <w:b/>
                <w:color w:val="000000"/>
                <w:kern w:val="0"/>
                <w:sz w:val="24"/>
              </w:rPr>
            </w:pPr>
            <w:r w:rsidRPr="00B135A9">
              <w:rPr>
                <w:rFonts w:eastAsia="Times New Roman"/>
                <w:b/>
                <w:color w:val="000000"/>
                <w:kern w:val="0"/>
                <w:sz w:val="24"/>
              </w:rPr>
              <w:t>Catalogs</w:t>
            </w:r>
          </w:p>
        </w:tc>
      </w:tr>
      <w:tr w:rsidR="00100FCA" w:rsidRPr="00B135A9" w14:paraId="0873123D" w14:textId="77777777" w:rsidTr="0097686B">
        <w:trPr>
          <w:trHeight w:val="290"/>
        </w:trPr>
        <w:tc>
          <w:tcPr>
            <w:tcW w:w="2434" w:type="dxa"/>
            <w:shd w:val="clear" w:color="auto" w:fill="auto"/>
            <w:noWrap/>
            <w:vAlign w:val="bottom"/>
            <w:hideMark/>
          </w:tcPr>
          <w:p w14:paraId="19A6DBFF" w14:textId="77777777" w:rsidR="00100FCA" w:rsidRPr="00B135A9" w:rsidRDefault="00100FCA" w:rsidP="0097686B">
            <w:pPr>
              <w:widowControl/>
              <w:spacing w:line="480" w:lineRule="auto"/>
              <w:rPr>
                <w:color w:val="000000"/>
                <w:kern w:val="0"/>
                <w:sz w:val="24"/>
              </w:rPr>
            </w:pPr>
            <w:r w:rsidRPr="00B135A9">
              <w:rPr>
                <w:color w:val="000000"/>
                <w:sz w:val="24"/>
              </w:rPr>
              <w:t xml:space="preserve">2x </w:t>
            </w:r>
            <w:proofErr w:type="spellStart"/>
            <w:r w:rsidRPr="00B135A9">
              <w:rPr>
                <w:color w:val="000000"/>
                <w:sz w:val="24"/>
              </w:rPr>
              <w:t>Hieff</w:t>
            </w:r>
            <w:proofErr w:type="spellEnd"/>
            <w:r w:rsidRPr="00B135A9">
              <w:rPr>
                <w:color w:val="000000"/>
                <w:sz w:val="24"/>
              </w:rPr>
              <w:t xml:space="preserve"> Clone® kit</w:t>
            </w:r>
          </w:p>
        </w:tc>
        <w:tc>
          <w:tcPr>
            <w:tcW w:w="1160" w:type="dxa"/>
            <w:shd w:val="clear" w:color="auto" w:fill="auto"/>
            <w:noWrap/>
            <w:vAlign w:val="bottom"/>
            <w:hideMark/>
          </w:tcPr>
          <w:p w14:paraId="31528B3F"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hideMark/>
          </w:tcPr>
          <w:p w14:paraId="46B4BFE9" w14:textId="77777777" w:rsidR="00100FCA" w:rsidRPr="00B135A9" w:rsidRDefault="00100FCA" w:rsidP="0097686B">
            <w:pPr>
              <w:spacing w:line="480" w:lineRule="auto"/>
              <w:rPr>
                <w:color w:val="000000"/>
                <w:sz w:val="24"/>
              </w:rPr>
            </w:pPr>
            <w:r w:rsidRPr="00B135A9">
              <w:rPr>
                <w:color w:val="000000"/>
                <w:sz w:val="24"/>
              </w:rPr>
              <w:t>YEASEN</w:t>
            </w:r>
          </w:p>
        </w:tc>
        <w:tc>
          <w:tcPr>
            <w:tcW w:w="2140" w:type="dxa"/>
            <w:shd w:val="clear" w:color="auto" w:fill="auto"/>
            <w:noWrap/>
            <w:vAlign w:val="bottom"/>
            <w:hideMark/>
          </w:tcPr>
          <w:p w14:paraId="1F332730" w14:textId="77777777" w:rsidR="00100FCA" w:rsidRPr="00B135A9" w:rsidRDefault="00100FCA" w:rsidP="0097686B">
            <w:pPr>
              <w:spacing w:line="480" w:lineRule="auto"/>
              <w:rPr>
                <w:color w:val="000000"/>
                <w:sz w:val="24"/>
              </w:rPr>
            </w:pPr>
            <w:r w:rsidRPr="00B135A9">
              <w:rPr>
                <w:color w:val="000000"/>
                <w:sz w:val="24"/>
              </w:rPr>
              <w:t>#10922ES20</w:t>
            </w:r>
          </w:p>
        </w:tc>
      </w:tr>
      <w:tr w:rsidR="00100FCA" w:rsidRPr="00B135A9" w14:paraId="2EFFA2BD" w14:textId="77777777" w:rsidTr="0097686B">
        <w:trPr>
          <w:trHeight w:val="290"/>
        </w:trPr>
        <w:tc>
          <w:tcPr>
            <w:tcW w:w="2434" w:type="dxa"/>
            <w:shd w:val="clear" w:color="auto" w:fill="auto"/>
            <w:noWrap/>
            <w:vAlign w:val="bottom"/>
            <w:hideMark/>
          </w:tcPr>
          <w:p w14:paraId="418F71AC" w14:textId="77777777" w:rsidR="00100FCA" w:rsidRPr="00B135A9" w:rsidRDefault="00100FCA" w:rsidP="0097686B">
            <w:pPr>
              <w:spacing w:line="480" w:lineRule="auto"/>
              <w:rPr>
                <w:color w:val="000000"/>
                <w:sz w:val="24"/>
              </w:rPr>
            </w:pPr>
            <w:r w:rsidRPr="00B135A9">
              <w:rPr>
                <w:color w:val="000000"/>
                <w:sz w:val="24"/>
              </w:rPr>
              <w:t>5 x TBST</w:t>
            </w:r>
          </w:p>
        </w:tc>
        <w:tc>
          <w:tcPr>
            <w:tcW w:w="1160" w:type="dxa"/>
            <w:shd w:val="clear" w:color="auto" w:fill="auto"/>
            <w:noWrap/>
            <w:vAlign w:val="bottom"/>
            <w:hideMark/>
          </w:tcPr>
          <w:p w14:paraId="3708A036"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hideMark/>
          </w:tcPr>
          <w:p w14:paraId="60F71174" w14:textId="77777777" w:rsidR="00100FCA" w:rsidRPr="00B135A9" w:rsidRDefault="00100FCA" w:rsidP="0097686B">
            <w:pPr>
              <w:spacing w:line="480" w:lineRule="auto"/>
              <w:rPr>
                <w:color w:val="000000"/>
                <w:sz w:val="24"/>
              </w:rPr>
            </w:pPr>
            <w:proofErr w:type="spellStart"/>
            <w:r w:rsidRPr="00B135A9">
              <w:rPr>
                <w:color w:val="000000"/>
                <w:sz w:val="24"/>
              </w:rPr>
              <w:t>Sangon</w:t>
            </w:r>
            <w:proofErr w:type="spellEnd"/>
          </w:p>
        </w:tc>
        <w:tc>
          <w:tcPr>
            <w:tcW w:w="2140" w:type="dxa"/>
            <w:shd w:val="clear" w:color="auto" w:fill="auto"/>
            <w:noWrap/>
            <w:vAlign w:val="bottom"/>
            <w:hideMark/>
          </w:tcPr>
          <w:p w14:paraId="0165872E" w14:textId="77777777" w:rsidR="00100FCA" w:rsidRPr="00B135A9" w:rsidRDefault="00100FCA" w:rsidP="0097686B">
            <w:pPr>
              <w:spacing w:line="480" w:lineRule="auto"/>
              <w:rPr>
                <w:color w:val="000000"/>
                <w:sz w:val="24"/>
              </w:rPr>
            </w:pPr>
            <w:r w:rsidRPr="00B135A9">
              <w:rPr>
                <w:color w:val="000000"/>
                <w:sz w:val="24"/>
              </w:rPr>
              <w:t>#C520009</w:t>
            </w:r>
          </w:p>
        </w:tc>
      </w:tr>
      <w:tr w:rsidR="00100FCA" w:rsidRPr="00B135A9" w14:paraId="3E59CE21" w14:textId="77777777" w:rsidTr="0097686B">
        <w:trPr>
          <w:trHeight w:val="290"/>
        </w:trPr>
        <w:tc>
          <w:tcPr>
            <w:tcW w:w="2434" w:type="dxa"/>
            <w:shd w:val="clear" w:color="auto" w:fill="auto"/>
            <w:noWrap/>
            <w:vAlign w:val="bottom"/>
            <w:hideMark/>
          </w:tcPr>
          <w:p w14:paraId="2012FAE4" w14:textId="77777777" w:rsidR="00100FCA" w:rsidRPr="00B135A9" w:rsidRDefault="00100FCA" w:rsidP="0097686B">
            <w:pPr>
              <w:spacing w:line="480" w:lineRule="auto"/>
              <w:jc w:val="left"/>
              <w:rPr>
                <w:color w:val="000000"/>
                <w:sz w:val="24"/>
              </w:rPr>
            </w:pPr>
            <w:r w:rsidRPr="00B135A9">
              <w:rPr>
                <w:color w:val="000000"/>
                <w:sz w:val="24"/>
              </w:rPr>
              <w:t>5x SDS loading buffer</w:t>
            </w:r>
          </w:p>
        </w:tc>
        <w:tc>
          <w:tcPr>
            <w:tcW w:w="1160" w:type="dxa"/>
            <w:shd w:val="clear" w:color="auto" w:fill="auto"/>
            <w:noWrap/>
            <w:vAlign w:val="bottom"/>
            <w:hideMark/>
          </w:tcPr>
          <w:p w14:paraId="132FADB9" w14:textId="77777777" w:rsidR="00100FCA" w:rsidRPr="00B135A9" w:rsidRDefault="00100FCA" w:rsidP="0097686B">
            <w:pPr>
              <w:spacing w:line="480" w:lineRule="auto"/>
              <w:jc w:val="left"/>
              <w:rPr>
                <w:color w:val="000000"/>
                <w:sz w:val="24"/>
              </w:rPr>
            </w:pPr>
            <w:r w:rsidRPr="00B135A9">
              <w:rPr>
                <w:color w:val="000000"/>
                <w:sz w:val="24"/>
              </w:rPr>
              <w:t>China</w:t>
            </w:r>
          </w:p>
        </w:tc>
        <w:tc>
          <w:tcPr>
            <w:tcW w:w="2456" w:type="dxa"/>
            <w:shd w:val="clear" w:color="auto" w:fill="auto"/>
            <w:noWrap/>
            <w:vAlign w:val="bottom"/>
            <w:hideMark/>
          </w:tcPr>
          <w:p w14:paraId="27284679" w14:textId="77777777" w:rsidR="00100FCA" w:rsidRPr="00B135A9" w:rsidRDefault="00100FCA" w:rsidP="0097686B">
            <w:pPr>
              <w:spacing w:line="480" w:lineRule="auto"/>
              <w:jc w:val="left"/>
              <w:rPr>
                <w:color w:val="000000"/>
                <w:sz w:val="24"/>
              </w:rPr>
            </w:pPr>
            <w:proofErr w:type="spellStart"/>
            <w:r w:rsidRPr="00B135A9">
              <w:rPr>
                <w:color w:val="000000"/>
                <w:sz w:val="24"/>
              </w:rPr>
              <w:t>Beyotime</w:t>
            </w:r>
            <w:proofErr w:type="spellEnd"/>
          </w:p>
        </w:tc>
        <w:tc>
          <w:tcPr>
            <w:tcW w:w="2140" w:type="dxa"/>
            <w:shd w:val="clear" w:color="auto" w:fill="auto"/>
            <w:noWrap/>
            <w:vAlign w:val="bottom"/>
            <w:hideMark/>
          </w:tcPr>
          <w:p w14:paraId="4F244AE3" w14:textId="77777777" w:rsidR="00100FCA" w:rsidRPr="00B135A9" w:rsidRDefault="00100FCA" w:rsidP="0097686B">
            <w:pPr>
              <w:spacing w:line="480" w:lineRule="auto"/>
              <w:jc w:val="left"/>
              <w:rPr>
                <w:color w:val="000000"/>
                <w:sz w:val="24"/>
              </w:rPr>
            </w:pPr>
            <w:r w:rsidRPr="00B135A9">
              <w:rPr>
                <w:color w:val="000000"/>
                <w:sz w:val="24"/>
              </w:rPr>
              <w:t>#P0283</w:t>
            </w:r>
          </w:p>
        </w:tc>
      </w:tr>
      <w:tr w:rsidR="00100FCA" w:rsidRPr="00B135A9" w14:paraId="2D1311C5" w14:textId="77777777" w:rsidTr="0097686B">
        <w:trPr>
          <w:trHeight w:val="290"/>
        </w:trPr>
        <w:tc>
          <w:tcPr>
            <w:tcW w:w="2434" w:type="dxa"/>
            <w:shd w:val="clear" w:color="auto" w:fill="auto"/>
            <w:noWrap/>
            <w:vAlign w:val="bottom"/>
            <w:hideMark/>
          </w:tcPr>
          <w:p w14:paraId="16459A1D" w14:textId="77777777" w:rsidR="00100FCA" w:rsidRPr="00B135A9" w:rsidRDefault="00100FCA" w:rsidP="0097686B">
            <w:pPr>
              <w:spacing w:line="480" w:lineRule="auto"/>
              <w:rPr>
                <w:color w:val="000000"/>
                <w:sz w:val="24"/>
              </w:rPr>
            </w:pPr>
            <w:r w:rsidRPr="00B135A9">
              <w:rPr>
                <w:color w:val="000000"/>
                <w:sz w:val="24"/>
              </w:rPr>
              <w:t>Agarose</w:t>
            </w:r>
          </w:p>
        </w:tc>
        <w:tc>
          <w:tcPr>
            <w:tcW w:w="1160" w:type="dxa"/>
            <w:shd w:val="clear" w:color="auto" w:fill="auto"/>
            <w:noWrap/>
            <w:vAlign w:val="bottom"/>
            <w:hideMark/>
          </w:tcPr>
          <w:p w14:paraId="07360103" w14:textId="77777777" w:rsidR="00100FCA" w:rsidRPr="00B135A9" w:rsidRDefault="00100FCA" w:rsidP="0097686B">
            <w:pPr>
              <w:spacing w:line="480" w:lineRule="auto"/>
              <w:rPr>
                <w:color w:val="000000"/>
                <w:sz w:val="24"/>
              </w:rPr>
            </w:pPr>
            <w:r w:rsidRPr="00B135A9">
              <w:rPr>
                <w:color w:val="000000"/>
                <w:sz w:val="24"/>
              </w:rPr>
              <w:t>USA</w:t>
            </w:r>
          </w:p>
        </w:tc>
        <w:tc>
          <w:tcPr>
            <w:tcW w:w="2456" w:type="dxa"/>
            <w:shd w:val="clear" w:color="auto" w:fill="auto"/>
            <w:noWrap/>
            <w:vAlign w:val="bottom"/>
            <w:hideMark/>
          </w:tcPr>
          <w:p w14:paraId="3DD18597" w14:textId="77777777" w:rsidR="00100FCA" w:rsidRPr="00B135A9" w:rsidRDefault="00100FCA" w:rsidP="0097686B">
            <w:pPr>
              <w:spacing w:line="480" w:lineRule="auto"/>
              <w:rPr>
                <w:color w:val="000000"/>
                <w:sz w:val="24"/>
              </w:rPr>
            </w:pPr>
            <w:proofErr w:type="spellStart"/>
            <w:r w:rsidRPr="00B135A9">
              <w:rPr>
                <w:color w:val="000000"/>
                <w:sz w:val="24"/>
              </w:rPr>
              <w:t>ThermoFisher</w:t>
            </w:r>
            <w:proofErr w:type="spellEnd"/>
          </w:p>
        </w:tc>
        <w:tc>
          <w:tcPr>
            <w:tcW w:w="2140" w:type="dxa"/>
            <w:shd w:val="clear" w:color="auto" w:fill="auto"/>
            <w:noWrap/>
            <w:vAlign w:val="bottom"/>
            <w:hideMark/>
          </w:tcPr>
          <w:p w14:paraId="29FEBFDC" w14:textId="77777777" w:rsidR="00100FCA" w:rsidRPr="00B135A9" w:rsidRDefault="00100FCA" w:rsidP="0097686B">
            <w:pPr>
              <w:spacing w:line="480" w:lineRule="auto"/>
              <w:rPr>
                <w:color w:val="000000"/>
                <w:sz w:val="24"/>
              </w:rPr>
            </w:pPr>
            <w:r w:rsidRPr="00B135A9">
              <w:rPr>
                <w:color w:val="000000"/>
                <w:sz w:val="24"/>
              </w:rPr>
              <w:t>#75510019</w:t>
            </w:r>
          </w:p>
        </w:tc>
      </w:tr>
      <w:tr w:rsidR="00100FCA" w:rsidRPr="00B135A9" w14:paraId="7FE0F438" w14:textId="77777777" w:rsidTr="0097686B">
        <w:trPr>
          <w:trHeight w:val="290"/>
        </w:trPr>
        <w:tc>
          <w:tcPr>
            <w:tcW w:w="2434" w:type="dxa"/>
            <w:shd w:val="clear" w:color="auto" w:fill="auto"/>
            <w:noWrap/>
            <w:vAlign w:val="bottom"/>
            <w:hideMark/>
          </w:tcPr>
          <w:p w14:paraId="4F9D8AE8" w14:textId="77777777" w:rsidR="00100FCA" w:rsidRPr="00B135A9" w:rsidRDefault="00100FCA" w:rsidP="0097686B">
            <w:pPr>
              <w:spacing w:line="480" w:lineRule="auto"/>
              <w:rPr>
                <w:color w:val="000000"/>
                <w:sz w:val="24"/>
              </w:rPr>
            </w:pPr>
            <w:proofErr w:type="spellStart"/>
            <w:r w:rsidRPr="00B135A9">
              <w:rPr>
                <w:color w:val="000000"/>
                <w:sz w:val="24"/>
              </w:rPr>
              <w:t>BamHI</w:t>
            </w:r>
            <w:proofErr w:type="spellEnd"/>
          </w:p>
        </w:tc>
        <w:tc>
          <w:tcPr>
            <w:tcW w:w="1160" w:type="dxa"/>
            <w:shd w:val="clear" w:color="auto" w:fill="auto"/>
            <w:noWrap/>
            <w:vAlign w:val="bottom"/>
            <w:hideMark/>
          </w:tcPr>
          <w:p w14:paraId="69E6C60A" w14:textId="77777777" w:rsidR="00100FCA" w:rsidRPr="00B135A9" w:rsidRDefault="00100FCA" w:rsidP="0097686B">
            <w:pPr>
              <w:spacing w:line="480" w:lineRule="auto"/>
              <w:rPr>
                <w:color w:val="000000"/>
                <w:sz w:val="24"/>
              </w:rPr>
            </w:pPr>
            <w:r w:rsidRPr="00B135A9">
              <w:rPr>
                <w:color w:val="000000"/>
                <w:sz w:val="24"/>
              </w:rPr>
              <w:t>USA</w:t>
            </w:r>
          </w:p>
        </w:tc>
        <w:tc>
          <w:tcPr>
            <w:tcW w:w="2456" w:type="dxa"/>
            <w:shd w:val="clear" w:color="auto" w:fill="auto"/>
            <w:noWrap/>
            <w:vAlign w:val="bottom"/>
            <w:hideMark/>
          </w:tcPr>
          <w:p w14:paraId="55484CB7" w14:textId="77777777" w:rsidR="00100FCA" w:rsidRPr="00B135A9" w:rsidRDefault="00100FCA" w:rsidP="0097686B">
            <w:pPr>
              <w:spacing w:line="480" w:lineRule="auto"/>
              <w:rPr>
                <w:color w:val="000000"/>
                <w:sz w:val="24"/>
              </w:rPr>
            </w:pPr>
            <w:proofErr w:type="spellStart"/>
            <w:r w:rsidRPr="00B135A9">
              <w:rPr>
                <w:color w:val="000000"/>
                <w:sz w:val="24"/>
              </w:rPr>
              <w:t>ThermoFisher</w:t>
            </w:r>
            <w:proofErr w:type="spellEnd"/>
          </w:p>
        </w:tc>
        <w:tc>
          <w:tcPr>
            <w:tcW w:w="2140" w:type="dxa"/>
            <w:shd w:val="clear" w:color="auto" w:fill="auto"/>
            <w:noWrap/>
            <w:vAlign w:val="bottom"/>
            <w:hideMark/>
          </w:tcPr>
          <w:p w14:paraId="51B3F593" w14:textId="77777777" w:rsidR="00100FCA" w:rsidRPr="00B135A9" w:rsidRDefault="00100FCA" w:rsidP="0097686B">
            <w:pPr>
              <w:spacing w:line="480" w:lineRule="auto"/>
              <w:rPr>
                <w:color w:val="000000"/>
                <w:sz w:val="24"/>
              </w:rPr>
            </w:pPr>
            <w:r w:rsidRPr="00B135A9">
              <w:rPr>
                <w:color w:val="000000"/>
                <w:sz w:val="24"/>
              </w:rPr>
              <w:t>#FD0054</w:t>
            </w:r>
          </w:p>
        </w:tc>
      </w:tr>
      <w:tr w:rsidR="00100FCA" w:rsidRPr="00B135A9" w14:paraId="3F94B465" w14:textId="77777777" w:rsidTr="0097686B">
        <w:trPr>
          <w:trHeight w:val="290"/>
        </w:trPr>
        <w:tc>
          <w:tcPr>
            <w:tcW w:w="2434" w:type="dxa"/>
            <w:shd w:val="clear" w:color="auto" w:fill="auto"/>
            <w:noWrap/>
            <w:vAlign w:val="bottom"/>
            <w:hideMark/>
          </w:tcPr>
          <w:p w14:paraId="74061727" w14:textId="77777777" w:rsidR="00100FCA" w:rsidRPr="00B135A9" w:rsidRDefault="00100FCA" w:rsidP="0097686B">
            <w:pPr>
              <w:spacing w:line="480" w:lineRule="auto"/>
              <w:rPr>
                <w:color w:val="000000"/>
                <w:sz w:val="24"/>
              </w:rPr>
            </w:pPr>
            <w:r w:rsidRPr="00B135A9">
              <w:rPr>
                <w:color w:val="000000"/>
                <w:sz w:val="24"/>
              </w:rPr>
              <w:t>BSA</w:t>
            </w:r>
          </w:p>
        </w:tc>
        <w:tc>
          <w:tcPr>
            <w:tcW w:w="1160" w:type="dxa"/>
            <w:shd w:val="clear" w:color="auto" w:fill="auto"/>
            <w:noWrap/>
            <w:vAlign w:val="bottom"/>
            <w:hideMark/>
          </w:tcPr>
          <w:p w14:paraId="28B33B77" w14:textId="77777777" w:rsidR="00100FCA" w:rsidRPr="00B135A9" w:rsidRDefault="00100FCA" w:rsidP="0097686B">
            <w:pPr>
              <w:spacing w:line="480" w:lineRule="auto"/>
              <w:rPr>
                <w:color w:val="000000"/>
                <w:sz w:val="24"/>
              </w:rPr>
            </w:pPr>
            <w:r w:rsidRPr="00B135A9">
              <w:rPr>
                <w:color w:val="000000"/>
                <w:sz w:val="24"/>
              </w:rPr>
              <w:t>USA</w:t>
            </w:r>
          </w:p>
        </w:tc>
        <w:tc>
          <w:tcPr>
            <w:tcW w:w="2456" w:type="dxa"/>
            <w:shd w:val="clear" w:color="auto" w:fill="auto"/>
            <w:noWrap/>
            <w:vAlign w:val="bottom"/>
            <w:hideMark/>
          </w:tcPr>
          <w:p w14:paraId="7EFD074A" w14:textId="77777777" w:rsidR="00100FCA" w:rsidRPr="00B135A9" w:rsidRDefault="00100FCA" w:rsidP="0097686B">
            <w:pPr>
              <w:spacing w:line="480" w:lineRule="auto"/>
              <w:rPr>
                <w:color w:val="000000"/>
                <w:sz w:val="24"/>
              </w:rPr>
            </w:pPr>
            <w:r w:rsidRPr="00B135A9">
              <w:rPr>
                <w:color w:val="000000"/>
                <w:sz w:val="24"/>
              </w:rPr>
              <w:t>JACKSON</w:t>
            </w:r>
          </w:p>
        </w:tc>
        <w:tc>
          <w:tcPr>
            <w:tcW w:w="2140" w:type="dxa"/>
            <w:shd w:val="clear" w:color="auto" w:fill="auto"/>
            <w:noWrap/>
            <w:vAlign w:val="bottom"/>
            <w:hideMark/>
          </w:tcPr>
          <w:p w14:paraId="4C0D9187" w14:textId="77777777" w:rsidR="00100FCA" w:rsidRPr="00B135A9" w:rsidRDefault="00100FCA" w:rsidP="0097686B">
            <w:pPr>
              <w:spacing w:line="480" w:lineRule="auto"/>
              <w:rPr>
                <w:color w:val="000000"/>
                <w:sz w:val="24"/>
              </w:rPr>
            </w:pPr>
            <w:r w:rsidRPr="00B135A9">
              <w:rPr>
                <w:color w:val="000000"/>
                <w:sz w:val="24"/>
              </w:rPr>
              <w:t>#001-100-162</w:t>
            </w:r>
          </w:p>
        </w:tc>
      </w:tr>
      <w:tr w:rsidR="00100FCA" w:rsidRPr="00B135A9" w14:paraId="3A2A6013" w14:textId="77777777" w:rsidTr="0097686B">
        <w:trPr>
          <w:trHeight w:val="290"/>
        </w:trPr>
        <w:tc>
          <w:tcPr>
            <w:tcW w:w="2434" w:type="dxa"/>
            <w:shd w:val="clear" w:color="auto" w:fill="auto"/>
            <w:noWrap/>
            <w:vAlign w:val="bottom"/>
            <w:hideMark/>
          </w:tcPr>
          <w:p w14:paraId="46D9640D" w14:textId="77777777" w:rsidR="00100FCA" w:rsidRPr="00B135A9" w:rsidRDefault="00100FCA" w:rsidP="0097686B">
            <w:pPr>
              <w:spacing w:line="480" w:lineRule="auto"/>
              <w:rPr>
                <w:color w:val="000000"/>
                <w:sz w:val="24"/>
              </w:rPr>
            </w:pPr>
            <w:r w:rsidRPr="00B135A9">
              <w:rPr>
                <w:color w:val="000000"/>
                <w:sz w:val="24"/>
              </w:rPr>
              <w:t>Chloroform</w:t>
            </w:r>
          </w:p>
        </w:tc>
        <w:tc>
          <w:tcPr>
            <w:tcW w:w="1160" w:type="dxa"/>
            <w:shd w:val="clear" w:color="auto" w:fill="auto"/>
            <w:noWrap/>
            <w:vAlign w:val="bottom"/>
            <w:hideMark/>
          </w:tcPr>
          <w:p w14:paraId="1CE02D01"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hideMark/>
          </w:tcPr>
          <w:p w14:paraId="5F2B3084" w14:textId="77777777" w:rsidR="00100FCA" w:rsidRPr="00B135A9" w:rsidRDefault="00100FCA" w:rsidP="0097686B">
            <w:pPr>
              <w:spacing w:line="480" w:lineRule="auto"/>
              <w:rPr>
                <w:color w:val="000000"/>
                <w:sz w:val="24"/>
              </w:rPr>
            </w:pPr>
            <w:proofErr w:type="spellStart"/>
            <w:r w:rsidRPr="00B135A9">
              <w:rPr>
                <w:color w:val="000000"/>
                <w:sz w:val="24"/>
              </w:rPr>
              <w:t>Sinoreagent</w:t>
            </w:r>
            <w:proofErr w:type="spellEnd"/>
          </w:p>
        </w:tc>
        <w:tc>
          <w:tcPr>
            <w:tcW w:w="2140" w:type="dxa"/>
            <w:shd w:val="clear" w:color="auto" w:fill="auto"/>
            <w:noWrap/>
            <w:vAlign w:val="bottom"/>
            <w:hideMark/>
          </w:tcPr>
          <w:p w14:paraId="16F117CA" w14:textId="77777777" w:rsidR="00100FCA" w:rsidRPr="00B135A9" w:rsidRDefault="00100FCA" w:rsidP="0097686B">
            <w:pPr>
              <w:spacing w:line="480" w:lineRule="auto"/>
              <w:rPr>
                <w:color w:val="000000"/>
                <w:sz w:val="24"/>
              </w:rPr>
            </w:pPr>
            <w:r w:rsidRPr="00B135A9">
              <w:rPr>
                <w:color w:val="000000"/>
                <w:sz w:val="24"/>
              </w:rPr>
              <w:t>#10006828</w:t>
            </w:r>
          </w:p>
        </w:tc>
      </w:tr>
      <w:tr w:rsidR="00100FCA" w:rsidRPr="00B135A9" w14:paraId="40C5C16D" w14:textId="77777777" w:rsidTr="0097686B">
        <w:trPr>
          <w:trHeight w:val="290"/>
        </w:trPr>
        <w:tc>
          <w:tcPr>
            <w:tcW w:w="2434" w:type="dxa"/>
            <w:shd w:val="clear" w:color="auto" w:fill="auto"/>
            <w:noWrap/>
            <w:vAlign w:val="bottom"/>
            <w:hideMark/>
          </w:tcPr>
          <w:p w14:paraId="06B47B84" w14:textId="77777777" w:rsidR="00100FCA" w:rsidRPr="00B135A9" w:rsidRDefault="00100FCA" w:rsidP="0097686B">
            <w:pPr>
              <w:spacing w:line="480" w:lineRule="auto"/>
              <w:rPr>
                <w:color w:val="000000"/>
                <w:sz w:val="24"/>
              </w:rPr>
            </w:pPr>
            <w:r w:rsidRPr="00B135A9">
              <w:rPr>
                <w:color w:val="000000"/>
                <w:sz w:val="24"/>
              </w:rPr>
              <w:t>Citric acid</w:t>
            </w:r>
          </w:p>
        </w:tc>
        <w:tc>
          <w:tcPr>
            <w:tcW w:w="1160" w:type="dxa"/>
            <w:shd w:val="clear" w:color="auto" w:fill="auto"/>
            <w:noWrap/>
            <w:vAlign w:val="bottom"/>
            <w:hideMark/>
          </w:tcPr>
          <w:p w14:paraId="54F33CC9"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hideMark/>
          </w:tcPr>
          <w:p w14:paraId="126FCFF3" w14:textId="77777777" w:rsidR="00100FCA" w:rsidRPr="00B135A9" w:rsidRDefault="00100FCA" w:rsidP="0097686B">
            <w:pPr>
              <w:spacing w:line="480" w:lineRule="auto"/>
              <w:rPr>
                <w:color w:val="000000"/>
                <w:sz w:val="24"/>
              </w:rPr>
            </w:pPr>
            <w:proofErr w:type="spellStart"/>
            <w:r w:rsidRPr="00B135A9">
              <w:rPr>
                <w:color w:val="000000"/>
                <w:sz w:val="24"/>
              </w:rPr>
              <w:t>Sangon</w:t>
            </w:r>
            <w:proofErr w:type="spellEnd"/>
          </w:p>
        </w:tc>
        <w:tc>
          <w:tcPr>
            <w:tcW w:w="2140" w:type="dxa"/>
            <w:shd w:val="clear" w:color="auto" w:fill="auto"/>
            <w:noWrap/>
            <w:vAlign w:val="bottom"/>
            <w:hideMark/>
          </w:tcPr>
          <w:p w14:paraId="66896A74" w14:textId="77777777" w:rsidR="00100FCA" w:rsidRPr="00B135A9" w:rsidRDefault="00100FCA" w:rsidP="0097686B">
            <w:pPr>
              <w:spacing w:line="480" w:lineRule="auto"/>
              <w:rPr>
                <w:color w:val="000000"/>
                <w:sz w:val="24"/>
              </w:rPr>
            </w:pPr>
            <w:r w:rsidRPr="00B135A9">
              <w:rPr>
                <w:color w:val="000000"/>
                <w:sz w:val="24"/>
              </w:rPr>
              <w:t>#A100529</w:t>
            </w:r>
          </w:p>
        </w:tc>
      </w:tr>
      <w:tr w:rsidR="00100FCA" w:rsidRPr="00B135A9" w14:paraId="583199F6" w14:textId="77777777" w:rsidTr="0097686B">
        <w:trPr>
          <w:trHeight w:val="290"/>
        </w:trPr>
        <w:tc>
          <w:tcPr>
            <w:tcW w:w="2434" w:type="dxa"/>
            <w:shd w:val="clear" w:color="auto" w:fill="auto"/>
            <w:noWrap/>
            <w:vAlign w:val="bottom"/>
            <w:hideMark/>
          </w:tcPr>
          <w:p w14:paraId="7D9A51E7" w14:textId="77777777" w:rsidR="00100FCA" w:rsidRPr="00B135A9" w:rsidRDefault="00100FCA" w:rsidP="0097686B">
            <w:pPr>
              <w:spacing w:line="480" w:lineRule="auto"/>
              <w:rPr>
                <w:color w:val="000000"/>
                <w:sz w:val="24"/>
              </w:rPr>
            </w:pPr>
            <w:r w:rsidRPr="00B135A9">
              <w:rPr>
                <w:color w:val="000000"/>
                <w:sz w:val="24"/>
              </w:rPr>
              <w:t>Corn oil</w:t>
            </w:r>
          </w:p>
        </w:tc>
        <w:tc>
          <w:tcPr>
            <w:tcW w:w="1160" w:type="dxa"/>
            <w:shd w:val="clear" w:color="auto" w:fill="auto"/>
            <w:noWrap/>
            <w:vAlign w:val="bottom"/>
            <w:hideMark/>
          </w:tcPr>
          <w:p w14:paraId="24450CEC"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hideMark/>
          </w:tcPr>
          <w:p w14:paraId="080D72E9" w14:textId="77777777" w:rsidR="00100FCA" w:rsidRPr="00B135A9" w:rsidRDefault="00100FCA" w:rsidP="0097686B">
            <w:pPr>
              <w:spacing w:line="480" w:lineRule="auto"/>
              <w:rPr>
                <w:color w:val="000000"/>
                <w:sz w:val="24"/>
              </w:rPr>
            </w:pPr>
            <w:proofErr w:type="spellStart"/>
            <w:r w:rsidRPr="00B135A9">
              <w:rPr>
                <w:color w:val="000000"/>
                <w:sz w:val="24"/>
              </w:rPr>
              <w:t>aladdin</w:t>
            </w:r>
            <w:proofErr w:type="spellEnd"/>
          </w:p>
        </w:tc>
        <w:tc>
          <w:tcPr>
            <w:tcW w:w="2140" w:type="dxa"/>
            <w:shd w:val="clear" w:color="auto" w:fill="auto"/>
            <w:noWrap/>
            <w:vAlign w:val="bottom"/>
            <w:hideMark/>
          </w:tcPr>
          <w:p w14:paraId="06FDF877" w14:textId="77777777" w:rsidR="00100FCA" w:rsidRPr="00B135A9" w:rsidRDefault="00100FCA" w:rsidP="0097686B">
            <w:pPr>
              <w:spacing w:line="480" w:lineRule="auto"/>
              <w:rPr>
                <w:color w:val="000000"/>
                <w:sz w:val="24"/>
              </w:rPr>
            </w:pPr>
            <w:r w:rsidRPr="00B135A9">
              <w:rPr>
                <w:color w:val="000000"/>
                <w:sz w:val="24"/>
              </w:rPr>
              <w:t>#C116023</w:t>
            </w:r>
          </w:p>
        </w:tc>
      </w:tr>
      <w:tr w:rsidR="00100FCA" w:rsidRPr="00B135A9" w14:paraId="34D79B4A" w14:textId="77777777" w:rsidTr="0097686B">
        <w:trPr>
          <w:trHeight w:val="290"/>
        </w:trPr>
        <w:tc>
          <w:tcPr>
            <w:tcW w:w="2434" w:type="dxa"/>
            <w:shd w:val="clear" w:color="auto" w:fill="auto"/>
            <w:noWrap/>
            <w:vAlign w:val="bottom"/>
            <w:hideMark/>
          </w:tcPr>
          <w:p w14:paraId="01EC5D12" w14:textId="77777777" w:rsidR="00100FCA" w:rsidRPr="00B135A9" w:rsidRDefault="00100FCA" w:rsidP="0097686B">
            <w:pPr>
              <w:spacing w:line="480" w:lineRule="auto"/>
              <w:rPr>
                <w:color w:val="000000"/>
                <w:sz w:val="24"/>
              </w:rPr>
            </w:pPr>
            <w:r w:rsidRPr="00B135A9">
              <w:rPr>
                <w:color w:val="000000"/>
                <w:sz w:val="24"/>
              </w:rPr>
              <w:t>DH5α</w:t>
            </w:r>
          </w:p>
        </w:tc>
        <w:tc>
          <w:tcPr>
            <w:tcW w:w="1160" w:type="dxa"/>
            <w:shd w:val="clear" w:color="auto" w:fill="auto"/>
            <w:noWrap/>
            <w:vAlign w:val="bottom"/>
            <w:hideMark/>
          </w:tcPr>
          <w:p w14:paraId="63BB21D3"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hideMark/>
          </w:tcPr>
          <w:p w14:paraId="1D0D94E4" w14:textId="77777777" w:rsidR="00100FCA" w:rsidRPr="00B135A9" w:rsidRDefault="00100FCA" w:rsidP="0097686B">
            <w:pPr>
              <w:spacing w:line="480" w:lineRule="auto"/>
              <w:rPr>
                <w:color w:val="000000"/>
                <w:sz w:val="24"/>
              </w:rPr>
            </w:pPr>
            <w:proofErr w:type="spellStart"/>
            <w:r w:rsidRPr="00B135A9">
              <w:rPr>
                <w:color w:val="000000"/>
                <w:sz w:val="24"/>
              </w:rPr>
              <w:t>Sangon</w:t>
            </w:r>
            <w:proofErr w:type="spellEnd"/>
          </w:p>
        </w:tc>
        <w:tc>
          <w:tcPr>
            <w:tcW w:w="2140" w:type="dxa"/>
            <w:shd w:val="clear" w:color="auto" w:fill="auto"/>
            <w:noWrap/>
            <w:vAlign w:val="bottom"/>
            <w:hideMark/>
          </w:tcPr>
          <w:p w14:paraId="2D15B543" w14:textId="77777777" w:rsidR="00100FCA" w:rsidRPr="00B135A9" w:rsidRDefault="00100FCA" w:rsidP="0097686B">
            <w:pPr>
              <w:spacing w:line="480" w:lineRule="auto"/>
              <w:rPr>
                <w:color w:val="000000"/>
                <w:sz w:val="24"/>
              </w:rPr>
            </w:pPr>
            <w:r w:rsidRPr="00B135A9">
              <w:rPr>
                <w:color w:val="000000"/>
                <w:sz w:val="24"/>
              </w:rPr>
              <w:t>#B528413</w:t>
            </w:r>
          </w:p>
        </w:tc>
      </w:tr>
      <w:tr w:rsidR="00100FCA" w:rsidRPr="00B135A9" w14:paraId="44D72904" w14:textId="77777777" w:rsidTr="0097686B">
        <w:trPr>
          <w:trHeight w:val="290"/>
        </w:trPr>
        <w:tc>
          <w:tcPr>
            <w:tcW w:w="2434" w:type="dxa"/>
            <w:shd w:val="clear" w:color="auto" w:fill="auto"/>
            <w:noWrap/>
            <w:vAlign w:val="bottom"/>
            <w:hideMark/>
          </w:tcPr>
          <w:p w14:paraId="4E6D3874" w14:textId="77777777" w:rsidR="00100FCA" w:rsidRPr="00B135A9" w:rsidRDefault="00100FCA" w:rsidP="0097686B">
            <w:pPr>
              <w:spacing w:line="480" w:lineRule="auto"/>
              <w:rPr>
                <w:color w:val="000000"/>
                <w:sz w:val="24"/>
              </w:rPr>
            </w:pPr>
            <w:r w:rsidRPr="00B135A9">
              <w:rPr>
                <w:color w:val="000000"/>
                <w:sz w:val="24"/>
              </w:rPr>
              <w:t>DNA ladder</w:t>
            </w:r>
          </w:p>
        </w:tc>
        <w:tc>
          <w:tcPr>
            <w:tcW w:w="1160" w:type="dxa"/>
            <w:shd w:val="clear" w:color="auto" w:fill="auto"/>
            <w:noWrap/>
            <w:vAlign w:val="bottom"/>
            <w:hideMark/>
          </w:tcPr>
          <w:p w14:paraId="4F1B9A6C"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hideMark/>
          </w:tcPr>
          <w:p w14:paraId="71000ABB" w14:textId="77777777" w:rsidR="00100FCA" w:rsidRPr="00B135A9" w:rsidRDefault="00100FCA" w:rsidP="0097686B">
            <w:pPr>
              <w:spacing w:line="480" w:lineRule="auto"/>
              <w:rPr>
                <w:color w:val="000000"/>
                <w:sz w:val="24"/>
              </w:rPr>
            </w:pPr>
            <w:r w:rsidRPr="00B135A9">
              <w:rPr>
                <w:color w:val="000000"/>
                <w:sz w:val="24"/>
              </w:rPr>
              <w:t>Transgene</w:t>
            </w:r>
          </w:p>
        </w:tc>
        <w:tc>
          <w:tcPr>
            <w:tcW w:w="2140" w:type="dxa"/>
            <w:shd w:val="clear" w:color="auto" w:fill="auto"/>
            <w:noWrap/>
            <w:vAlign w:val="bottom"/>
            <w:hideMark/>
          </w:tcPr>
          <w:p w14:paraId="29A89E8C" w14:textId="77777777" w:rsidR="00100FCA" w:rsidRPr="00B135A9" w:rsidRDefault="00100FCA" w:rsidP="0097686B">
            <w:pPr>
              <w:spacing w:line="480" w:lineRule="auto"/>
              <w:rPr>
                <w:color w:val="000000"/>
                <w:sz w:val="24"/>
              </w:rPr>
            </w:pPr>
            <w:r w:rsidRPr="00B135A9">
              <w:rPr>
                <w:color w:val="000000"/>
                <w:sz w:val="24"/>
              </w:rPr>
              <w:t># BM301</w:t>
            </w:r>
          </w:p>
        </w:tc>
      </w:tr>
      <w:tr w:rsidR="00100FCA" w:rsidRPr="00B135A9" w14:paraId="70670F46" w14:textId="77777777" w:rsidTr="0097686B">
        <w:trPr>
          <w:trHeight w:val="290"/>
        </w:trPr>
        <w:tc>
          <w:tcPr>
            <w:tcW w:w="2434" w:type="dxa"/>
            <w:shd w:val="clear" w:color="auto" w:fill="auto"/>
            <w:noWrap/>
            <w:vAlign w:val="bottom"/>
            <w:hideMark/>
          </w:tcPr>
          <w:p w14:paraId="0D4D5539" w14:textId="77777777" w:rsidR="00100FCA" w:rsidRPr="00B135A9" w:rsidRDefault="00100FCA" w:rsidP="0097686B">
            <w:pPr>
              <w:spacing w:line="480" w:lineRule="auto"/>
              <w:jc w:val="left"/>
              <w:rPr>
                <w:color w:val="000000"/>
                <w:sz w:val="24"/>
              </w:rPr>
            </w:pPr>
            <w:proofErr w:type="spellStart"/>
            <w:r w:rsidRPr="00B135A9">
              <w:rPr>
                <w:color w:val="000000"/>
                <w:sz w:val="24"/>
              </w:rPr>
              <w:t>Dnase</w:t>
            </w:r>
            <w:proofErr w:type="spellEnd"/>
            <w:r w:rsidRPr="00B135A9">
              <w:rPr>
                <w:color w:val="000000"/>
                <w:sz w:val="24"/>
              </w:rPr>
              <w:t>/RNase</w:t>
            </w:r>
          </w:p>
          <w:p w14:paraId="6ACB2C38" w14:textId="77777777" w:rsidR="00100FCA" w:rsidRPr="00B135A9" w:rsidRDefault="00100FCA" w:rsidP="0097686B">
            <w:pPr>
              <w:spacing w:line="480" w:lineRule="auto"/>
              <w:jc w:val="left"/>
              <w:rPr>
                <w:color w:val="000000"/>
                <w:sz w:val="24"/>
              </w:rPr>
            </w:pPr>
            <w:r w:rsidRPr="00B135A9">
              <w:rPr>
                <w:color w:val="000000"/>
                <w:sz w:val="24"/>
              </w:rPr>
              <w:t>free water</w:t>
            </w:r>
          </w:p>
        </w:tc>
        <w:tc>
          <w:tcPr>
            <w:tcW w:w="1160" w:type="dxa"/>
            <w:shd w:val="clear" w:color="auto" w:fill="auto"/>
            <w:noWrap/>
            <w:vAlign w:val="bottom"/>
            <w:hideMark/>
          </w:tcPr>
          <w:p w14:paraId="0F6C493F" w14:textId="77777777" w:rsidR="00100FCA" w:rsidRPr="00B135A9" w:rsidRDefault="00100FCA" w:rsidP="0097686B">
            <w:pPr>
              <w:spacing w:line="480" w:lineRule="auto"/>
              <w:jc w:val="left"/>
              <w:rPr>
                <w:color w:val="000000"/>
                <w:sz w:val="24"/>
              </w:rPr>
            </w:pPr>
            <w:r w:rsidRPr="00B135A9">
              <w:rPr>
                <w:color w:val="000000"/>
                <w:sz w:val="24"/>
              </w:rPr>
              <w:t>USA</w:t>
            </w:r>
          </w:p>
        </w:tc>
        <w:tc>
          <w:tcPr>
            <w:tcW w:w="2456" w:type="dxa"/>
            <w:shd w:val="clear" w:color="auto" w:fill="auto"/>
            <w:noWrap/>
            <w:vAlign w:val="bottom"/>
            <w:hideMark/>
          </w:tcPr>
          <w:p w14:paraId="4842B4C0" w14:textId="77777777" w:rsidR="00100FCA" w:rsidRPr="00B135A9" w:rsidRDefault="00100FCA" w:rsidP="0097686B">
            <w:pPr>
              <w:spacing w:line="480" w:lineRule="auto"/>
              <w:jc w:val="left"/>
              <w:rPr>
                <w:color w:val="000000"/>
                <w:sz w:val="24"/>
              </w:rPr>
            </w:pPr>
            <w:proofErr w:type="spellStart"/>
            <w:r w:rsidRPr="00B135A9">
              <w:rPr>
                <w:color w:val="000000"/>
                <w:sz w:val="24"/>
              </w:rPr>
              <w:t>ThermoFisher</w:t>
            </w:r>
            <w:proofErr w:type="spellEnd"/>
          </w:p>
        </w:tc>
        <w:tc>
          <w:tcPr>
            <w:tcW w:w="2140" w:type="dxa"/>
            <w:shd w:val="clear" w:color="auto" w:fill="auto"/>
            <w:noWrap/>
            <w:vAlign w:val="bottom"/>
            <w:hideMark/>
          </w:tcPr>
          <w:p w14:paraId="421D12CD" w14:textId="77777777" w:rsidR="00100FCA" w:rsidRPr="00B135A9" w:rsidRDefault="00100FCA" w:rsidP="0097686B">
            <w:pPr>
              <w:spacing w:line="480" w:lineRule="auto"/>
              <w:jc w:val="left"/>
              <w:rPr>
                <w:color w:val="000000"/>
                <w:sz w:val="24"/>
              </w:rPr>
            </w:pPr>
            <w:r w:rsidRPr="00B135A9">
              <w:rPr>
                <w:color w:val="000000"/>
                <w:sz w:val="24"/>
              </w:rPr>
              <w:t># AM9937</w:t>
            </w:r>
          </w:p>
        </w:tc>
      </w:tr>
      <w:tr w:rsidR="00100FCA" w:rsidRPr="00B135A9" w14:paraId="7E803129" w14:textId="77777777" w:rsidTr="0097686B">
        <w:trPr>
          <w:trHeight w:val="290"/>
        </w:trPr>
        <w:tc>
          <w:tcPr>
            <w:tcW w:w="2434" w:type="dxa"/>
            <w:shd w:val="clear" w:color="auto" w:fill="auto"/>
            <w:noWrap/>
            <w:vAlign w:val="bottom"/>
            <w:hideMark/>
          </w:tcPr>
          <w:p w14:paraId="3CC1D13D" w14:textId="77777777" w:rsidR="00100FCA" w:rsidRPr="00B135A9" w:rsidRDefault="00100FCA" w:rsidP="0097686B">
            <w:pPr>
              <w:spacing w:line="480" w:lineRule="auto"/>
              <w:rPr>
                <w:color w:val="000000"/>
                <w:sz w:val="24"/>
              </w:rPr>
            </w:pPr>
            <w:r w:rsidRPr="00B135A9">
              <w:rPr>
                <w:color w:val="000000"/>
                <w:sz w:val="24"/>
              </w:rPr>
              <w:t>ECL substates</w:t>
            </w:r>
          </w:p>
        </w:tc>
        <w:tc>
          <w:tcPr>
            <w:tcW w:w="1160" w:type="dxa"/>
            <w:shd w:val="clear" w:color="auto" w:fill="auto"/>
            <w:noWrap/>
            <w:vAlign w:val="bottom"/>
            <w:hideMark/>
          </w:tcPr>
          <w:p w14:paraId="7284DEB5"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hideMark/>
          </w:tcPr>
          <w:p w14:paraId="6E60C5E1" w14:textId="77777777" w:rsidR="00100FCA" w:rsidRPr="00B135A9" w:rsidRDefault="00100FCA" w:rsidP="0097686B">
            <w:pPr>
              <w:spacing w:line="480" w:lineRule="auto"/>
              <w:rPr>
                <w:color w:val="000000"/>
                <w:sz w:val="24"/>
              </w:rPr>
            </w:pPr>
            <w:proofErr w:type="spellStart"/>
            <w:r w:rsidRPr="00B135A9">
              <w:rPr>
                <w:color w:val="000000"/>
                <w:sz w:val="24"/>
              </w:rPr>
              <w:t>Beyotime</w:t>
            </w:r>
            <w:proofErr w:type="spellEnd"/>
          </w:p>
        </w:tc>
        <w:tc>
          <w:tcPr>
            <w:tcW w:w="2140" w:type="dxa"/>
            <w:shd w:val="clear" w:color="auto" w:fill="auto"/>
            <w:noWrap/>
            <w:vAlign w:val="bottom"/>
            <w:hideMark/>
          </w:tcPr>
          <w:p w14:paraId="119439F5" w14:textId="77777777" w:rsidR="00100FCA" w:rsidRPr="00B135A9" w:rsidRDefault="00100FCA" w:rsidP="0097686B">
            <w:pPr>
              <w:spacing w:line="480" w:lineRule="auto"/>
              <w:rPr>
                <w:color w:val="000000"/>
                <w:sz w:val="24"/>
              </w:rPr>
            </w:pPr>
            <w:r w:rsidRPr="00B135A9">
              <w:rPr>
                <w:color w:val="000000"/>
                <w:sz w:val="24"/>
              </w:rPr>
              <w:t>#P0018</w:t>
            </w:r>
          </w:p>
        </w:tc>
      </w:tr>
      <w:tr w:rsidR="00100FCA" w:rsidRPr="00B135A9" w14:paraId="768FBC33" w14:textId="77777777" w:rsidTr="0097686B">
        <w:trPr>
          <w:trHeight w:val="290"/>
        </w:trPr>
        <w:tc>
          <w:tcPr>
            <w:tcW w:w="2434" w:type="dxa"/>
            <w:shd w:val="clear" w:color="auto" w:fill="auto"/>
            <w:noWrap/>
            <w:vAlign w:val="bottom"/>
            <w:hideMark/>
          </w:tcPr>
          <w:p w14:paraId="16EAE4D6" w14:textId="77777777" w:rsidR="00100FCA" w:rsidRPr="00B135A9" w:rsidRDefault="00100FCA" w:rsidP="0097686B">
            <w:pPr>
              <w:spacing w:line="480" w:lineRule="auto"/>
              <w:rPr>
                <w:color w:val="000000"/>
                <w:sz w:val="24"/>
              </w:rPr>
            </w:pPr>
            <w:proofErr w:type="spellStart"/>
            <w:r w:rsidRPr="00B135A9">
              <w:rPr>
                <w:color w:val="000000"/>
                <w:sz w:val="24"/>
              </w:rPr>
              <w:t>EcoRI</w:t>
            </w:r>
            <w:proofErr w:type="spellEnd"/>
          </w:p>
        </w:tc>
        <w:tc>
          <w:tcPr>
            <w:tcW w:w="1160" w:type="dxa"/>
            <w:shd w:val="clear" w:color="auto" w:fill="auto"/>
            <w:noWrap/>
            <w:vAlign w:val="bottom"/>
            <w:hideMark/>
          </w:tcPr>
          <w:p w14:paraId="4C59B1CB" w14:textId="77777777" w:rsidR="00100FCA" w:rsidRPr="00B135A9" w:rsidRDefault="00100FCA" w:rsidP="0097686B">
            <w:pPr>
              <w:spacing w:line="480" w:lineRule="auto"/>
              <w:rPr>
                <w:color w:val="000000"/>
                <w:sz w:val="24"/>
              </w:rPr>
            </w:pPr>
            <w:r w:rsidRPr="00B135A9">
              <w:rPr>
                <w:color w:val="000000"/>
                <w:sz w:val="24"/>
              </w:rPr>
              <w:t>USA</w:t>
            </w:r>
          </w:p>
        </w:tc>
        <w:tc>
          <w:tcPr>
            <w:tcW w:w="2456" w:type="dxa"/>
            <w:shd w:val="clear" w:color="auto" w:fill="auto"/>
            <w:noWrap/>
            <w:vAlign w:val="bottom"/>
            <w:hideMark/>
          </w:tcPr>
          <w:p w14:paraId="2806A099" w14:textId="77777777" w:rsidR="00100FCA" w:rsidRPr="00B135A9" w:rsidRDefault="00100FCA" w:rsidP="0097686B">
            <w:pPr>
              <w:spacing w:line="480" w:lineRule="auto"/>
              <w:rPr>
                <w:color w:val="000000"/>
                <w:sz w:val="24"/>
              </w:rPr>
            </w:pPr>
            <w:proofErr w:type="spellStart"/>
            <w:r w:rsidRPr="00B135A9">
              <w:rPr>
                <w:color w:val="000000"/>
                <w:sz w:val="24"/>
              </w:rPr>
              <w:t>ThermoFisher</w:t>
            </w:r>
            <w:proofErr w:type="spellEnd"/>
          </w:p>
        </w:tc>
        <w:tc>
          <w:tcPr>
            <w:tcW w:w="2140" w:type="dxa"/>
            <w:shd w:val="clear" w:color="auto" w:fill="auto"/>
            <w:noWrap/>
            <w:vAlign w:val="bottom"/>
            <w:hideMark/>
          </w:tcPr>
          <w:p w14:paraId="214BDDFB" w14:textId="77777777" w:rsidR="00100FCA" w:rsidRPr="00B135A9" w:rsidRDefault="00100FCA" w:rsidP="0097686B">
            <w:pPr>
              <w:spacing w:line="480" w:lineRule="auto"/>
              <w:rPr>
                <w:color w:val="000000"/>
                <w:sz w:val="24"/>
              </w:rPr>
            </w:pPr>
            <w:r w:rsidRPr="00B135A9">
              <w:rPr>
                <w:color w:val="000000"/>
                <w:sz w:val="24"/>
              </w:rPr>
              <w:t>#FD0274</w:t>
            </w:r>
          </w:p>
        </w:tc>
      </w:tr>
      <w:tr w:rsidR="00100FCA" w:rsidRPr="00B135A9" w14:paraId="55EB76B3" w14:textId="77777777" w:rsidTr="0097686B">
        <w:trPr>
          <w:trHeight w:val="290"/>
        </w:trPr>
        <w:tc>
          <w:tcPr>
            <w:tcW w:w="2434" w:type="dxa"/>
            <w:shd w:val="clear" w:color="auto" w:fill="auto"/>
            <w:noWrap/>
            <w:vAlign w:val="bottom"/>
            <w:hideMark/>
          </w:tcPr>
          <w:p w14:paraId="0333DE74" w14:textId="77777777" w:rsidR="00100FCA" w:rsidRPr="00B135A9" w:rsidRDefault="00100FCA" w:rsidP="0097686B">
            <w:pPr>
              <w:spacing w:line="480" w:lineRule="auto"/>
              <w:rPr>
                <w:color w:val="000000"/>
                <w:sz w:val="24"/>
              </w:rPr>
            </w:pPr>
            <w:r w:rsidRPr="00B135A9">
              <w:rPr>
                <w:color w:val="000000"/>
                <w:sz w:val="24"/>
              </w:rPr>
              <w:t>EDTA</w:t>
            </w:r>
          </w:p>
        </w:tc>
        <w:tc>
          <w:tcPr>
            <w:tcW w:w="1160" w:type="dxa"/>
            <w:shd w:val="clear" w:color="auto" w:fill="auto"/>
            <w:noWrap/>
            <w:vAlign w:val="bottom"/>
            <w:hideMark/>
          </w:tcPr>
          <w:p w14:paraId="77E9A73C"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hideMark/>
          </w:tcPr>
          <w:p w14:paraId="59C1913F" w14:textId="77777777" w:rsidR="00100FCA" w:rsidRPr="00B135A9" w:rsidRDefault="00100FCA" w:rsidP="0097686B">
            <w:pPr>
              <w:spacing w:line="480" w:lineRule="auto"/>
              <w:rPr>
                <w:color w:val="000000"/>
                <w:sz w:val="24"/>
              </w:rPr>
            </w:pPr>
            <w:proofErr w:type="spellStart"/>
            <w:r w:rsidRPr="00B135A9">
              <w:rPr>
                <w:color w:val="000000"/>
                <w:sz w:val="24"/>
              </w:rPr>
              <w:t>Sangon</w:t>
            </w:r>
            <w:proofErr w:type="spellEnd"/>
          </w:p>
        </w:tc>
        <w:tc>
          <w:tcPr>
            <w:tcW w:w="2140" w:type="dxa"/>
            <w:shd w:val="clear" w:color="auto" w:fill="auto"/>
            <w:noWrap/>
            <w:vAlign w:val="bottom"/>
            <w:hideMark/>
          </w:tcPr>
          <w:p w14:paraId="71EE16BE" w14:textId="77777777" w:rsidR="00100FCA" w:rsidRPr="00B135A9" w:rsidRDefault="00100FCA" w:rsidP="0097686B">
            <w:pPr>
              <w:spacing w:line="480" w:lineRule="auto"/>
              <w:rPr>
                <w:color w:val="000000"/>
                <w:sz w:val="24"/>
              </w:rPr>
            </w:pPr>
            <w:r w:rsidRPr="00B135A9">
              <w:rPr>
                <w:color w:val="000000"/>
                <w:sz w:val="24"/>
              </w:rPr>
              <w:t>#B540625</w:t>
            </w:r>
          </w:p>
        </w:tc>
      </w:tr>
      <w:tr w:rsidR="00100FCA" w:rsidRPr="00B135A9" w14:paraId="1C88195B" w14:textId="77777777" w:rsidTr="0097686B">
        <w:trPr>
          <w:trHeight w:val="290"/>
        </w:trPr>
        <w:tc>
          <w:tcPr>
            <w:tcW w:w="2434" w:type="dxa"/>
            <w:shd w:val="clear" w:color="auto" w:fill="auto"/>
            <w:noWrap/>
            <w:vAlign w:val="bottom"/>
            <w:hideMark/>
          </w:tcPr>
          <w:p w14:paraId="45359EA6" w14:textId="77777777" w:rsidR="00100FCA" w:rsidRPr="00B135A9" w:rsidRDefault="00100FCA" w:rsidP="0097686B">
            <w:pPr>
              <w:spacing w:line="480" w:lineRule="auto"/>
              <w:rPr>
                <w:color w:val="000000"/>
                <w:sz w:val="24"/>
              </w:rPr>
            </w:pPr>
            <w:r w:rsidRPr="00B135A9">
              <w:rPr>
                <w:color w:val="000000"/>
                <w:sz w:val="24"/>
              </w:rPr>
              <w:t>Ethanol</w:t>
            </w:r>
          </w:p>
        </w:tc>
        <w:tc>
          <w:tcPr>
            <w:tcW w:w="1160" w:type="dxa"/>
            <w:shd w:val="clear" w:color="auto" w:fill="auto"/>
            <w:noWrap/>
            <w:vAlign w:val="bottom"/>
            <w:hideMark/>
          </w:tcPr>
          <w:p w14:paraId="3514162E" w14:textId="77777777" w:rsidR="00100FCA" w:rsidRPr="00B135A9" w:rsidRDefault="00100FCA" w:rsidP="0097686B">
            <w:pPr>
              <w:spacing w:line="480" w:lineRule="auto"/>
              <w:rPr>
                <w:color w:val="000000"/>
                <w:sz w:val="24"/>
              </w:rPr>
            </w:pPr>
            <w:r w:rsidRPr="00B135A9">
              <w:rPr>
                <w:color w:val="000000"/>
                <w:sz w:val="24"/>
              </w:rPr>
              <w:t>USA</w:t>
            </w:r>
          </w:p>
        </w:tc>
        <w:tc>
          <w:tcPr>
            <w:tcW w:w="2456" w:type="dxa"/>
            <w:shd w:val="clear" w:color="auto" w:fill="auto"/>
            <w:noWrap/>
            <w:vAlign w:val="bottom"/>
            <w:hideMark/>
          </w:tcPr>
          <w:p w14:paraId="5EA3AE50" w14:textId="77777777" w:rsidR="00100FCA" w:rsidRPr="00B135A9" w:rsidRDefault="00100FCA" w:rsidP="0097686B">
            <w:pPr>
              <w:spacing w:line="480" w:lineRule="auto"/>
              <w:rPr>
                <w:color w:val="000000"/>
                <w:sz w:val="24"/>
              </w:rPr>
            </w:pPr>
            <w:r w:rsidRPr="00B135A9">
              <w:rPr>
                <w:color w:val="000000"/>
                <w:sz w:val="24"/>
              </w:rPr>
              <w:t>Sigma</w:t>
            </w:r>
          </w:p>
        </w:tc>
        <w:tc>
          <w:tcPr>
            <w:tcW w:w="2140" w:type="dxa"/>
            <w:shd w:val="clear" w:color="auto" w:fill="auto"/>
            <w:noWrap/>
            <w:vAlign w:val="bottom"/>
            <w:hideMark/>
          </w:tcPr>
          <w:p w14:paraId="48631777" w14:textId="77777777" w:rsidR="00100FCA" w:rsidRPr="00B135A9" w:rsidRDefault="00100FCA" w:rsidP="0097686B">
            <w:pPr>
              <w:spacing w:line="480" w:lineRule="auto"/>
              <w:rPr>
                <w:color w:val="000000"/>
                <w:sz w:val="24"/>
              </w:rPr>
            </w:pPr>
            <w:r w:rsidRPr="00B135A9">
              <w:rPr>
                <w:color w:val="000000"/>
                <w:sz w:val="24"/>
              </w:rPr>
              <w:t>#1.07017.2511</w:t>
            </w:r>
          </w:p>
        </w:tc>
      </w:tr>
      <w:tr w:rsidR="00100FCA" w:rsidRPr="00B135A9" w14:paraId="4A6BD0A8" w14:textId="77777777" w:rsidTr="0097686B">
        <w:trPr>
          <w:trHeight w:val="290"/>
        </w:trPr>
        <w:tc>
          <w:tcPr>
            <w:tcW w:w="2434" w:type="dxa"/>
            <w:shd w:val="clear" w:color="auto" w:fill="auto"/>
            <w:noWrap/>
            <w:vAlign w:val="bottom"/>
            <w:hideMark/>
          </w:tcPr>
          <w:p w14:paraId="2C418BD4" w14:textId="77777777" w:rsidR="00100FCA" w:rsidRPr="00B135A9" w:rsidRDefault="00100FCA" w:rsidP="0097686B">
            <w:pPr>
              <w:spacing w:line="480" w:lineRule="auto"/>
              <w:rPr>
                <w:color w:val="000000"/>
                <w:sz w:val="24"/>
              </w:rPr>
            </w:pPr>
            <w:r w:rsidRPr="00B135A9">
              <w:rPr>
                <w:color w:val="000000"/>
                <w:sz w:val="24"/>
              </w:rPr>
              <w:t>Glycerol</w:t>
            </w:r>
          </w:p>
        </w:tc>
        <w:tc>
          <w:tcPr>
            <w:tcW w:w="1160" w:type="dxa"/>
            <w:shd w:val="clear" w:color="auto" w:fill="auto"/>
            <w:noWrap/>
            <w:vAlign w:val="bottom"/>
            <w:hideMark/>
          </w:tcPr>
          <w:p w14:paraId="699E20B3"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hideMark/>
          </w:tcPr>
          <w:p w14:paraId="72596750" w14:textId="77777777" w:rsidR="00100FCA" w:rsidRPr="00B135A9" w:rsidRDefault="00100FCA" w:rsidP="0097686B">
            <w:pPr>
              <w:spacing w:line="480" w:lineRule="auto"/>
              <w:rPr>
                <w:color w:val="000000"/>
                <w:sz w:val="24"/>
              </w:rPr>
            </w:pPr>
            <w:proofErr w:type="spellStart"/>
            <w:r w:rsidRPr="00B135A9">
              <w:rPr>
                <w:color w:val="000000"/>
                <w:sz w:val="24"/>
              </w:rPr>
              <w:t>Sangon</w:t>
            </w:r>
            <w:proofErr w:type="spellEnd"/>
          </w:p>
        </w:tc>
        <w:tc>
          <w:tcPr>
            <w:tcW w:w="2140" w:type="dxa"/>
            <w:shd w:val="clear" w:color="auto" w:fill="auto"/>
            <w:noWrap/>
            <w:vAlign w:val="bottom"/>
            <w:hideMark/>
          </w:tcPr>
          <w:p w14:paraId="6ADD64AA" w14:textId="77777777" w:rsidR="00100FCA" w:rsidRPr="00B135A9" w:rsidRDefault="00100FCA" w:rsidP="0097686B">
            <w:pPr>
              <w:spacing w:line="480" w:lineRule="auto"/>
              <w:rPr>
                <w:color w:val="000000"/>
                <w:sz w:val="24"/>
              </w:rPr>
            </w:pPr>
            <w:r w:rsidRPr="00B135A9">
              <w:rPr>
                <w:color w:val="000000"/>
                <w:sz w:val="24"/>
              </w:rPr>
              <w:t>#A100854</w:t>
            </w:r>
          </w:p>
        </w:tc>
      </w:tr>
      <w:tr w:rsidR="00100FCA" w:rsidRPr="00B135A9" w14:paraId="16A089C0" w14:textId="77777777" w:rsidTr="0097686B">
        <w:trPr>
          <w:trHeight w:val="290"/>
        </w:trPr>
        <w:tc>
          <w:tcPr>
            <w:tcW w:w="2434" w:type="dxa"/>
            <w:shd w:val="clear" w:color="auto" w:fill="auto"/>
            <w:noWrap/>
            <w:vAlign w:val="bottom"/>
            <w:hideMark/>
          </w:tcPr>
          <w:p w14:paraId="2530A376" w14:textId="77777777" w:rsidR="00100FCA" w:rsidRPr="00B135A9" w:rsidRDefault="00100FCA" w:rsidP="0097686B">
            <w:pPr>
              <w:spacing w:line="480" w:lineRule="auto"/>
              <w:rPr>
                <w:color w:val="000000"/>
                <w:sz w:val="24"/>
              </w:rPr>
            </w:pPr>
            <w:r w:rsidRPr="00B135A9">
              <w:rPr>
                <w:color w:val="000000"/>
                <w:sz w:val="24"/>
              </w:rPr>
              <w:t>Glycine</w:t>
            </w:r>
          </w:p>
        </w:tc>
        <w:tc>
          <w:tcPr>
            <w:tcW w:w="1160" w:type="dxa"/>
            <w:shd w:val="clear" w:color="auto" w:fill="auto"/>
            <w:noWrap/>
            <w:vAlign w:val="bottom"/>
            <w:hideMark/>
          </w:tcPr>
          <w:p w14:paraId="55FBA4F5"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hideMark/>
          </w:tcPr>
          <w:p w14:paraId="31F42299" w14:textId="77777777" w:rsidR="00100FCA" w:rsidRPr="00B135A9" w:rsidRDefault="00100FCA" w:rsidP="0097686B">
            <w:pPr>
              <w:spacing w:line="480" w:lineRule="auto"/>
              <w:rPr>
                <w:color w:val="000000"/>
                <w:sz w:val="24"/>
              </w:rPr>
            </w:pPr>
            <w:proofErr w:type="spellStart"/>
            <w:r w:rsidRPr="00B135A9">
              <w:rPr>
                <w:color w:val="000000"/>
                <w:sz w:val="24"/>
              </w:rPr>
              <w:t>Sangon</w:t>
            </w:r>
            <w:proofErr w:type="spellEnd"/>
          </w:p>
        </w:tc>
        <w:tc>
          <w:tcPr>
            <w:tcW w:w="2140" w:type="dxa"/>
            <w:shd w:val="clear" w:color="auto" w:fill="auto"/>
            <w:noWrap/>
            <w:vAlign w:val="bottom"/>
            <w:hideMark/>
          </w:tcPr>
          <w:p w14:paraId="7DE00804" w14:textId="77777777" w:rsidR="00100FCA" w:rsidRPr="00B135A9" w:rsidRDefault="00100FCA" w:rsidP="0097686B">
            <w:pPr>
              <w:spacing w:line="480" w:lineRule="auto"/>
              <w:rPr>
                <w:color w:val="000000"/>
                <w:sz w:val="24"/>
              </w:rPr>
            </w:pPr>
            <w:r w:rsidRPr="00B135A9">
              <w:rPr>
                <w:color w:val="000000"/>
                <w:sz w:val="24"/>
              </w:rPr>
              <w:t>#A610235</w:t>
            </w:r>
          </w:p>
        </w:tc>
      </w:tr>
      <w:tr w:rsidR="00100FCA" w:rsidRPr="00B135A9" w14:paraId="09206ECE" w14:textId="77777777" w:rsidTr="0097686B">
        <w:trPr>
          <w:trHeight w:val="290"/>
        </w:trPr>
        <w:tc>
          <w:tcPr>
            <w:tcW w:w="2434" w:type="dxa"/>
            <w:shd w:val="clear" w:color="auto" w:fill="auto"/>
            <w:noWrap/>
            <w:vAlign w:val="bottom"/>
            <w:hideMark/>
          </w:tcPr>
          <w:p w14:paraId="27D14DD0" w14:textId="77777777" w:rsidR="00100FCA" w:rsidRPr="00B135A9" w:rsidRDefault="00100FCA" w:rsidP="0097686B">
            <w:pPr>
              <w:spacing w:line="480" w:lineRule="auto"/>
              <w:rPr>
                <w:color w:val="000000"/>
                <w:sz w:val="24"/>
              </w:rPr>
            </w:pPr>
            <w:r w:rsidRPr="00B135A9">
              <w:rPr>
                <w:color w:val="000000"/>
                <w:sz w:val="24"/>
              </w:rPr>
              <w:lastRenderedPageBreak/>
              <w:t>Isopropanol</w:t>
            </w:r>
          </w:p>
        </w:tc>
        <w:tc>
          <w:tcPr>
            <w:tcW w:w="1160" w:type="dxa"/>
            <w:shd w:val="clear" w:color="auto" w:fill="auto"/>
            <w:noWrap/>
            <w:vAlign w:val="bottom"/>
            <w:hideMark/>
          </w:tcPr>
          <w:p w14:paraId="23A2EDD8"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hideMark/>
          </w:tcPr>
          <w:p w14:paraId="3C8B43AC" w14:textId="77777777" w:rsidR="00100FCA" w:rsidRPr="00B135A9" w:rsidRDefault="00100FCA" w:rsidP="0097686B">
            <w:pPr>
              <w:spacing w:line="480" w:lineRule="auto"/>
              <w:rPr>
                <w:color w:val="000000"/>
                <w:sz w:val="24"/>
              </w:rPr>
            </w:pPr>
            <w:proofErr w:type="spellStart"/>
            <w:r w:rsidRPr="00B135A9">
              <w:rPr>
                <w:color w:val="000000"/>
                <w:sz w:val="24"/>
              </w:rPr>
              <w:t>Sangon</w:t>
            </w:r>
            <w:proofErr w:type="spellEnd"/>
          </w:p>
        </w:tc>
        <w:tc>
          <w:tcPr>
            <w:tcW w:w="2140" w:type="dxa"/>
            <w:shd w:val="clear" w:color="auto" w:fill="auto"/>
            <w:noWrap/>
            <w:vAlign w:val="bottom"/>
            <w:hideMark/>
          </w:tcPr>
          <w:p w14:paraId="45AFECE9" w14:textId="77777777" w:rsidR="00100FCA" w:rsidRPr="00B135A9" w:rsidRDefault="00100FCA" w:rsidP="0097686B">
            <w:pPr>
              <w:spacing w:line="480" w:lineRule="auto"/>
              <w:rPr>
                <w:color w:val="000000"/>
                <w:sz w:val="24"/>
              </w:rPr>
            </w:pPr>
            <w:r w:rsidRPr="00B135A9">
              <w:rPr>
                <w:color w:val="000000"/>
                <w:sz w:val="24"/>
              </w:rPr>
              <w:t># A600918</w:t>
            </w:r>
          </w:p>
        </w:tc>
      </w:tr>
      <w:tr w:rsidR="00100FCA" w:rsidRPr="00B135A9" w14:paraId="40D049E2" w14:textId="77777777" w:rsidTr="0097686B">
        <w:trPr>
          <w:trHeight w:val="290"/>
        </w:trPr>
        <w:tc>
          <w:tcPr>
            <w:tcW w:w="2434" w:type="dxa"/>
            <w:shd w:val="clear" w:color="auto" w:fill="auto"/>
            <w:noWrap/>
            <w:vAlign w:val="bottom"/>
            <w:hideMark/>
          </w:tcPr>
          <w:p w14:paraId="3C47853D" w14:textId="77777777" w:rsidR="00100FCA" w:rsidRPr="00B135A9" w:rsidRDefault="00100FCA" w:rsidP="0097686B">
            <w:pPr>
              <w:spacing w:line="480" w:lineRule="auto"/>
              <w:rPr>
                <w:color w:val="000000"/>
                <w:sz w:val="24"/>
              </w:rPr>
            </w:pPr>
            <w:r w:rsidRPr="00B135A9">
              <w:rPr>
                <w:color w:val="000000"/>
                <w:sz w:val="24"/>
              </w:rPr>
              <w:t>Methanol</w:t>
            </w:r>
          </w:p>
        </w:tc>
        <w:tc>
          <w:tcPr>
            <w:tcW w:w="1160" w:type="dxa"/>
            <w:shd w:val="clear" w:color="auto" w:fill="auto"/>
            <w:noWrap/>
            <w:vAlign w:val="bottom"/>
            <w:hideMark/>
          </w:tcPr>
          <w:p w14:paraId="1ECF5C0A"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hideMark/>
          </w:tcPr>
          <w:p w14:paraId="140AAE2C" w14:textId="77777777" w:rsidR="00100FCA" w:rsidRPr="00B135A9" w:rsidRDefault="00100FCA" w:rsidP="0097686B">
            <w:pPr>
              <w:spacing w:line="480" w:lineRule="auto"/>
              <w:rPr>
                <w:color w:val="000000"/>
                <w:sz w:val="24"/>
              </w:rPr>
            </w:pPr>
            <w:proofErr w:type="spellStart"/>
            <w:r w:rsidRPr="00B135A9">
              <w:rPr>
                <w:color w:val="000000"/>
                <w:sz w:val="24"/>
              </w:rPr>
              <w:t>Sangon</w:t>
            </w:r>
            <w:proofErr w:type="spellEnd"/>
          </w:p>
        </w:tc>
        <w:tc>
          <w:tcPr>
            <w:tcW w:w="2140" w:type="dxa"/>
            <w:shd w:val="clear" w:color="auto" w:fill="auto"/>
            <w:noWrap/>
            <w:vAlign w:val="bottom"/>
            <w:hideMark/>
          </w:tcPr>
          <w:p w14:paraId="78C88CD9" w14:textId="77777777" w:rsidR="00100FCA" w:rsidRPr="00B135A9" w:rsidRDefault="00100FCA" w:rsidP="0097686B">
            <w:pPr>
              <w:spacing w:line="480" w:lineRule="auto"/>
              <w:rPr>
                <w:color w:val="000000"/>
                <w:sz w:val="24"/>
              </w:rPr>
            </w:pPr>
            <w:r w:rsidRPr="00B135A9">
              <w:rPr>
                <w:color w:val="000000"/>
                <w:sz w:val="24"/>
              </w:rPr>
              <w:t>#A601617</w:t>
            </w:r>
          </w:p>
        </w:tc>
      </w:tr>
      <w:tr w:rsidR="00100FCA" w:rsidRPr="00B135A9" w14:paraId="4C7952FC" w14:textId="77777777" w:rsidTr="0097686B">
        <w:trPr>
          <w:trHeight w:val="290"/>
        </w:trPr>
        <w:tc>
          <w:tcPr>
            <w:tcW w:w="2434" w:type="dxa"/>
            <w:shd w:val="clear" w:color="auto" w:fill="auto"/>
            <w:noWrap/>
            <w:vAlign w:val="bottom"/>
          </w:tcPr>
          <w:p w14:paraId="11AF300E" w14:textId="77777777" w:rsidR="00100FCA" w:rsidRPr="00B135A9" w:rsidRDefault="00100FCA" w:rsidP="0097686B">
            <w:pPr>
              <w:spacing w:line="480" w:lineRule="auto"/>
              <w:rPr>
                <w:color w:val="000000"/>
                <w:sz w:val="24"/>
              </w:rPr>
            </w:pPr>
            <w:r w:rsidRPr="00B135A9">
              <w:rPr>
                <w:color w:val="000000"/>
                <w:sz w:val="24"/>
              </w:rPr>
              <w:t>NaCl</w:t>
            </w:r>
          </w:p>
        </w:tc>
        <w:tc>
          <w:tcPr>
            <w:tcW w:w="1160" w:type="dxa"/>
            <w:shd w:val="clear" w:color="auto" w:fill="auto"/>
            <w:noWrap/>
            <w:vAlign w:val="bottom"/>
          </w:tcPr>
          <w:p w14:paraId="08D35178"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tcPr>
          <w:p w14:paraId="2DE92DE7" w14:textId="77777777" w:rsidR="00100FCA" w:rsidRPr="00B135A9" w:rsidRDefault="00100FCA" w:rsidP="0097686B">
            <w:pPr>
              <w:spacing w:line="480" w:lineRule="auto"/>
              <w:rPr>
                <w:color w:val="000000"/>
                <w:sz w:val="24"/>
              </w:rPr>
            </w:pPr>
            <w:proofErr w:type="spellStart"/>
            <w:r w:rsidRPr="00B135A9">
              <w:rPr>
                <w:color w:val="000000"/>
                <w:sz w:val="24"/>
              </w:rPr>
              <w:t>Sangon</w:t>
            </w:r>
            <w:proofErr w:type="spellEnd"/>
          </w:p>
        </w:tc>
        <w:tc>
          <w:tcPr>
            <w:tcW w:w="2140" w:type="dxa"/>
            <w:shd w:val="clear" w:color="auto" w:fill="auto"/>
            <w:noWrap/>
            <w:vAlign w:val="bottom"/>
          </w:tcPr>
          <w:p w14:paraId="6592D16E" w14:textId="77777777" w:rsidR="00100FCA" w:rsidRPr="00B135A9" w:rsidRDefault="00100FCA" w:rsidP="0097686B">
            <w:pPr>
              <w:spacing w:line="480" w:lineRule="auto"/>
              <w:rPr>
                <w:color w:val="000000"/>
                <w:sz w:val="24"/>
              </w:rPr>
            </w:pPr>
            <w:r w:rsidRPr="00B135A9">
              <w:rPr>
                <w:color w:val="000000"/>
                <w:sz w:val="24"/>
              </w:rPr>
              <w:t>#A100241</w:t>
            </w:r>
          </w:p>
        </w:tc>
      </w:tr>
      <w:tr w:rsidR="00100FCA" w:rsidRPr="00B135A9" w14:paraId="414BCC95" w14:textId="77777777" w:rsidTr="0097686B">
        <w:trPr>
          <w:trHeight w:val="290"/>
        </w:trPr>
        <w:tc>
          <w:tcPr>
            <w:tcW w:w="2434" w:type="dxa"/>
            <w:shd w:val="clear" w:color="auto" w:fill="auto"/>
            <w:noWrap/>
            <w:vAlign w:val="bottom"/>
          </w:tcPr>
          <w:p w14:paraId="65716835" w14:textId="77777777" w:rsidR="00100FCA" w:rsidRPr="00B135A9" w:rsidRDefault="00100FCA" w:rsidP="0097686B">
            <w:pPr>
              <w:spacing w:line="480" w:lineRule="auto"/>
              <w:rPr>
                <w:color w:val="000000"/>
                <w:sz w:val="24"/>
              </w:rPr>
            </w:pPr>
            <w:r w:rsidRPr="00B135A9">
              <w:rPr>
                <w:color w:val="000000"/>
                <w:sz w:val="24"/>
              </w:rPr>
              <w:t>NaN</w:t>
            </w:r>
            <w:r w:rsidRPr="00B135A9">
              <w:rPr>
                <w:color w:val="000000"/>
                <w:sz w:val="24"/>
                <w:vertAlign w:val="subscript"/>
              </w:rPr>
              <w:t>3</w:t>
            </w:r>
          </w:p>
        </w:tc>
        <w:tc>
          <w:tcPr>
            <w:tcW w:w="1160" w:type="dxa"/>
            <w:shd w:val="clear" w:color="auto" w:fill="auto"/>
            <w:noWrap/>
            <w:vAlign w:val="bottom"/>
          </w:tcPr>
          <w:p w14:paraId="4AB7B137"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tcPr>
          <w:p w14:paraId="04165D68" w14:textId="77777777" w:rsidR="00100FCA" w:rsidRPr="00B135A9" w:rsidRDefault="00100FCA" w:rsidP="0097686B">
            <w:pPr>
              <w:spacing w:line="480" w:lineRule="auto"/>
              <w:rPr>
                <w:color w:val="000000"/>
                <w:sz w:val="24"/>
              </w:rPr>
            </w:pPr>
            <w:proofErr w:type="spellStart"/>
            <w:r w:rsidRPr="00B135A9">
              <w:rPr>
                <w:color w:val="000000"/>
                <w:sz w:val="24"/>
              </w:rPr>
              <w:t>Solarbio</w:t>
            </w:r>
            <w:proofErr w:type="spellEnd"/>
          </w:p>
        </w:tc>
        <w:tc>
          <w:tcPr>
            <w:tcW w:w="2140" w:type="dxa"/>
            <w:shd w:val="clear" w:color="auto" w:fill="auto"/>
            <w:noWrap/>
            <w:vAlign w:val="bottom"/>
          </w:tcPr>
          <w:p w14:paraId="690A0AC3" w14:textId="77777777" w:rsidR="00100FCA" w:rsidRPr="00B135A9" w:rsidRDefault="00100FCA" w:rsidP="0097686B">
            <w:pPr>
              <w:spacing w:line="480" w:lineRule="auto"/>
              <w:rPr>
                <w:color w:val="000000"/>
                <w:sz w:val="24"/>
              </w:rPr>
            </w:pPr>
            <w:r w:rsidRPr="00B135A9">
              <w:rPr>
                <w:color w:val="000000"/>
                <w:sz w:val="24"/>
              </w:rPr>
              <w:t>#S8200</w:t>
            </w:r>
          </w:p>
        </w:tc>
      </w:tr>
      <w:tr w:rsidR="00100FCA" w:rsidRPr="00B135A9" w14:paraId="1CD36166" w14:textId="77777777" w:rsidTr="0097686B">
        <w:trPr>
          <w:trHeight w:val="290"/>
        </w:trPr>
        <w:tc>
          <w:tcPr>
            <w:tcW w:w="2434" w:type="dxa"/>
            <w:shd w:val="clear" w:color="auto" w:fill="auto"/>
            <w:noWrap/>
            <w:vAlign w:val="bottom"/>
          </w:tcPr>
          <w:p w14:paraId="13F43FA1" w14:textId="77777777" w:rsidR="00100FCA" w:rsidRPr="00B135A9" w:rsidRDefault="00100FCA" w:rsidP="0097686B">
            <w:pPr>
              <w:spacing w:line="480" w:lineRule="auto"/>
              <w:rPr>
                <w:color w:val="000000"/>
                <w:sz w:val="24"/>
              </w:rPr>
            </w:pPr>
            <w:r w:rsidRPr="00B135A9">
              <w:rPr>
                <w:color w:val="000000"/>
                <w:sz w:val="24"/>
              </w:rPr>
              <w:t>NP-40</w:t>
            </w:r>
          </w:p>
        </w:tc>
        <w:tc>
          <w:tcPr>
            <w:tcW w:w="1160" w:type="dxa"/>
            <w:shd w:val="clear" w:color="auto" w:fill="auto"/>
            <w:noWrap/>
            <w:vAlign w:val="bottom"/>
          </w:tcPr>
          <w:p w14:paraId="1C39D29D" w14:textId="77777777" w:rsidR="00100FCA" w:rsidRPr="00B135A9" w:rsidRDefault="00100FCA" w:rsidP="0097686B">
            <w:pPr>
              <w:spacing w:line="480" w:lineRule="auto"/>
              <w:rPr>
                <w:color w:val="000000"/>
                <w:sz w:val="24"/>
              </w:rPr>
            </w:pPr>
            <w:r w:rsidRPr="00B135A9">
              <w:rPr>
                <w:color w:val="000000"/>
                <w:sz w:val="24"/>
              </w:rPr>
              <w:t>USA</w:t>
            </w:r>
          </w:p>
        </w:tc>
        <w:tc>
          <w:tcPr>
            <w:tcW w:w="2456" w:type="dxa"/>
            <w:shd w:val="clear" w:color="auto" w:fill="auto"/>
            <w:noWrap/>
            <w:vAlign w:val="bottom"/>
          </w:tcPr>
          <w:p w14:paraId="7151A3AE" w14:textId="77777777" w:rsidR="00100FCA" w:rsidRPr="00B135A9" w:rsidRDefault="00100FCA" w:rsidP="0097686B">
            <w:pPr>
              <w:spacing w:line="480" w:lineRule="auto"/>
              <w:rPr>
                <w:color w:val="000000"/>
                <w:sz w:val="24"/>
              </w:rPr>
            </w:pPr>
            <w:proofErr w:type="spellStart"/>
            <w:r w:rsidRPr="00B135A9">
              <w:rPr>
                <w:color w:val="000000"/>
                <w:sz w:val="24"/>
              </w:rPr>
              <w:t>ThermoFisher</w:t>
            </w:r>
            <w:proofErr w:type="spellEnd"/>
          </w:p>
        </w:tc>
        <w:tc>
          <w:tcPr>
            <w:tcW w:w="2140" w:type="dxa"/>
            <w:shd w:val="clear" w:color="auto" w:fill="auto"/>
            <w:noWrap/>
            <w:vAlign w:val="bottom"/>
          </w:tcPr>
          <w:p w14:paraId="64013176" w14:textId="77777777" w:rsidR="00100FCA" w:rsidRPr="00B135A9" w:rsidRDefault="00100FCA" w:rsidP="0097686B">
            <w:pPr>
              <w:spacing w:line="480" w:lineRule="auto"/>
              <w:rPr>
                <w:color w:val="000000"/>
                <w:sz w:val="24"/>
              </w:rPr>
            </w:pPr>
            <w:r w:rsidRPr="00B135A9">
              <w:rPr>
                <w:color w:val="000000"/>
                <w:sz w:val="24"/>
              </w:rPr>
              <w:t>#85124</w:t>
            </w:r>
          </w:p>
        </w:tc>
      </w:tr>
      <w:tr w:rsidR="00100FCA" w:rsidRPr="00B135A9" w14:paraId="7913DF37" w14:textId="77777777" w:rsidTr="0097686B">
        <w:trPr>
          <w:trHeight w:val="290"/>
        </w:trPr>
        <w:tc>
          <w:tcPr>
            <w:tcW w:w="2434" w:type="dxa"/>
            <w:shd w:val="clear" w:color="auto" w:fill="auto"/>
            <w:noWrap/>
            <w:vAlign w:val="bottom"/>
          </w:tcPr>
          <w:p w14:paraId="744C3E3F" w14:textId="77777777" w:rsidR="00100FCA" w:rsidRPr="00B135A9" w:rsidRDefault="00100FCA" w:rsidP="0097686B">
            <w:pPr>
              <w:spacing w:line="480" w:lineRule="auto"/>
              <w:rPr>
                <w:color w:val="000000"/>
                <w:sz w:val="24"/>
              </w:rPr>
            </w:pPr>
            <w:r w:rsidRPr="00B135A9">
              <w:rPr>
                <w:color w:val="000000"/>
                <w:sz w:val="24"/>
              </w:rPr>
              <w:t>OCT compound</w:t>
            </w:r>
          </w:p>
        </w:tc>
        <w:tc>
          <w:tcPr>
            <w:tcW w:w="1160" w:type="dxa"/>
            <w:shd w:val="clear" w:color="auto" w:fill="auto"/>
            <w:noWrap/>
            <w:vAlign w:val="bottom"/>
          </w:tcPr>
          <w:p w14:paraId="2BFCFFEF" w14:textId="77777777" w:rsidR="00100FCA" w:rsidRPr="00B135A9" w:rsidRDefault="00100FCA" w:rsidP="0097686B">
            <w:pPr>
              <w:spacing w:line="480" w:lineRule="auto"/>
              <w:rPr>
                <w:color w:val="000000"/>
                <w:sz w:val="24"/>
              </w:rPr>
            </w:pPr>
            <w:r w:rsidRPr="00B135A9">
              <w:rPr>
                <w:color w:val="000000"/>
                <w:sz w:val="24"/>
              </w:rPr>
              <w:t>USA</w:t>
            </w:r>
          </w:p>
        </w:tc>
        <w:tc>
          <w:tcPr>
            <w:tcW w:w="2456" w:type="dxa"/>
            <w:shd w:val="clear" w:color="auto" w:fill="auto"/>
            <w:noWrap/>
            <w:vAlign w:val="bottom"/>
          </w:tcPr>
          <w:p w14:paraId="23F32FD8" w14:textId="77777777" w:rsidR="00100FCA" w:rsidRPr="00B135A9" w:rsidRDefault="00100FCA" w:rsidP="0097686B">
            <w:pPr>
              <w:spacing w:line="480" w:lineRule="auto"/>
              <w:rPr>
                <w:color w:val="000000"/>
                <w:sz w:val="24"/>
              </w:rPr>
            </w:pPr>
            <w:r w:rsidRPr="00B135A9">
              <w:rPr>
                <w:color w:val="000000"/>
                <w:sz w:val="24"/>
              </w:rPr>
              <w:t>Sakura</w:t>
            </w:r>
          </w:p>
        </w:tc>
        <w:tc>
          <w:tcPr>
            <w:tcW w:w="2140" w:type="dxa"/>
            <w:shd w:val="clear" w:color="auto" w:fill="auto"/>
            <w:noWrap/>
            <w:vAlign w:val="bottom"/>
          </w:tcPr>
          <w:p w14:paraId="437F37E7" w14:textId="77777777" w:rsidR="00100FCA" w:rsidRPr="00B135A9" w:rsidRDefault="00100FCA" w:rsidP="0097686B">
            <w:pPr>
              <w:spacing w:line="480" w:lineRule="auto"/>
              <w:rPr>
                <w:color w:val="000000"/>
                <w:sz w:val="24"/>
              </w:rPr>
            </w:pPr>
            <w:r w:rsidRPr="00B135A9">
              <w:rPr>
                <w:color w:val="000000"/>
                <w:sz w:val="24"/>
              </w:rPr>
              <w:t>#TISSUE-TEK</w:t>
            </w:r>
          </w:p>
          <w:p w14:paraId="029068DF" w14:textId="77777777" w:rsidR="00100FCA" w:rsidRPr="00B135A9" w:rsidRDefault="00100FCA" w:rsidP="0097686B">
            <w:pPr>
              <w:spacing w:line="480" w:lineRule="auto"/>
              <w:rPr>
                <w:color w:val="000000"/>
                <w:sz w:val="24"/>
              </w:rPr>
            </w:pPr>
            <w:r w:rsidRPr="00B135A9">
              <w:rPr>
                <w:color w:val="000000"/>
                <w:sz w:val="24"/>
              </w:rPr>
              <w:t>4583</w:t>
            </w:r>
          </w:p>
        </w:tc>
      </w:tr>
      <w:tr w:rsidR="00100FCA" w:rsidRPr="00B135A9" w14:paraId="550091C0" w14:textId="77777777" w:rsidTr="0097686B">
        <w:trPr>
          <w:trHeight w:val="290"/>
        </w:trPr>
        <w:tc>
          <w:tcPr>
            <w:tcW w:w="2434" w:type="dxa"/>
            <w:shd w:val="clear" w:color="auto" w:fill="auto"/>
            <w:noWrap/>
            <w:vAlign w:val="bottom"/>
          </w:tcPr>
          <w:p w14:paraId="0A6747A2" w14:textId="77777777" w:rsidR="00100FCA" w:rsidRPr="00B135A9" w:rsidRDefault="00100FCA" w:rsidP="0097686B">
            <w:pPr>
              <w:spacing w:line="480" w:lineRule="auto"/>
              <w:rPr>
                <w:color w:val="000000"/>
                <w:sz w:val="24"/>
              </w:rPr>
            </w:pPr>
            <w:r w:rsidRPr="00B135A9">
              <w:rPr>
                <w:color w:val="000000"/>
                <w:sz w:val="24"/>
              </w:rPr>
              <w:t xml:space="preserve">PAGE gel </w:t>
            </w:r>
          </w:p>
          <w:p w14:paraId="3733C5A1" w14:textId="77777777" w:rsidR="00100FCA" w:rsidRPr="00B135A9" w:rsidRDefault="00100FCA" w:rsidP="0097686B">
            <w:pPr>
              <w:spacing w:line="480" w:lineRule="auto"/>
              <w:rPr>
                <w:color w:val="000000"/>
                <w:sz w:val="24"/>
              </w:rPr>
            </w:pPr>
            <w:r w:rsidRPr="00B135A9">
              <w:rPr>
                <w:color w:val="000000"/>
                <w:sz w:val="24"/>
              </w:rPr>
              <w:t>preparation kit</w:t>
            </w:r>
          </w:p>
        </w:tc>
        <w:tc>
          <w:tcPr>
            <w:tcW w:w="1160" w:type="dxa"/>
            <w:shd w:val="clear" w:color="auto" w:fill="auto"/>
            <w:noWrap/>
            <w:vAlign w:val="bottom"/>
          </w:tcPr>
          <w:p w14:paraId="583178AB"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tcPr>
          <w:p w14:paraId="7CEF2763" w14:textId="77777777" w:rsidR="00100FCA" w:rsidRPr="00B135A9" w:rsidRDefault="00100FCA" w:rsidP="0097686B">
            <w:pPr>
              <w:spacing w:line="480" w:lineRule="auto"/>
              <w:rPr>
                <w:color w:val="000000"/>
                <w:sz w:val="24"/>
              </w:rPr>
            </w:pPr>
            <w:proofErr w:type="spellStart"/>
            <w:r w:rsidRPr="00B135A9">
              <w:rPr>
                <w:color w:val="000000"/>
                <w:sz w:val="24"/>
              </w:rPr>
              <w:t>Epizyme</w:t>
            </w:r>
            <w:proofErr w:type="spellEnd"/>
          </w:p>
        </w:tc>
        <w:tc>
          <w:tcPr>
            <w:tcW w:w="2140" w:type="dxa"/>
            <w:shd w:val="clear" w:color="auto" w:fill="auto"/>
            <w:noWrap/>
            <w:vAlign w:val="bottom"/>
          </w:tcPr>
          <w:p w14:paraId="7DC6F70C" w14:textId="77777777" w:rsidR="00100FCA" w:rsidRPr="00B135A9" w:rsidRDefault="00100FCA" w:rsidP="0097686B">
            <w:pPr>
              <w:spacing w:line="480" w:lineRule="auto"/>
              <w:rPr>
                <w:color w:val="000000"/>
                <w:sz w:val="24"/>
              </w:rPr>
            </w:pPr>
            <w:r w:rsidRPr="00B135A9">
              <w:rPr>
                <w:color w:val="000000"/>
                <w:sz w:val="24"/>
              </w:rPr>
              <w:t>#PG111</w:t>
            </w:r>
          </w:p>
        </w:tc>
      </w:tr>
      <w:tr w:rsidR="00100FCA" w:rsidRPr="00B135A9" w14:paraId="233BA377" w14:textId="77777777" w:rsidTr="0097686B">
        <w:trPr>
          <w:trHeight w:val="290"/>
        </w:trPr>
        <w:tc>
          <w:tcPr>
            <w:tcW w:w="2434" w:type="dxa"/>
            <w:shd w:val="clear" w:color="auto" w:fill="auto"/>
            <w:noWrap/>
            <w:vAlign w:val="bottom"/>
          </w:tcPr>
          <w:p w14:paraId="11E45F79" w14:textId="77777777" w:rsidR="00100FCA" w:rsidRPr="00B135A9" w:rsidRDefault="00100FCA" w:rsidP="0097686B">
            <w:pPr>
              <w:spacing w:line="480" w:lineRule="auto"/>
              <w:rPr>
                <w:color w:val="000000"/>
                <w:sz w:val="24"/>
              </w:rPr>
            </w:pPr>
            <w:r w:rsidRPr="00B135A9">
              <w:rPr>
                <w:color w:val="000000"/>
                <w:sz w:val="24"/>
              </w:rPr>
              <w:t>PCR mix</w:t>
            </w:r>
          </w:p>
        </w:tc>
        <w:tc>
          <w:tcPr>
            <w:tcW w:w="1160" w:type="dxa"/>
            <w:shd w:val="clear" w:color="auto" w:fill="auto"/>
            <w:noWrap/>
            <w:vAlign w:val="bottom"/>
          </w:tcPr>
          <w:p w14:paraId="012F6DF1"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tcPr>
          <w:p w14:paraId="139966E2" w14:textId="77777777" w:rsidR="00100FCA" w:rsidRPr="00B135A9" w:rsidRDefault="00100FCA" w:rsidP="0097686B">
            <w:pPr>
              <w:spacing w:line="480" w:lineRule="auto"/>
              <w:rPr>
                <w:color w:val="000000"/>
                <w:sz w:val="24"/>
              </w:rPr>
            </w:pPr>
            <w:r w:rsidRPr="00B135A9">
              <w:rPr>
                <w:color w:val="000000"/>
                <w:sz w:val="24"/>
              </w:rPr>
              <w:t>Transgene</w:t>
            </w:r>
          </w:p>
        </w:tc>
        <w:tc>
          <w:tcPr>
            <w:tcW w:w="2140" w:type="dxa"/>
            <w:shd w:val="clear" w:color="auto" w:fill="auto"/>
            <w:noWrap/>
            <w:vAlign w:val="bottom"/>
          </w:tcPr>
          <w:p w14:paraId="7F0CA5A5" w14:textId="77777777" w:rsidR="00100FCA" w:rsidRPr="00B135A9" w:rsidRDefault="00100FCA" w:rsidP="0097686B">
            <w:pPr>
              <w:spacing w:line="480" w:lineRule="auto"/>
              <w:rPr>
                <w:color w:val="000000"/>
                <w:sz w:val="24"/>
              </w:rPr>
            </w:pPr>
            <w:r w:rsidRPr="00B135A9">
              <w:rPr>
                <w:color w:val="000000"/>
                <w:sz w:val="24"/>
              </w:rPr>
              <w:t>#AS111</w:t>
            </w:r>
          </w:p>
        </w:tc>
      </w:tr>
      <w:tr w:rsidR="00100FCA" w:rsidRPr="00B135A9" w14:paraId="126E0B68" w14:textId="77777777" w:rsidTr="0097686B">
        <w:trPr>
          <w:trHeight w:val="290"/>
        </w:trPr>
        <w:tc>
          <w:tcPr>
            <w:tcW w:w="2434" w:type="dxa"/>
            <w:shd w:val="clear" w:color="auto" w:fill="auto"/>
            <w:noWrap/>
            <w:vAlign w:val="bottom"/>
          </w:tcPr>
          <w:p w14:paraId="41FAD97B" w14:textId="77777777" w:rsidR="00100FCA" w:rsidRPr="00B135A9" w:rsidRDefault="00100FCA" w:rsidP="0097686B">
            <w:pPr>
              <w:spacing w:line="480" w:lineRule="auto"/>
              <w:rPr>
                <w:color w:val="000000"/>
                <w:sz w:val="24"/>
              </w:rPr>
            </w:pPr>
            <w:r w:rsidRPr="00B135A9">
              <w:rPr>
                <w:color w:val="000000"/>
                <w:sz w:val="24"/>
              </w:rPr>
              <w:t>Pentobarbital sodium</w:t>
            </w:r>
          </w:p>
        </w:tc>
        <w:tc>
          <w:tcPr>
            <w:tcW w:w="1160" w:type="dxa"/>
            <w:shd w:val="clear" w:color="auto" w:fill="auto"/>
            <w:noWrap/>
            <w:vAlign w:val="bottom"/>
          </w:tcPr>
          <w:p w14:paraId="4F7627F0"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tcPr>
          <w:p w14:paraId="02E6FD61" w14:textId="77777777" w:rsidR="00100FCA" w:rsidRPr="00B135A9" w:rsidRDefault="00100FCA" w:rsidP="0097686B">
            <w:pPr>
              <w:spacing w:line="480" w:lineRule="auto"/>
              <w:rPr>
                <w:color w:val="000000"/>
                <w:sz w:val="24"/>
              </w:rPr>
            </w:pPr>
            <w:proofErr w:type="spellStart"/>
            <w:r w:rsidRPr="00B135A9">
              <w:rPr>
                <w:color w:val="000000"/>
                <w:sz w:val="24"/>
              </w:rPr>
              <w:t>Solarbio</w:t>
            </w:r>
            <w:proofErr w:type="spellEnd"/>
          </w:p>
        </w:tc>
        <w:tc>
          <w:tcPr>
            <w:tcW w:w="2140" w:type="dxa"/>
            <w:shd w:val="clear" w:color="auto" w:fill="auto"/>
            <w:noWrap/>
            <w:vAlign w:val="bottom"/>
          </w:tcPr>
          <w:p w14:paraId="729327E2" w14:textId="77777777" w:rsidR="00100FCA" w:rsidRPr="00B135A9" w:rsidRDefault="00100FCA" w:rsidP="0097686B">
            <w:pPr>
              <w:spacing w:line="480" w:lineRule="auto"/>
              <w:rPr>
                <w:color w:val="000000"/>
                <w:sz w:val="24"/>
              </w:rPr>
            </w:pPr>
            <w:r w:rsidRPr="00B135A9">
              <w:rPr>
                <w:color w:val="000000"/>
                <w:sz w:val="24"/>
              </w:rPr>
              <w:t>#P8410</w:t>
            </w:r>
          </w:p>
        </w:tc>
      </w:tr>
      <w:tr w:rsidR="00100FCA" w:rsidRPr="00B135A9" w14:paraId="3B2571E1" w14:textId="77777777" w:rsidTr="0097686B">
        <w:trPr>
          <w:trHeight w:val="290"/>
        </w:trPr>
        <w:tc>
          <w:tcPr>
            <w:tcW w:w="2434" w:type="dxa"/>
            <w:shd w:val="clear" w:color="auto" w:fill="auto"/>
            <w:noWrap/>
            <w:vAlign w:val="bottom"/>
          </w:tcPr>
          <w:p w14:paraId="22B85A64" w14:textId="77777777" w:rsidR="00100FCA" w:rsidRPr="00B135A9" w:rsidRDefault="00100FCA" w:rsidP="0097686B">
            <w:pPr>
              <w:spacing w:line="480" w:lineRule="auto"/>
              <w:rPr>
                <w:color w:val="000000"/>
                <w:sz w:val="24"/>
              </w:rPr>
            </w:pPr>
            <w:r w:rsidRPr="00B135A9">
              <w:rPr>
                <w:color w:val="000000"/>
                <w:sz w:val="24"/>
              </w:rPr>
              <w:t>PFA</w:t>
            </w:r>
          </w:p>
        </w:tc>
        <w:tc>
          <w:tcPr>
            <w:tcW w:w="1160" w:type="dxa"/>
            <w:shd w:val="clear" w:color="auto" w:fill="auto"/>
            <w:noWrap/>
            <w:vAlign w:val="bottom"/>
          </w:tcPr>
          <w:p w14:paraId="15707E5B"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tcPr>
          <w:p w14:paraId="17AC1C3D" w14:textId="77777777" w:rsidR="00100FCA" w:rsidRPr="00B135A9" w:rsidRDefault="00100FCA" w:rsidP="0097686B">
            <w:pPr>
              <w:spacing w:line="480" w:lineRule="auto"/>
              <w:rPr>
                <w:color w:val="000000"/>
                <w:sz w:val="24"/>
              </w:rPr>
            </w:pPr>
            <w:proofErr w:type="spellStart"/>
            <w:r w:rsidRPr="00B135A9">
              <w:rPr>
                <w:color w:val="000000"/>
                <w:sz w:val="24"/>
              </w:rPr>
              <w:t>Solarbio</w:t>
            </w:r>
            <w:proofErr w:type="spellEnd"/>
          </w:p>
        </w:tc>
        <w:tc>
          <w:tcPr>
            <w:tcW w:w="2140" w:type="dxa"/>
            <w:shd w:val="clear" w:color="auto" w:fill="auto"/>
            <w:noWrap/>
            <w:vAlign w:val="bottom"/>
          </w:tcPr>
          <w:p w14:paraId="40C405F5" w14:textId="77777777" w:rsidR="00100FCA" w:rsidRPr="00B135A9" w:rsidRDefault="00100FCA" w:rsidP="0097686B">
            <w:pPr>
              <w:spacing w:line="480" w:lineRule="auto"/>
              <w:rPr>
                <w:color w:val="000000"/>
                <w:sz w:val="24"/>
              </w:rPr>
            </w:pPr>
            <w:r w:rsidRPr="00B135A9">
              <w:rPr>
                <w:color w:val="000000"/>
                <w:sz w:val="24"/>
              </w:rPr>
              <w:t>#P8430</w:t>
            </w:r>
          </w:p>
        </w:tc>
      </w:tr>
      <w:tr w:rsidR="00100FCA" w:rsidRPr="00B135A9" w14:paraId="004D69BF" w14:textId="77777777" w:rsidTr="0097686B">
        <w:trPr>
          <w:trHeight w:val="290"/>
        </w:trPr>
        <w:tc>
          <w:tcPr>
            <w:tcW w:w="2434" w:type="dxa"/>
            <w:shd w:val="clear" w:color="auto" w:fill="auto"/>
            <w:noWrap/>
            <w:vAlign w:val="bottom"/>
          </w:tcPr>
          <w:p w14:paraId="268E9177" w14:textId="77777777" w:rsidR="00100FCA" w:rsidRPr="00B135A9" w:rsidRDefault="00100FCA" w:rsidP="0097686B">
            <w:pPr>
              <w:spacing w:line="480" w:lineRule="auto"/>
              <w:rPr>
                <w:color w:val="000000"/>
                <w:sz w:val="24"/>
              </w:rPr>
            </w:pPr>
            <w:r w:rsidRPr="00B135A9">
              <w:rPr>
                <w:color w:val="000000"/>
                <w:sz w:val="24"/>
              </w:rPr>
              <w:t xml:space="preserve">Plasmids DNA </w:t>
            </w:r>
          </w:p>
          <w:p w14:paraId="466F5C12" w14:textId="77777777" w:rsidR="00100FCA" w:rsidRPr="00B135A9" w:rsidRDefault="00100FCA" w:rsidP="0097686B">
            <w:pPr>
              <w:spacing w:line="480" w:lineRule="auto"/>
              <w:rPr>
                <w:color w:val="000000"/>
                <w:sz w:val="24"/>
              </w:rPr>
            </w:pPr>
            <w:r w:rsidRPr="00B135A9">
              <w:rPr>
                <w:color w:val="000000"/>
                <w:sz w:val="24"/>
              </w:rPr>
              <w:t>isolation kit</w:t>
            </w:r>
          </w:p>
        </w:tc>
        <w:tc>
          <w:tcPr>
            <w:tcW w:w="1160" w:type="dxa"/>
            <w:shd w:val="clear" w:color="auto" w:fill="auto"/>
            <w:noWrap/>
            <w:vAlign w:val="bottom"/>
          </w:tcPr>
          <w:p w14:paraId="392BF036" w14:textId="77777777" w:rsidR="00100FCA" w:rsidRPr="00B135A9" w:rsidRDefault="00100FCA" w:rsidP="0097686B">
            <w:pPr>
              <w:spacing w:line="480" w:lineRule="auto"/>
              <w:rPr>
                <w:color w:val="000000"/>
                <w:sz w:val="24"/>
              </w:rPr>
            </w:pPr>
            <w:r w:rsidRPr="00B135A9">
              <w:rPr>
                <w:color w:val="000000"/>
                <w:sz w:val="24"/>
              </w:rPr>
              <w:t>Germen</w:t>
            </w:r>
          </w:p>
        </w:tc>
        <w:tc>
          <w:tcPr>
            <w:tcW w:w="2456" w:type="dxa"/>
            <w:shd w:val="clear" w:color="auto" w:fill="auto"/>
            <w:noWrap/>
            <w:vAlign w:val="bottom"/>
          </w:tcPr>
          <w:p w14:paraId="65AB2101" w14:textId="77777777" w:rsidR="00100FCA" w:rsidRPr="00B135A9" w:rsidRDefault="00100FCA" w:rsidP="0097686B">
            <w:pPr>
              <w:spacing w:line="480" w:lineRule="auto"/>
              <w:rPr>
                <w:color w:val="000000"/>
                <w:sz w:val="24"/>
              </w:rPr>
            </w:pPr>
            <w:r w:rsidRPr="00B135A9">
              <w:rPr>
                <w:color w:val="000000"/>
                <w:sz w:val="24"/>
              </w:rPr>
              <w:t>MACHEREY-NAGEL</w:t>
            </w:r>
          </w:p>
        </w:tc>
        <w:tc>
          <w:tcPr>
            <w:tcW w:w="2140" w:type="dxa"/>
            <w:shd w:val="clear" w:color="auto" w:fill="auto"/>
            <w:noWrap/>
            <w:vAlign w:val="bottom"/>
          </w:tcPr>
          <w:p w14:paraId="711E17F3" w14:textId="77777777" w:rsidR="00100FCA" w:rsidRPr="00B135A9" w:rsidRDefault="00100FCA" w:rsidP="0097686B">
            <w:pPr>
              <w:spacing w:line="480" w:lineRule="auto"/>
              <w:rPr>
                <w:color w:val="000000"/>
                <w:sz w:val="24"/>
              </w:rPr>
            </w:pPr>
            <w:r w:rsidRPr="00B135A9">
              <w:rPr>
                <w:color w:val="000000"/>
                <w:sz w:val="24"/>
              </w:rPr>
              <w:t xml:space="preserve">#NucleoBond® </w:t>
            </w:r>
          </w:p>
          <w:p w14:paraId="2A89B765" w14:textId="77777777" w:rsidR="00100FCA" w:rsidRPr="00B135A9" w:rsidRDefault="00100FCA" w:rsidP="0097686B">
            <w:pPr>
              <w:spacing w:line="480" w:lineRule="auto"/>
              <w:rPr>
                <w:color w:val="000000"/>
                <w:sz w:val="24"/>
              </w:rPr>
            </w:pPr>
            <w:proofErr w:type="spellStart"/>
            <w:r w:rsidRPr="00B135A9">
              <w:rPr>
                <w:color w:val="000000"/>
                <w:sz w:val="24"/>
              </w:rPr>
              <w:t>Xtra</w:t>
            </w:r>
            <w:proofErr w:type="spellEnd"/>
            <w:r w:rsidRPr="00B135A9">
              <w:rPr>
                <w:color w:val="000000"/>
                <w:sz w:val="24"/>
              </w:rPr>
              <w:t xml:space="preserve"> Midi EF</w:t>
            </w:r>
          </w:p>
        </w:tc>
      </w:tr>
      <w:tr w:rsidR="00100FCA" w:rsidRPr="00B135A9" w14:paraId="207C3F0A" w14:textId="77777777" w:rsidTr="0097686B">
        <w:trPr>
          <w:trHeight w:val="290"/>
        </w:trPr>
        <w:tc>
          <w:tcPr>
            <w:tcW w:w="2434" w:type="dxa"/>
            <w:shd w:val="clear" w:color="auto" w:fill="auto"/>
            <w:noWrap/>
            <w:vAlign w:val="bottom"/>
          </w:tcPr>
          <w:p w14:paraId="34DE85E0" w14:textId="77777777" w:rsidR="00100FCA" w:rsidRPr="00B135A9" w:rsidRDefault="00100FCA" w:rsidP="0097686B">
            <w:pPr>
              <w:spacing w:line="480" w:lineRule="auto"/>
              <w:rPr>
                <w:color w:val="000000"/>
                <w:sz w:val="24"/>
              </w:rPr>
            </w:pPr>
            <w:r w:rsidRPr="00B135A9">
              <w:rPr>
                <w:color w:val="000000"/>
                <w:sz w:val="24"/>
              </w:rPr>
              <w:t xml:space="preserve">Plasmids </w:t>
            </w:r>
          </w:p>
          <w:p w14:paraId="57C2B2C6" w14:textId="77777777" w:rsidR="00100FCA" w:rsidRPr="00B135A9" w:rsidRDefault="00100FCA" w:rsidP="0097686B">
            <w:pPr>
              <w:spacing w:line="480" w:lineRule="auto"/>
              <w:rPr>
                <w:color w:val="000000"/>
                <w:sz w:val="24"/>
              </w:rPr>
            </w:pPr>
            <w:r w:rsidRPr="00B135A9">
              <w:rPr>
                <w:color w:val="000000"/>
                <w:sz w:val="24"/>
              </w:rPr>
              <w:t>preparation kit</w:t>
            </w:r>
          </w:p>
        </w:tc>
        <w:tc>
          <w:tcPr>
            <w:tcW w:w="1160" w:type="dxa"/>
            <w:shd w:val="clear" w:color="auto" w:fill="auto"/>
            <w:noWrap/>
            <w:vAlign w:val="bottom"/>
          </w:tcPr>
          <w:p w14:paraId="63513A55"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tcPr>
          <w:p w14:paraId="3E37B801" w14:textId="77777777" w:rsidR="00100FCA" w:rsidRPr="00B135A9" w:rsidRDefault="00100FCA" w:rsidP="0097686B">
            <w:pPr>
              <w:spacing w:line="480" w:lineRule="auto"/>
              <w:rPr>
                <w:color w:val="000000"/>
                <w:sz w:val="24"/>
              </w:rPr>
            </w:pPr>
            <w:r w:rsidRPr="00B135A9">
              <w:rPr>
                <w:color w:val="000000"/>
                <w:sz w:val="24"/>
              </w:rPr>
              <w:t>TIANGEN</w:t>
            </w:r>
          </w:p>
        </w:tc>
        <w:tc>
          <w:tcPr>
            <w:tcW w:w="2140" w:type="dxa"/>
            <w:shd w:val="clear" w:color="auto" w:fill="auto"/>
            <w:noWrap/>
            <w:vAlign w:val="bottom"/>
          </w:tcPr>
          <w:p w14:paraId="7A9AD221" w14:textId="77777777" w:rsidR="00100FCA" w:rsidRPr="00B135A9" w:rsidRDefault="00100FCA" w:rsidP="0097686B">
            <w:pPr>
              <w:spacing w:line="480" w:lineRule="auto"/>
              <w:rPr>
                <w:color w:val="000000"/>
                <w:sz w:val="24"/>
              </w:rPr>
            </w:pPr>
            <w:r w:rsidRPr="00B135A9">
              <w:rPr>
                <w:color w:val="000000"/>
                <w:sz w:val="24"/>
              </w:rPr>
              <w:t>#DP103</w:t>
            </w:r>
          </w:p>
        </w:tc>
      </w:tr>
      <w:tr w:rsidR="00100FCA" w:rsidRPr="00B135A9" w14:paraId="4CB0702E" w14:textId="77777777" w:rsidTr="0097686B">
        <w:trPr>
          <w:trHeight w:val="290"/>
        </w:trPr>
        <w:tc>
          <w:tcPr>
            <w:tcW w:w="2434" w:type="dxa"/>
            <w:shd w:val="clear" w:color="auto" w:fill="auto"/>
            <w:noWrap/>
            <w:vAlign w:val="bottom"/>
          </w:tcPr>
          <w:p w14:paraId="598B30A2" w14:textId="77777777" w:rsidR="00100FCA" w:rsidRPr="00B135A9" w:rsidRDefault="00100FCA" w:rsidP="0097686B">
            <w:pPr>
              <w:spacing w:line="480" w:lineRule="auto"/>
              <w:rPr>
                <w:color w:val="000000"/>
                <w:sz w:val="24"/>
              </w:rPr>
            </w:pPr>
            <w:r w:rsidRPr="00B135A9">
              <w:rPr>
                <w:color w:val="000000"/>
                <w:sz w:val="24"/>
              </w:rPr>
              <w:t>PMSF</w:t>
            </w:r>
          </w:p>
        </w:tc>
        <w:tc>
          <w:tcPr>
            <w:tcW w:w="1160" w:type="dxa"/>
            <w:shd w:val="clear" w:color="auto" w:fill="auto"/>
            <w:noWrap/>
            <w:vAlign w:val="bottom"/>
          </w:tcPr>
          <w:p w14:paraId="4BD59410"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tcPr>
          <w:p w14:paraId="5B9E0227" w14:textId="77777777" w:rsidR="00100FCA" w:rsidRPr="00B135A9" w:rsidRDefault="00100FCA" w:rsidP="0097686B">
            <w:pPr>
              <w:spacing w:line="480" w:lineRule="auto"/>
              <w:rPr>
                <w:color w:val="000000"/>
                <w:sz w:val="24"/>
              </w:rPr>
            </w:pPr>
            <w:proofErr w:type="spellStart"/>
            <w:r w:rsidRPr="00B135A9">
              <w:rPr>
                <w:color w:val="000000"/>
                <w:sz w:val="24"/>
              </w:rPr>
              <w:t>Beyotime</w:t>
            </w:r>
            <w:proofErr w:type="spellEnd"/>
          </w:p>
        </w:tc>
        <w:tc>
          <w:tcPr>
            <w:tcW w:w="2140" w:type="dxa"/>
            <w:shd w:val="clear" w:color="auto" w:fill="auto"/>
            <w:noWrap/>
            <w:vAlign w:val="bottom"/>
          </w:tcPr>
          <w:p w14:paraId="57C571ED" w14:textId="77777777" w:rsidR="00100FCA" w:rsidRPr="00B135A9" w:rsidRDefault="00100FCA" w:rsidP="0097686B">
            <w:pPr>
              <w:spacing w:line="480" w:lineRule="auto"/>
              <w:rPr>
                <w:color w:val="000000"/>
                <w:sz w:val="24"/>
              </w:rPr>
            </w:pPr>
            <w:r w:rsidRPr="00B135A9">
              <w:rPr>
                <w:color w:val="000000"/>
                <w:sz w:val="24"/>
              </w:rPr>
              <w:t>#ST506</w:t>
            </w:r>
          </w:p>
        </w:tc>
      </w:tr>
      <w:tr w:rsidR="00100FCA" w:rsidRPr="00B135A9" w14:paraId="52DCB825" w14:textId="77777777" w:rsidTr="0097686B">
        <w:trPr>
          <w:trHeight w:val="290"/>
        </w:trPr>
        <w:tc>
          <w:tcPr>
            <w:tcW w:w="2434" w:type="dxa"/>
            <w:shd w:val="clear" w:color="auto" w:fill="auto"/>
            <w:noWrap/>
            <w:vAlign w:val="bottom"/>
          </w:tcPr>
          <w:p w14:paraId="27CC81CF" w14:textId="77777777" w:rsidR="00100FCA" w:rsidRPr="00B135A9" w:rsidRDefault="00100FCA" w:rsidP="0097686B">
            <w:pPr>
              <w:spacing w:line="480" w:lineRule="auto"/>
              <w:rPr>
                <w:color w:val="000000"/>
                <w:sz w:val="24"/>
              </w:rPr>
            </w:pPr>
            <w:r w:rsidRPr="00B135A9">
              <w:rPr>
                <w:color w:val="000000"/>
                <w:sz w:val="24"/>
              </w:rPr>
              <w:t xml:space="preserve">Pre-stained </w:t>
            </w:r>
          </w:p>
          <w:p w14:paraId="6B9CA7A8" w14:textId="77777777" w:rsidR="00100FCA" w:rsidRPr="00B135A9" w:rsidRDefault="00100FCA" w:rsidP="0097686B">
            <w:pPr>
              <w:spacing w:line="480" w:lineRule="auto"/>
              <w:rPr>
                <w:color w:val="000000"/>
                <w:sz w:val="24"/>
              </w:rPr>
            </w:pPr>
            <w:r w:rsidRPr="00B135A9">
              <w:rPr>
                <w:color w:val="000000"/>
                <w:sz w:val="24"/>
              </w:rPr>
              <w:t>protein marker</w:t>
            </w:r>
          </w:p>
        </w:tc>
        <w:tc>
          <w:tcPr>
            <w:tcW w:w="1160" w:type="dxa"/>
            <w:shd w:val="clear" w:color="auto" w:fill="auto"/>
            <w:noWrap/>
            <w:vAlign w:val="bottom"/>
          </w:tcPr>
          <w:p w14:paraId="73D8C07A"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tcPr>
          <w:p w14:paraId="5D5D109D" w14:textId="77777777" w:rsidR="00100FCA" w:rsidRPr="00B135A9" w:rsidRDefault="00100FCA" w:rsidP="0097686B">
            <w:pPr>
              <w:spacing w:line="480" w:lineRule="auto"/>
              <w:rPr>
                <w:color w:val="000000"/>
                <w:sz w:val="24"/>
              </w:rPr>
            </w:pPr>
            <w:proofErr w:type="spellStart"/>
            <w:r w:rsidRPr="00B135A9">
              <w:rPr>
                <w:color w:val="000000"/>
                <w:sz w:val="24"/>
              </w:rPr>
              <w:t>Sangon</w:t>
            </w:r>
            <w:proofErr w:type="spellEnd"/>
          </w:p>
        </w:tc>
        <w:tc>
          <w:tcPr>
            <w:tcW w:w="2140" w:type="dxa"/>
            <w:shd w:val="clear" w:color="auto" w:fill="auto"/>
            <w:noWrap/>
            <w:vAlign w:val="bottom"/>
          </w:tcPr>
          <w:p w14:paraId="56534075" w14:textId="77777777" w:rsidR="00100FCA" w:rsidRPr="00B135A9" w:rsidRDefault="00100FCA" w:rsidP="0097686B">
            <w:pPr>
              <w:spacing w:line="480" w:lineRule="auto"/>
              <w:rPr>
                <w:color w:val="000000"/>
                <w:sz w:val="24"/>
              </w:rPr>
            </w:pPr>
            <w:r w:rsidRPr="00B135A9">
              <w:rPr>
                <w:color w:val="000000"/>
                <w:sz w:val="24"/>
              </w:rPr>
              <w:t>#C520010</w:t>
            </w:r>
          </w:p>
        </w:tc>
      </w:tr>
      <w:tr w:rsidR="00100FCA" w:rsidRPr="00B135A9" w14:paraId="55DB4524" w14:textId="77777777" w:rsidTr="0097686B">
        <w:trPr>
          <w:trHeight w:val="290"/>
        </w:trPr>
        <w:tc>
          <w:tcPr>
            <w:tcW w:w="2434" w:type="dxa"/>
            <w:shd w:val="clear" w:color="auto" w:fill="auto"/>
            <w:noWrap/>
            <w:vAlign w:val="bottom"/>
          </w:tcPr>
          <w:p w14:paraId="78915601" w14:textId="77777777" w:rsidR="00100FCA" w:rsidRPr="00B135A9" w:rsidRDefault="00100FCA" w:rsidP="0097686B">
            <w:pPr>
              <w:spacing w:line="480" w:lineRule="auto"/>
              <w:rPr>
                <w:color w:val="000000"/>
                <w:sz w:val="24"/>
              </w:rPr>
            </w:pPr>
            <w:proofErr w:type="spellStart"/>
            <w:r w:rsidRPr="00B135A9">
              <w:rPr>
                <w:color w:val="000000"/>
                <w:sz w:val="24"/>
              </w:rPr>
              <w:t>PrimeScript</w:t>
            </w:r>
            <w:proofErr w:type="spellEnd"/>
            <w:r w:rsidRPr="00B135A9">
              <w:rPr>
                <w:color w:val="000000"/>
                <w:sz w:val="24"/>
              </w:rPr>
              <w:t>™</w:t>
            </w:r>
          </w:p>
          <w:p w14:paraId="7A9D5A26" w14:textId="77777777" w:rsidR="00100FCA" w:rsidRPr="00B135A9" w:rsidRDefault="00100FCA" w:rsidP="0097686B">
            <w:pPr>
              <w:spacing w:line="480" w:lineRule="auto"/>
              <w:rPr>
                <w:color w:val="000000"/>
                <w:sz w:val="24"/>
              </w:rPr>
            </w:pPr>
            <w:r w:rsidRPr="00B135A9">
              <w:rPr>
                <w:color w:val="000000"/>
                <w:sz w:val="24"/>
              </w:rPr>
              <w:t xml:space="preserve">1st Strand cDNA </w:t>
            </w:r>
            <w:r w:rsidRPr="00B135A9">
              <w:rPr>
                <w:color w:val="000000"/>
                <w:sz w:val="24"/>
              </w:rPr>
              <w:lastRenderedPageBreak/>
              <w:t>synthesis kit</w:t>
            </w:r>
          </w:p>
        </w:tc>
        <w:tc>
          <w:tcPr>
            <w:tcW w:w="1160" w:type="dxa"/>
            <w:shd w:val="clear" w:color="auto" w:fill="auto"/>
            <w:noWrap/>
            <w:vAlign w:val="bottom"/>
          </w:tcPr>
          <w:p w14:paraId="01985254" w14:textId="77777777" w:rsidR="00100FCA" w:rsidRPr="00B135A9" w:rsidRDefault="00100FCA" w:rsidP="0097686B">
            <w:pPr>
              <w:spacing w:line="480" w:lineRule="auto"/>
              <w:rPr>
                <w:color w:val="000000"/>
                <w:sz w:val="24"/>
              </w:rPr>
            </w:pPr>
            <w:r w:rsidRPr="00B135A9">
              <w:rPr>
                <w:color w:val="000000"/>
                <w:sz w:val="24"/>
              </w:rPr>
              <w:lastRenderedPageBreak/>
              <w:t>Japan</w:t>
            </w:r>
          </w:p>
        </w:tc>
        <w:tc>
          <w:tcPr>
            <w:tcW w:w="2456" w:type="dxa"/>
            <w:shd w:val="clear" w:color="auto" w:fill="auto"/>
            <w:noWrap/>
            <w:vAlign w:val="bottom"/>
          </w:tcPr>
          <w:p w14:paraId="4B9B10FE" w14:textId="77777777" w:rsidR="00100FCA" w:rsidRPr="00B135A9" w:rsidRDefault="00100FCA" w:rsidP="0097686B">
            <w:pPr>
              <w:spacing w:line="480" w:lineRule="auto"/>
              <w:rPr>
                <w:color w:val="000000"/>
                <w:sz w:val="24"/>
              </w:rPr>
            </w:pPr>
            <w:r w:rsidRPr="00B135A9">
              <w:rPr>
                <w:color w:val="000000"/>
                <w:sz w:val="24"/>
              </w:rPr>
              <w:t>TAKARA</w:t>
            </w:r>
          </w:p>
        </w:tc>
        <w:tc>
          <w:tcPr>
            <w:tcW w:w="2140" w:type="dxa"/>
            <w:shd w:val="clear" w:color="auto" w:fill="auto"/>
            <w:noWrap/>
            <w:vAlign w:val="bottom"/>
          </w:tcPr>
          <w:p w14:paraId="16E7CE1F" w14:textId="77777777" w:rsidR="00100FCA" w:rsidRPr="00B135A9" w:rsidRDefault="00100FCA" w:rsidP="0097686B">
            <w:pPr>
              <w:spacing w:line="480" w:lineRule="auto"/>
              <w:rPr>
                <w:color w:val="000000"/>
                <w:sz w:val="24"/>
              </w:rPr>
            </w:pPr>
            <w:r w:rsidRPr="00B135A9">
              <w:rPr>
                <w:color w:val="000000"/>
                <w:sz w:val="24"/>
              </w:rPr>
              <w:t>#6110A</w:t>
            </w:r>
          </w:p>
        </w:tc>
      </w:tr>
      <w:tr w:rsidR="00100FCA" w:rsidRPr="00B135A9" w14:paraId="20820AF3" w14:textId="77777777" w:rsidTr="0097686B">
        <w:trPr>
          <w:trHeight w:val="290"/>
        </w:trPr>
        <w:tc>
          <w:tcPr>
            <w:tcW w:w="2434" w:type="dxa"/>
            <w:shd w:val="clear" w:color="auto" w:fill="auto"/>
            <w:noWrap/>
            <w:vAlign w:val="bottom"/>
          </w:tcPr>
          <w:p w14:paraId="57F853AA" w14:textId="77777777" w:rsidR="00100FCA" w:rsidRPr="00B135A9" w:rsidRDefault="00100FCA" w:rsidP="0097686B">
            <w:pPr>
              <w:spacing w:line="480" w:lineRule="auto"/>
              <w:rPr>
                <w:color w:val="000000"/>
                <w:sz w:val="24"/>
              </w:rPr>
            </w:pPr>
            <w:proofErr w:type="spellStart"/>
            <w:r w:rsidRPr="00B135A9">
              <w:rPr>
                <w:color w:val="000000"/>
                <w:sz w:val="24"/>
              </w:rPr>
              <w:t>PrimeSTAR</w:t>
            </w:r>
            <w:proofErr w:type="spellEnd"/>
            <w:r w:rsidRPr="00B135A9">
              <w:rPr>
                <w:color w:val="000000"/>
                <w:sz w:val="24"/>
              </w:rPr>
              <w:t>® GXL DNA polymerase</w:t>
            </w:r>
          </w:p>
        </w:tc>
        <w:tc>
          <w:tcPr>
            <w:tcW w:w="1160" w:type="dxa"/>
            <w:shd w:val="clear" w:color="auto" w:fill="auto"/>
            <w:noWrap/>
            <w:vAlign w:val="bottom"/>
          </w:tcPr>
          <w:p w14:paraId="6CAE7593" w14:textId="77777777" w:rsidR="00100FCA" w:rsidRPr="00B135A9" w:rsidRDefault="00100FCA" w:rsidP="0097686B">
            <w:pPr>
              <w:spacing w:line="480" w:lineRule="auto"/>
              <w:rPr>
                <w:color w:val="000000"/>
                <w:sz w:val="24"/>
              </w:rPr>
            </w:pPr>
            <w:r w:rsidRPr="00B135A9">
              <w:rPr>
                <w:color w:val="000000"/>
                <w:sz w:val="24"/>
              </w:rPr>
              <w:t>Japan</w:t>
            </w:r>
          </w:p>
        </w:tc>
        <w:tc>
          <w:tcPr>
            <w:tcW w:w="2456" w:type="dxa"/>
            <w:shd w:val="clear" w:color="auto" w:fill="auto"/>
            <w:noWrap/>
            <w:vAlign w:val="bottom"/>
          </w:tcPr>
          <w:p w14:paraId="7BE179EA" w14:textId="77777777" w:rsidR="00100FCA" w:rsidRPr="00B135A9" w:rsidRDefault="00100FCA" w:rsidP="0097686B">
            <w:pPr>
              <w:spacing w:line="480" w:lineRule="auto"/>
              <w:rPr>
                <w:color w:val="000000"/>
                <w:sz w:val="24"/>
              </w:rPr>
            </w:pPr>
            <w:r w:rsidRPr="00B135A9">
              <w:rPr>
                <w:color w:val="000000"/>
                <w:sz w:val="24"/>
              </w:rPr>
              <w:t>TAKARA</w:t>
            </w:r>
          </w:p>
        </w:tc>
        <w:tc>
          <w:tcPr>
            <w:tcW w:w="2140" w:type="dxa"/>
            <w:shd w:val="clear" w:color="auto" w:fill="auto"/>
            <w:noWrap/>
            <w:vAlign w:val="bottom"/>
          </w:tcPr>
          <w:p w14:paraId="140F0D68" w14:textId="77777777" w:rsidR="00100FCA" w:rsidRPr="00B135A9" w:rsidRDefault="00100FCA" w:rsidP="0097686B">
            <w:pPr>
              <w:spacing w:line="480" w:lineRule="auto"/>
              <w:rPr>
                <w:color w:val="000000"/>
                <w:sz w:val="24"/>
              </w:rPr>
            </w:pPr>
            <w:r w:rsidRPr="00B135A9">
              <w:rPr>
                <w:color w:val="000000"/>
                <w:sz w:val="24"/>
              </w:rPr>
              <w:t>#R050B</w:t>
            </w:r>
          </w:p>
        </w:tc>
      </w:tr>
      <w:tr w:rsidR="00100FCA" w:rsidRPr="00B135A9" w14:paraId="0892D555" w14:textId="77777777" w:rsidTr="0097686B">
        <w:trPr>
          <w:trHeight w:val="290"/>
        </w:trPr>
        <w:tc>
          <w:tcPr>
            <w:tcW w:w="2434" w:type="dxa"/>
            <w:shd w:val="clear" w:color="auto" w:fill="auto"/>
            <w:noWrap/>
            <w:vAlign w:val="bottom"/>
          </w:tcPr>
          <w:p w14:paraId="37EAE0A6" w14:textId="77777777" w:rsidR="00100FCA" w:rsidRPr="00B135A9" w:rsidRDefault="00100FCA" w:rsidP="0097686B">
            <w:pPr>
              <w:spacing w:line="480" w:lineRule="auto"/>
              <w:rPr>
                <w:color w:val="000000"/>
                <w:sz w:val="24"/>
              </w:rPr>
            </w:pPr>
            <w:r w:rsidRPr="00B135A9">
              <w:rPr>
                <w:color w:val="000000"/>
                <w:sz w:val="24"/>
              </w:rPr>
              <w:t>PVDF membrane</w:t>
            </w:r>
          </w:p>
        </w:tc>
        <w:tc>
          <w:tcPr>
            <w:tcW w:w="1160" w:type="dxa"/>
            <w:shd w:val="clear" w:color="auto" w:fill="auto"/>
            <w:noWrap/>
            <w:vAlign w:val="bottom"/>
          </w:tcPr>
          <w:p w14:paraId="48B90803" w14:textId="77777777" w:rsidR="00100FCA" w:rsidRPr="00B135A9" w:rsidRDefault="00100FCA" w:rsidP="0097686B">
            <w:pPr>
              <w:spacing w:line="480" w:lineRule="auto"/>
              <w:rPr>
                <w:color w:val="000000"/>
                <w:sz w:val="24"/>
              </w:rPr>
            </w:pPr>
            <w:r w:rsidRPr="00B135A9">
              <w:rPr>
                <w:color w:val="000000"/>
                <w:sz w:val="24"/>
              </w:rPr>
              <w:t>USA</w:t>
            </w:r>
          </w:p>
        </w:tc>
        <w:tc>
          <w:tcPr>
            <w:tcW w:w="2456" w:type="dxa"/>
            <w:shd w:val="clear" w:color="auto" w:fill="auto"/>
            <w:noWrap/>
            <w:vAlign w:val="bottom"/>
          </w:tcPr>
          <w:p w14:paraId="7D752E68" w14:textId="77777777" w:rsidR="00100FCA" w:rsidRPr="00B135A9" w:rsidRDefault="00100FCA" w:rsidP="0097686B">
            <w:pPr>
              <w:spacing w:line="480" w:lineRule="auto"/>
              <w:rPr>
                <w:color w:val="000000"/>
                <w:sz w:val="24"/>
              </w:rPr>
            </w:pPr>
            <w:r w:rsidRPr="00B135A9">
              <w:rPr>
                <w:color w:val="000000"/>
                <w:sz w:val="24"/>
              </w:rPr>
              <w:t>Millipore</w:t>
            </w:r>
          </w:p>
        </w:tc>
        <w:tc>
          <w:tcPr>
            <w:tcW w:w="2140" w:type="dxa"/>
            <w:shd w:val="clear" w:color="auto" w:fill="auto"/>
            <w:noWrap/>
            <w:vAlign w:val="bottom"/>
          </w:tcPr>
          <w:p w14:paraId="13824B63" w14:textId="77777777" w:rsidR="00100FCA" w:rsidRPr="00B135A9" w:rsidRDefault="00100FCA" w:rsidP="0097686B">
            <w:pPr>
              <w:spacing w:line="480" w:lineRule="auto"/>
              <w:rPr>
                <w:color w:val="000000"/>
                <w:sz w:val="24"/>
              </w:rPr>
            </w:pPr>
            <w:r w:rsidRPr="00B135A9">
              <w:rPr>
                <w:color w:val="000000"/>
                <w:sz w:val="24"/>
              </w:rPr>
              <w:t>#IPVH00010</w:t>
            </w:r>
          </w:p>
        </w:tc>
      </w:tr>
      <w:tr w:rsidR="00100FCA" w:rsidRPr="00B135A9" w14:paraId="2AF57587" w14:textId="77777777" w:rsidTr="0097686B">
        <w:trPr>
          <w:trHeight w:val="290"/>
        </w:trPr>
        <w:tc>
          <w:tcPr>
            <w:tcW w:w="2434" w:type="dxa"/>
            <w:shd w:val="clear" w:color="auto" w:fill="auto"/>
            <w:noWrap/>
            <w:vAlign w:val="bottom"/>
          </w:tcPr>
          <w:p w14:paraId="040ED27C" w14:textId="77777777" w:rsidR="00100FCA" w:rsidRPr="00B135A9" w:rsidRDefault="00100FCA" w:rsidP="0097686B">
            <w:pPr>
              <w:spacing w:line="480" w:lineRule="auto"/>
              <w:rPr>
                <w:color w:val="000000"/>
                <w:sz w:val="24"/>
              </w:rPr>
            </w:pPr>
            <w:r w:rsidRPr="00B135A9">
              <w:rPr>
                <w:color w:val="000000"/>
                <w:sz w:val="24"/>
              </w:rPr>
              <w:t>qPCR mix</w:t>
            </w:r>
          </w:p>
        </w:tc>
        <w:tc>
          <w:tcPr>
            <w:tcW w:w="1160" w:type="dxa"/>
            <w:shd w:val="clear" w:color="auto" w:fill="auto"/>
            <w:noWrap/>
            <w:vAlign w:val="bottom"/>
          </w:tcPr>
          <w:p w14:paraId="47AD7FCA"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tcPr>
          <w:p w14:paraId="660C50AE" w14:textId="77777777" w:rsidR="00100FCA" w:rsidRPr="00B135A9" w:rsidRDefault="00100FCA" w:rsidP="0097686B">
            <w:pPr>
              <w:spacing w:line="480" w:lineRule="auto"/>
              <w:rPr>
                <w:color w:val="000000"/>
                <w:sz w:val="24"/>
              </w:rPr>
            </w:pPr>
            <w:r w:rsidRPr="00B135A9">
              <w:rPr>
                <w:color w:val="000000"/>
                <w:sz w:val="24"/>
              </w:rPr>
              <w:t>Transgene</w:t>
            </w:r>
          </w:p>
        </w:tc>
        <w:tc>
          <w:tcPr>
            <w:tcW w:w="2140" w:type="dxa"/>
            <w:shd w:val="clear" w:color="auto" w:fill="auto"/>
            <w:noWrap/>
            <w:vAlign w:val="bottom"/>
          </w:tcPr>
          <w:p w14:paraId="01801D6C" w14:textId="77777777" w:rsidR="00100FCA" w:rsidRPr="00B135A9" w:rsidRDefault="00100FCA" w:rsidP="0097686B">
            <w:pPr>
              <w:spacing w:line="480" w:lineRule="auto"/>
              <w:rPr>
                <w:color w:val="000000"/>
                <w:sz w:val="24"/>
              </w:rPr>
            </w:pPr>
            <w:r w:rsidRPr="00B135A9">
              <w:rPr>
                <w:color w:val="000000"/>
                <w:sz w:val="24"/>
              </w:rPr>
              <w:t>#AQ601</w:t>
            </w:r>
          </w:p>
        </w:tc>
      </w:tr>
      <w:tr w:rsidR="00100FCA" w:rsidRPr="00B135A9" w14:paraId="0FF4A855" w14:textId="77777777" w:rsidTr="0097686B">
        <w:trPr>
          <w:trHeight w:val="290"/>
        </w:trPr>
        <w:tc>
          <w:tcPr>
            <w:tcW w:w="2434" w:type="dxa"/>
            <w:shd w:val="clear" w:color="auto" w:fill="auto"/>
            <w:noWrap/>
            <w:vAlign w:val="bottom"/>
          </w:tcPr>
          <w:p w14:paraId="25AA85DA" w14:textId="77777777" w:rsidR="00100FCA" w:rsidRPr="00B135A9" w:rsidRDefault="00100FCA" w:rsidP="0097686B">
            <w:pPr>
              <w:spacing w:line="480" w:lineRule="auto"/>
              <w:rPr>
                <w:color w:val="000000"/>
                <w:sz w:val="24"/>
              </w:rPr>
            </w:pPr>
            <w:r w:rsidRPr="00B135A9">
              <w:rPr>
                <w:color w:val="000000"/>
                <w:sz w:val="24"/>
              </w:rPr>
              <w:t>SDS</w:t>
            </w:r>
          </w:p>
        </w:tc>
        <w:tc>
          <w:tcPr>
            <w:tcW w:w="1160" w:type="dxa"/>
            <w:shd w:val="clear" w:color="auto" w:fill="auto"/>
            <w:noWrap/>
            <w:vAlign w:val="bottom"/>
          </w:tcPr>
          <w:p w14:paraId="19DDB7F4"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tcPr>
          <w:p w14:paraId="69E6CCDD" w14:textId="77777777" w:rsidR="00100FCA" w:rsidRPr="00B135A9" w:rsidRDefault="00100FCA" w:rsidP="0097686B">
            <w:pPr>
              <w:spacing w:line="480" w:lineRule="auto"/>
              <w:rPr>
                <w:color w:val="000000"/>
                <w:sz w:val="24"/>
              </w:rPr>
            </w:pPr>
            <w:proofErr w:type="spellStart"/>
            <w:r w:rsidRPr="00B135A9">
              <w:rPr>
                <w:color w:val="000000"/>
                <w:sz w:val="24"/>
              </w:rPr>
              <w:t>Sangon</w:t>
            </w:r>
            <w:proofErr w:type="spellEnd"/>
          </w:p>
        </w:tc>
        <w:tc>
          <w:tcPr>
            <w:tcW w:w="2140" w:type="dxa"/>
            <w:shd w:val="clear" w:color="auto" w:fill="auto"/>
            <w:noWrap/>
            <w:vAlign w:val="bottom"/>
          </w:tcPr>
          <w:p w14:paraId="564E2BD7" w14:textId="77777777" w:rsidR="00100FCA" w:rsidRPr="00B135A9" w:rsidRDefault="00100FCA" w:rsidP="0097686B">
            <w:pPr>
              <w:spacing w:line="480" w:lineRule="auto"/>
              <w:rPr>
                <w:color w:val="000000"/>
                <w:sz w:val="24"/>
              </w:rPr>
            </w:pPr>
            <w:r w:rsidRPr="00B135A9">
              <w:rPr>
                <w:color w:val="000000"/>
                <w:sz w:val="24"/>
              </w:rPr>
              <w:t>#A100227</w:t>
            </w:r>
          </w:p>
        </w:tc>
      </w:tr>
      <w:tr w:rsidR="00100FCA" w:rsidRPr="00B135A9" w14:paraId="05616ECF" w14:textId="77777777" w:rsidTr="0097686B">
        <w:trPr>
          <w:trHeight w:val="290"/>
        </w:trPr>
        <w:tc>
          <w:tcPr>
            <w:tcW w:w="2434" w:type="dxa"/>
            <w:shd w:val="clear" w:color="auto" w:fill="auto"/>
            <w:noWrap/>
            <w:vAlign w:val="bottom"/>
          </w:tcPr>
          <w:p w14:paraId="37EA7476" w14:textId="77777777" w:rsidR="00100FCA" w:rsidRPr="00B135A9" w:rsidRDefault="00100FCA" w:rsidP="0097686B">
            <w:pPr>
              <w:spacing w:line="480" w:lineRule="auto"/>
              <w:rPr>
                <w:color w:val="000000"/>
                <w:sz w:val="24"/>
              </w:rPr>
            </w:pPr>
            <w:r w:rsidRPr="00B135A9">
              <w:rPr>
                <w:color w:val="000000"/>
                <w:sz w:val="24"/>
              </w:rPr>
              <w:t>Sucrose</w:t>
            </w:r>
          </w:p>
        </w:tc>
        <w:tc>
          <w:tcPr>
            <w:tcW w:w="1160" w:type="dxa"/>
            <w:shd w:val="clear" w:color="auto" w:fill="auto"/>
            <w:noWrap/>
            <w:vAlign w:val="bottom"/>
          </w:tcPr>
          <w:p w14:paraId="38829375"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tcPr>
          <w:p w14:paraId="045FB903" w14:textId="77777777" w:rsidR="00100FCA" w:rsidRPr="00B135A9" w:rsidRDefault="00100FCA" w:rsidP="0097686B">
            <w:pPr>
              <w:spacing w:line="480" w:lineRule="auto"/>
              <w:rPr>
                <w:color w:val="000000"/>
                <w:sz w:val="24"/>
              </w:rPr>
            </w:pPr>
            <w:proofErr w:type="spellStart"/>
            <w:r w:rsidRPr="00B135A9">
              <w:rPr>
                <w:color w:val="000000"/>
                <w:sz w:val="24"/>
              </w:rPr>
              <w:t>Sangon</w:t>
            </w:r>
            <w:proofErr w:type="spellEnd"/>
          </w:p>
        </w:tc>
        <w:tc>
          <w:tcPr>
            <w:tcW w:w="2140" w:type="dxa"/>
            <w:shd w:val="clear" w:color="auto" w:fill="auto"/>
            <w:noWrap/>
            <w:vAlign w:val="bottom"/>
          </w:tcPr>
          <w:p w14:paraId="674962D5" w14:textId="77777777" w:rsidR="00100FCA" w:rsidRPr="00B135A9" w:rsidRDefault="00100FCA" w:rsidP="0097686B">
            <w:pPr>
              <w:spacing w:line="480" w:lineRule="auto"/>
              <w:rPr>
                <w:color w:val="000000"/>
                <w:sz w:val="24"/>
              </w:rPr>
            </w:pPr>
            <w:r w:rsidRPr="00B135A9">
              <w:rPr>
                <w:color w:val="000000"/>
                <w:sz w:val="24"/>
              </w:rPr>
              <w:t>#A100335</w:t>
            </w:r>
          </w:p>
        </w:tc>
      </w:tr>
      <w:tr w:rsidR="00100FCA" w:rsidRPr="00B135A9" w14:paraId="1D949864" w14:textId="77777777" w:rsidTr="0097686B">
        <w:trPr>
          <w:trHeight w:val="290"/>
        </w:trPr>
        <w:tc>
          <w:tcPr>
            <w:tcW w:w="2434" w:type="dxa"/>
            <w:shd w:val="clear" w:color="auto" w:fill="auto"/>
            <w:noWrap/>
            <w:vAlign w:val="bottom"/>
          </w:tcPr>
          <w:p w14:paraId="05E49E1F" w14:textId="77777777" w:rsidR="00100FCA" w:rsidRPr="00B135A9" w:rsidRDefault="00100FCA" w:rsidP="0097686B">
            <w:pPr>
              <w:spacing w:line="480" w:lineRule="auto"/>
              <w:rPr>
                <w:color w:val="000000"/>
                <w:sz w:val="24"/>
              </w:rPr>
            </w:pPr>
            <w:r w:rsidRPr="00B135A9">
              <w:rPr>
                <w:color w:val="000000"/>
                <w:sz w:val="24"/>
              </w:rPr>
              <w:t>SYBR Safe</w:t>
            </w:r>
          </w:p>
        </w:tc>
        <w:tc>
          <w:tcPr>
            <w:tcW w:w="1160" w:type="dxa"/>
            <w:shd w:val="clear" w:color="auto" w:fill="auto"/>
            <w:noWrap/>
            <w:vAlign w:val="bottom"/>
          </w:tcPr>
          <w:p w14:paraId="2E92B11A" w14:textId="77777777" w:rsidR="00100FCA" w:rsidRPr="00B135A9" w:rsidRDefault="00100FCA" w:rsidP="0097686B">
            <w:pPr>
              <w:spacing w:line="480" w:lineRule="auto"/>
              <w:rPr>
                <w:color w:val="000000"/>
                <w:sz w:val="24"/>
              </w:rPr>
            </w:pPr>
            <w:r w:rsidRPr="00B135A9">
              <w:rPr>
                <w:color w:val="000000"/>
                <w:sz w:val="24"/>
              </w:rPr>
              <w:t>USA</w:t>
            </w:r>
          </w:p>
        </w:tc>
        <w:tc>
          <w:tcPr>
            <w:tcW w:w="2456" w:type="dxa"/>
            <w:shd w:val="clear" w:color="auto" w:fill="auto"/>
            <w:noWrap/>
            <w:vAlign w:val="bottom"/>
          </w:tcPr>
          <w:p w14:paraId="4CA101DE" w14:textId="77777777" w:rsidR="00100FCA" w:rsidRPr="00B135A9" w:rsidRDefault="00100FCA" w:rsidP="0097686B">
            <w:pPr>
              <w:spacing w:line="480" w:lineRule="auto"/>
              <w:rPr>
                <w:color w:val="000000"/>
                <w:sz w:val="24"/>
              </w:rPr>
            </w:pPr>
            <w:proofErr w:type="spellStart"/>
            <w:r w:rsidRPr="00B135A9">
              <w:rPr>
                <w:color w:val="000000"/>
                <w:sz w:val="24"/>
              </w:rPr>
              <w:t>ThermoFisher</w:t>
            </w:r>
            <w:proofErr w:type="spellEnd"/>
          </w:p>
        </w:tc>
        <w:tc>
          <w:tcPr>
            <w:tcW w:w="2140" w:type="dxa"/>
            <w:shd w:val="clear" w:color="auto" w:fill="auto"/>
            <w:noWrap/>
            <w:vAlign w:val="bottom"/>
          </w:tcPr>
          <w:p w14:paraId="57D1902B" w14:textId="77777777" w:rsidR="00100FCA" w:rsidRPr="00B135A9" w:rsidRDefault="00100FCA" w:rsidP="0097686B">
            <w:pPr>
              <w:spacing w:line="480" w:lineRule="auto"/>
              <w:rPr>
                <w:color w:val="000000"/>
                <w:sz w:val="24"/>
              </w:rPr>
            </w:pPr>
            <w:r w:rsidRPr="00B135A9">
              <w:rPr>
                <w:color w:val="000000"/>
                <w:sz w:val="24"/>
              </w:rPr>
              <w:t>#S33102</w:t>
            </w:r>
          </w:p>
        </w:tc>
      </w:tr>
      <w:tr w:rsidR="00100FCA" w:rsidRPr="00B135A9" w14:paraId="69EDD215" w14:textId="77777777" w:rsidTr="0097686B">
        <w:trPr>
          <w:trHeight w:val="290"/>
        </w:trPr>
        <w:tc>
          <w:tcPr>
            <w:tcW w:w="2434" w:type="dxa"/>
            <w:shd w:val="clear" w:color="auto" w:fill="auto"/>
            <w:noWrap/>
            <w:vAlign w:val="bottom"/>
          </w:tcPr>
          <w:p w14:paraId="68A6F4D7" w14:textId="77777777" w:rsidR="00100FCA" w:rsidRPr="00B135A9" w:rsidRDefault="00100FCA" w:rsidP="0097686B">
            <w:pPr>
              <w:spacing w:line="480" w:lineRule="auto"/>
              <w:rPr>
                <w:color w:val="000000"/>
                <w:sz w:val="24"/>
              </w:rPr>
            </w:pPr>
            <w:r w:rsidRPr="00B135A9">
              <w:rPr>
                <w:color w:val="000000"/>
                <w:sz w:val="24"/>
              </w:rPr>
              <w:t>Tamoxifen</w:t>
            </w:r>
          </w:p>
        </w:tc>
        <w:tc>
          <w:tcPr>
            <w:tcW w:w="1160" w:type="dxa"/>
            <w:shd w:val="clear" w:color="auto" w:fill="auto"/>
            <w:noWrap/>
            <w:vAlign w:val="bottom"/>
          </w:tcPr>
          <w:p w14:paraId="680BC501" w14:textId="77777777" w:rsidR="00100FCA" w:rsidRPr="00B135A9" w:rsidRDefault="00100FCA" w:rsidP="0097686B">
            <w:pPr>
              <w:spacing w:line="480" w:lineRule="auto"/>
              <w:rPr>
                <w:color w:val="000000"/>
                <w:sz w:val="24"/>
              </w:rPr>
            </w:pPr>
            <w:r w:rsidRPr="00B135A9">
              <w:rPr>
                <w:color w:val="000000"/>
                <w:sz w:val="24"/>
              </w:rPr>
              <w:t>USA</w:t>
            </w:r>
          </w:p>
        </w:tc>
        <w:tc>
          <w:tcPr>
            <w:tcW w:w="2456" w:type="dxa"/>
            <w:shd w:val="clear" w:color="auto" w:fill="auto"/>
            <w:noWrap/>
            <w:vAlign w:val="bottom"/>
          </w:tcPr>
          <w:p w14:paraId="26919C98" w14:textId="77777777" w:rsidR="00100FCA" w:rsidRPr="00B135A9" w:rsidRDefault="00100FCA" w:rsidP="0097686B">
            <w:pPr>
              <w:spacing w:line="480" w:lineRule="auto"/>
              <w:rPr>
                <w:color w:val="000000"/>
                <w:sz w:val="24"/>
              </w:rPr>
            </w:pPr>
            <w:r w:rsidRPr="00B135A9">
              <w:rPr>
                <w:color w:val="000000"/>
                <w:sz w:val="24"/>
              </w:rPr>
              <w:t>Sigma</w:t>
            </w:r>
          </w:p>
        </w:tc>
        <w:tc>
          <w:tcPr>
            <w:tcW w:w="2140" w:type="dxa"/>
            <w:shd w:val="clear" w:color="auto" w:fill="auto"/>
            <w:noWrap/>
            <w:vAlign w:val="bottom"/>
          </w:tcPr>
          <w:p w14:paraId="3B3135E8" w14:textId="77777777" w:rsidR="00100FCA" w:rsidRPr="00B135A9" w:rsidRDefault="00100FCA" w:rsidP="0097686B">
            <w:pPr>
              <w:spacing w:line="480" w:lineRule="auto"/>
              <w:rPr>
                <w:color w:val="000000"/>
                <w:sz w:val="24"/>
              </w:rPr>
            </w:pPr>
            <w:r w:rsidRPr="00B135A9">
              <w:rPr>
                <w:color w:val="000000"/>
                <w:sz w:val="24"/>
              </w:rPr>
              <w:t>#T5648</w:t>
            </w:r>
          </w:p>
        </w:tc>
      </w:tr>
      <w:tr w:rsidR="00100FCA" w:rsidRPr="00B135A9" w14:paraId="40576766" w14:textId="77777777" w:rsidTr="0097686B">
        <w:trPr>
          <w:trHeight w:val="290"/>
        </w:trPr>
        <w:tc>
          <w:tcPr>
            <w:tcW w:w="2434" w:type="dxa"/>
            <w:shd w:val="clear" w:color="auto" w:fill="auto"/>
            <w:noWrap/>
            <w:vAlign w:val="bottom"/>
          </w:tcPr>
          <w:p w14:paraId="63A1506F" w14:textId="77777777" w:rsidR="00100FCA" w:rsidRPr="00B135A9" w:rsidRDefault="00100FCA" w:rsidP="0097686B">
            <w:pPr>
              <w:spacing w:line="480" w:lineRule="auto"/>
              <w:rPr>
                <w:color w:val="000000"/>
                <w:sz w:val="24"/>
              </w:rPr>
            </w:pPr>
            <w:proofErr w:type="spellStart"/>
            <w:r w:rsidRPr="00B135A9">
              <w:rPr>
                <w:color w:val="000000"/>
                <w:sz w:val="24"/>
              </w:rPr>
              <w:t>TransScript</w:t>
            </w:r>
            <w:proofErr w:type="spellEnd"/>
            <w:r w:rsidRPr="00B135A9">
              <w:rPr>
                <w:color w:val="000000"/>
                <w:sz w:val="24"/>
              </w:rPr>
              <w:t xml:space="preserve"> All </w:t>
            </w:r>
          </w:p>
          <w:p w14:paraId="3E97A63D" w14:textId="77777777" w:rsidR="00100FCA" w:rsidRPr="00B135A9" w:rsidRDefault="00100FCA" w:rsidP="0097686B">
            <w:pPr>
              <w:spacing w:line="480" w:lineRule="auto"/>
              <w:rPr>
                <w:color w:val="000000"/>
                <w:sz w:val="24"/>
              </w:rPr>
            </w:pPr>
            <w:r w:rsidRPr="00B135A9">
              <w:rPr>
                <w:color w:val="000000"/>
                <w:sz w:val="24"/>
              </w:rPr>
              <w:t>in One kit</w:t>
            </w:r>
          </w:p>
        </w:tc>
        <w:tc>
          <w:tcPr>
            <w:tcW w:w="1160" w:type="dxa"/>
            <w:shd w:val="clear" w:color="auto" w:fill="auto"/>
            <w:noWrap/>
            <w:vAlign w:val="bottom"/>
          </w:tcPr>
          <w:p w14:paraId="5AD14BEC"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tcPr>
          <w:p w14:paraId="2A5A8DCE" w14:textId="77777777" w:rsidR="00100FCA" w:rsidRPr="00B135A9" w:rsidRDefault="00100FCA" w:rsidP="0097686B">
            <w:pPr>
              <w:spacing w:line="480" w:lineRule="auto"/>
              <w:rPr>
                <w:color w:val="000000"/>
                <w:sz w:val="24"/>
              </w:rPr>
            </w:pPr>
            <w:r w:rsidRPr="00B135A9">
              <w:rPr>
                <w:color w:val="000000"/>
                <w:sz w:val="24"/>
              </w:rPr>
              <w:t>Transgene</w:t>
            </w:r>
          </w:p>
        </w:tc>
        <w:tc>
          <w:tcPr>
            <w:tcW w:w="2140" w:type="dxa"/>
            <w:shd w:val="clear" w:color="auto" w:fill="auto"/>
            <w:noWrap/>
            <w:vAlign w:val="bottom"/>
          </w:tcPr>
          <w:p w14:paraId="6EFECEFB" w14:textId="77777777" w:rsidR="00100FCA" w:rsidRPr="00B135A9" w:rsidRDefault="00100FCA" w:rsidP="0097686B">
            <w:pPr>
              <w:spacing w:line="480" w:lineRule="auto"/>
              <w:rPr>
                <w:color w:val="000000"/>
                <w:sz w:val="24"/>
              </w:rPr>
            </w:pPr>
            <w:r w:rsidRPr="00B135A9">
              <w:rPr>
                <w:color w:val="000000"/>
                <w:sz w:val="24"/>
              </w:rPr>
              <w:t>#AT341</w:t>
            </w:r>
          </w:p>
        </w:tc>
      </w:tr>
      <w:tr w:rsidR="00100FCA" w:rsidRPr="00B135A9" w14:paraId="5A9C55C7" w14:textId="77777777" w:rsidTr="0097686B">
        <w:trPr>
          <w:trHeight w:val="290"/>
        </w:trPr>
        <w:tc>
          <w:tcPr>
            <w:tcW w:w="2434" w:type="dxa"/>
            <w:shd w:val="clear" w:color="auto" w:fill="auto"/>
            <w:noWrap/>
            <w:vAlign w:val="bottom"/>
          </w:tcPr>
          <w:p w14:paraId="74268367" w14:textId="77777777" w:rsidR="00100FCA" w:rsidRPr="00B135A9" w:rsidRDefault="00100FCA" w:rsidP="0097686B">
            <w:pPr>
              <w:spacing w:line="480" w:lineRule="auto"/>
              <w:rPr>
                <w:color w:val="000000"/>
                <w:sz w:val="24"/>
              </w:rPr>
            </w:pPr>
            <w:r w:rsidRPr="00B135A9">
              <w:rPr>
                <w:color w:val="000000"/>
                <w:sz w:val="24"/>
              </w:rPr>
              <w:t>Tris</w:t>
            </w:r>
          </w:p>
        </w:tc>
        <w:tc>
          <w:tcPr>
            <w:tcW w:w="1160" w:type="dxa"/>
            <w:shd w:val="clear" w:color="auto" w:fill="auto"/>
            <w:noWrap/>
            <w:vAlign w:val="bottom"/>
          </w:tcPr>
          <w:p w14:paraId="048BEDF9"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tcPr>
          <w:p w14:paraId="07351E23" w14:textId="77777777" w:rsidR="00100FCA" w:rsidRPr="00B135A9" w:rsidRDefault="00100FCA" w:rsidP="0097686B">
            <w:pPr>
              <w:spacing w:line="480" w:lineRule="auto"/>
              <w:rPr>
                <w:color w:val="000000"/>
                <w:sz w:val="24"/>
              </w:rPr>
            </w:pPr>
            <w:proofErr w:type="spellStart"/>
            <w:r w:rsidRPr="00B135A9">
              <w:rPr>
                <w:color w:val="000000"/>
                <w:sz w:val="24"/>
              </w:rPr>
              <w:t>Sangon</w:t>
            </w:r>
            <w:proofErr w:type="spellEnd"/>
          </w:p>
        </w:tc>
        <w:tc>
          <w:tcPr>
            <w:tcW w:w="2140" w:type="dxa"/>
            <w:shd w:val="clear" w:color="auto" w:fill="auto"/>
            <w:noWrap/>
            <w:vAlign w:val="bottom"/>
          </w:tcPr>
          <w:p w14:paraId="1BD1CC6E" w14:textId="77777777" w:rsidR="00100FCA" w:rsidRPr="00B135A9" w:rsidRDefault="00100FCA" w:rsidP="0097686B">
            <w:pPr>
              <w:spacing w:line="480" w:lineRule="auto"/>
              <w:rPr>
                <w:color w:val="000000"/>
                <w:sz w:val="24"/>
              </w:rPr>
            </w:pPr>
            <w:r w:rsidRPr="00B135A9">
              <w:rPr>
                <w:color w:val="000000"/>
                <w:sz w:val="24"/>
              </w:rPr>
              <w:t>#A600149</w:t>
            </w:r>
          </w:p>
        </w:tc>
      </w:tr>
      <w:tr w:rsidR="00100FCA" w:rsidRPr="00B135A9" w14:paraId="44B41CC8" w14:textId="77777777" w:rsidTr="0097686B">
        <w:trPr>
          <w:trHeight w:val="290"/>
        </w:trPr>
        <w:tc>
          <w:tcPr>
            <w:tcW w:w="2434" w:type="dxa"/>
            <w:shd w:val="clear" w:color="auto" w:fill="auto"/>
            <w:noWrap/>
            <w:vAlign w:val="bottom"/>
          </w:tcPr>
          <w:p w14:paraId="3A938783" w14:textId="77777777" w:rsidR="00100FCA" w:rsidRPr="00B135A9" w:rsidRDefault="00100FCA" w:rsidP="0097686B">
            <w:pPr>
              <w:spacing w:line="480" w:lineRule="auto"/>
              <w:rPr>
                <w:color w:val="000000"/>
                <w:sz w:val="24"/>
              </w:rPr>
            </w:pPr>
            <w:r w:rsidRPr="00B135A9">
              <w:rPr>
                <w:color w:val="000000"/>
                <w:sz w:val="24"/>
              </w:rPr>
              <w:t>Triton X100</w:t>
            </w:r>
          </w:p>
        </w:tc>
        <w:tc>
          <w:tcPr>
            <w:tcW w:w="1160" w:type="dxa"/>
            <w:shd w:val="clear" w:color="auto" w:fill="auto"/>
            <w:noWrap/>
            <w:vAlign w:val="bottom"/>
          </w:tcPr>
          <w:p w14:paraId="48C28CB9"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tcPr>
          <w:p w14:paraId="6A9D70C4" w14:textId="77777777" w:rsidR="00100FCA" w:rsidRPr="00B135A9" w:rsidRDefault="00100FCA" w:rsidP="0097686B">
            <w:pPr>
              <w:spacing w:line="480" w:lineRule="auto"/>
              <w:rPr>
                <w:color w:val="000000"/>
                <w:sz w:val="24"/>
              </w:rPr>
            </w:pPr>
            <w:proofErr w:type="spellStart"/>
            <w:r w:rsidRPr="00B135A9">
              <w:rPr>
                <w:color w:val="000000"/>
                <w:sz w:val="24"/>
              </w:rPr>
              <w:t>Sangon</w:t>
            </w:r>
            <w:proofErr w:type="spellEnd"/>
          </w:p>
        </w:tc>
        <w:tc>
          <w:tcPr>
            <w:tcW w:w="2140" w:type="dxa"/>
            <w:shd w:val="clear" w:color="auto" w:fill="auto"/>
            <w:noWrap/>
            <w:vAlign w:val="bottom"/>
          </w:tcPr>
          <w:p w14:paraId="34FC0E0F" w14:textId="77777777" w:rsidR="00100FCA" w:rsidRPr="00B135A9" w:rsidRDefault="00100FCA" w:rsidP="0097686B">
            <w:pPr>
              <w:spacing w:line="480" w:lineRule="auto"/>
              <w:rPr>
                <w:color w:val="000000"/>
                <w:sz w:val="24"/>
              </w:rPr>
            </w:pPr>
            <w:r w:rsidRPr="00B135A9">
              <w:rPr>
                <w:color w:val="000000"/>
                <w:sz w:val="24"/>
              </w:rPr>
              <w:t># A110694</w:t>
            </w:r>
          </w:p>
        </w:tc>
      </w:tr>
      <w:tr w:rsidR="00100FCA" w:rsidRPr="00B135A9" w14:paraId="5E87869F" w14:textId="77777777" w:rsidTr="0097686B">
        <w:trPr>
          <w:trHeight w:val="290"/>
        </w:trPr>
        <w:tc>
          <w:tcPr>
            <w:tcW w:w="2434" w:type="dxa"/>
            <w:shd w:val="clear" w:color="auto" w:fill="auto"/>
            <w:noWrap/>
            <w:vAlign w:val="bottom"/>
          </w:tcPr>
          <w:p w14:paraId="4CC0FB7F" w14:textId="77777777" w:rsidR="00100FCA" w:rsidRPr="00B135A9" w:rsidRDefault="00100FCA" w:rsidP="0097686B">
            <w:pPr>
              <w:spacing w:line="480" w:lineRule="auto"/>
              <w:rPr>
                <w:color w:val="000000"/>
                <w:sz w:val="24"/>
              </w:rPr>
            </w:pPr>
            <w:proofErr w:type="spellStart"/>
            <w:r w:rsidRPr="00B135A9">
              <w:rPr>
                <w:color w:val="000000"/>
                <w:sz w:val="24"/>
              </w:rPr>
              <w:t>TRIzol</w:t>
            </w:r>
            <w:proofErr w:type="spellEnd"/>
          </w:p>
        </w:tc>
        <w:tc>
          <w:tcPr>
            <w:tcW w:w="1160" w:type="dxa"/>
            <w:shd w:val="clear" w:color="auto" w:fill="auto"/>
            <w:noWrap/>
            <w:vAlign w:val="bottom"/>
          </w:tcPr>
          <w:p w14:paraId="227D24FC" w14:textId="77777777" w:rsidR="00100FCA" w:rsidRPr="00B135A9" w:rsidRDefault="00100FCA" w:rsidP="0097686B">
            <w:pPr>
              <w:spacing w:line="480" w:lineRule="auto"/>
              <w:rPr>
                <w:color w:val="000000"/>
                <w:sz w:val="24"/>
              </w:rPr>
            </w:pPr>
            <w:r w:rsidRPr="00B135A9">
              <w:rPr>
                <w:color w:val="000000"/>
                <w:sz w:val="24"/>
              </w:rPr>
              <w:t>USA</w:t>
            </w:r>
          </w:p>
        </w:tc>
        <w:tc>
          <w:tcPr>
            <w:tcW w:w="2456" w:type="dxa"/>
            <w:shd w:val="clear" w:color="auto" w:fill="auto"/>
            <w:noWrap/>
            <w:vAlign w:val="bottom"/>
          </w:tcPr>
          <w:p w14:paraId="360095F7" w14:textId="77777777" w:rsidR="00100FCA" w:rsidRPr="00B135A9" w:rsidRDefault="00100FCA" w:rsidP="0097686B">
            <w:pPr>
              <w:spacing w:line="480" w:lineRule="auto"/>
              <w:rPr>
                <w:color w:val="000000"/>
                <w:sz w:val="24"/>
              </w:rPr>
            </w:pPr>
            <w:proofErr w:type="spellStart"/>
            <w:r w:rsidRPr="00B135A9">
              <w:rPr>
                <w:color w:val="000000"/>
                <w:sz w:val="24"/>
              </w:rPr>
              <w:t>invitrogen</w:t>
            </w:r>
            <w:proofErr w:type="spellEnd"/>
          </w:p>
        </w:tc>
        <w:tc>
          <w:tcPr>
            <w:tcW w:w="2140" w:type="dxa"/>
            <w:shd w:val="clear" w:color="auto" w:fill="auto"/>
            <w:noWrap/>
            <w:vAlign w:val="bottom"/>
          </w:tcPr>
          <w:p w14:paraId="4F85E3F8" w14:textId="77777777" w:rsidR="00100FCA" w:rsidRPr="00B135A9" w:rsidRDefault="00100FCA" w:rsidP="0097686B">
            <w:pPr>
              <w:spacing w:line="480" w:lineRule="auto"/>
              <w:rPr>
                <w:color w:val="000000"/>
                <w:sz w:val="24"/>
              </w:rPr>
            </w:pPr>
            <w:r w:rsidRPr="00B135A9">
              <w:rPr>
                <w:color w:val="000000"/>
                <w:sz w:val="24"/>
              </w:rPr>
              <w:t>#15596026</w:t>
            </w:r>
          </w:p>
        </w:tc>
      </w:tr>
      <w:tr w:rsidR="00100FCA" w:rsidRPr="00B135A9" w14:paraId="4DC051AE" w14:textId="77777777" w:rsidTr="0097686B">
        <w:trPr>
          <w:trHeight w:val="290"/>
        </w:trPr>
        <w:tc>
          <w:tcPr>
            <w:tcW w:w="2434" w:type="dxa"/>
            <w:shd w:val="clear" w:color="auto" w:fill="auto"/>
            <w:noWrap/>
            <w:vAlign w:val="bottom"/>
          </w:tcPr>
          <w:p w14:paraId="10446053" w14:textId="77777777" w:rsidR="00100FCA" w:rsidRPr="00B135A9" w:rsidRDefault="00100FCA" w:rsidP="0097686B">
            <w:pPr>
              <w:spacing w:line="480" w:lineRule="auto"/>
              <w:rPr>
                <w:color w:val="000000"/>
                <w:sz w:val="24"/>
              </w:rPr>
            </w:pPr>
            <w:r w:rsidRPr="00B135A9">
              <w:rPr>
                <w:color w:val="000000"/>
                <w:sz w:val="24"/>
              </w:rPr>
              <w:t xml:space="preserve">Western/IP cell </w:t>
            </w:r>
          </w:p>
          <w:p w14:paraId="2A300C79" w14:textId="77777777" w:rsidR="00100FCA" w:rsidRPr="00B135A9" w:rsidRDefault="00100FCA" w:rsidP="0097686B">
            <w:pPr>
              <w:spacing w:line="480" w:lineRule="auto"/>
              <w:rPr>
                <w:color w:val="000000"/>
                <w:sz w:val="24"/>
              </w:rPr>
            </w:pPr>
            <w:r w:rsidRPr="00B135A9">
              <w:rPr>
                <w:color w:val="000000"/>
                <w:sz w:val="24"/>
              </w:rPr>
              <w:t>lysis buffer</w:t>
            </w:r>
          </w:p>
        </w:tc>
        <w:tc>
          <w:tcPr>
            <w:tcW w:w="1160" w:type="dxa"/>
            <w:shd w:val="clear" w:color="auto" w:fill="auto"/>
            <w:noWrap/>
            <w:vAlign w:val="bottom"/>
          </w:tcPr>
          <w:p w14:paraId="105B39E7" w14:textId="77777777" w:rsidR="00100FCA" w:rsidRPr="00B135A9" w:rsidRDefault="00100FCA" w:rsidP="0097686B">
            <w:pPr>
              <w:spacing w:line="480" w:lineRule="auto"/>
              <w:rPr>
                <w:color w:val="000000"/>
                <w:sz w:val="24"/>
              </w:rPr>
            </w:pPr>
            <w:r w:rsidRPr="00B135A9">
              <w:rPr>
                <w:color w:val="000000"/>
                <w:sz w:val="24"/>
              </w:rPr>
              <w:t>China</w:t>
            </w:r>
          </w:p>
        </w:tc>
        <w:tc>
          <w:tcPr>
            <w:tcW w:w="2456" w:type="dxa"/>
            <w:shd w:val="clear" w:color="auto" w:fill="auto"/>
            <w:noWrap/>
            <w:vAlign w:val="bottom"/>
          </w:tcPr>
          <w:p w14:paraId="16C91263" w14:textId="77777777" w:rsidR="00100FCA" w:rsidRPr="00B135A9" w:rsidRDefault="00100FCA" w:rsidP="0097686B">
            <w:pPr>
              <w:spacing w:line="480" w:lineRule="auto"/>
              <w:rPr>
                <w:color w:val="000000"/>
                <w:sz w:val="24"/>
              </w:rPr>
            </w:pPr>
            <w:proofErr w:type="spellStart"/>
            <w:r w:rsidRPr="00B135A9">
              <w:rPr>
                <w:color w:val="000000"/>
                <w:sz w:val="24"/>
              </w:rPr>
              <w:t>Beyotime</w:t>
            </w:r>
            <w:proofErr w:type="spellEnd"/>
          </w:p>
        </w:tc>
        <w:tc>
          <w:tcPr>
            <w:tcW w:w="2140" w:type="dxa"/>
            <w:shd w:val="clear" w:color="auto" w:fill="auto"/>
            <w:noWrap/>
            <w:vAlign w:val="bottom"/>
          </w:tcPr>
          <w:p w14:paraId="3AD30DAC" w14:textId="77777777" w:rsidR="00100FCA" w:rsidRPr="00B135A9" w:rsidRDefault="00100FCA" w:rsidP="0097686B">
            <w:pPr>
              <w:spacing w:line="480" w:lineRule="auto"/>
              <w:rPr>
                <w:color w:val="000000"/>
                <w:sz w:val="24"/>
              </w:rPr>
            </w:pPr>
            <w:r w:rsidRPr="00B135A9">
              <w:rPr>
                <w:color w:val="000000"/>
                <w:sz w:val="24"/>
              </w:rPr>
              <w:t># P0013</w:t>
            </w:r>
          </w:p>
        </w:tc>
      </w:tr>
    </w:tbl>
    <w:p w14:paraId="660A6403" w14:textId="77777777" w:rsidR="00100FCA" w:rsidRPr="00B135A9" w:rsidRDefault="00100FCA" w:rsidP="00100FCA">
      <w:pPr>
        <w:pStyle w:val="BodyTextIndent"/>
        <w:spacing w:line="480" w:lineRule="auto"/>
        <w:ind w:firstLineChars="0" w:firstLine="0"/>
        <w:jc w:val="left"/>
        <w:rPr>
          <w:color w:val="000000"/>
          <w:sz w:val="24"/>
          <w:szCs w:val="24"/>
        </w:rPr>
      </w:pPr>
    </w:p>
    <w:p w14:paraId="37ABC532" w14:textId="77777777" w:rsidR="00100FCA" w:rsidRPr="00B135A9" w:rsidRDefault="00100FCA" w:rsidP="00100FCA">
      <w:pPr>
        <w:pStyle w:val="BodyTextIndent"/>
        <w:spacing w:line="480" w:lineRule="auto"/>
        <w:ind w:firstLineChars="0"/>
        <w:jc w:val="left"/>
        <w:rPr>
          <w:b/>
          <w:color w:val="000000"/>
          <w:sz w:val="24"/>
          <w:szCs w:val="24"/>
        </w:rPr>
      </w:pPr>
      <w:r w:rsidRPr="00B135A9">
        <w:rPr>
          <w:color w:val="000000"/>
          <w:sz w:val="24"/>
          <w:szCs w:val="24"/>
        </w:rPr>
        <w:br w:type="page"/>
      </w:r>
      <w:r w:rsidRPr="00B135A9">
        <w:rPr>
          <w:b/>
          <w:color w:val="000000"/>
          <w:sz w:val="24"/>
          <w:szCs w:val="24"/>
        </w:rPr>
        <w:lastRenderedPageBreak/>
        <w:t>Table 3. Antibodies.</w:t>
      </w:r>
    </w:p>
    <w:tbl>
      <w:tblPr>
        <w:tblW w:w="79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0"/>
        <w:gridCol w:w="1100"/>
        <w:gridCol w:w="1760"/>
        <w:gridCol w:w="1380"/>
        <w:gridCol w:w="1150"/>
      </w:tblGrid>
      <w:tr w:rsidR="00100FCA" w:rsidRPr="00B135A9" w14:paraId="05386A40" w14:textId="77777777" w:rsidTr="0097686B">
        <w:trPr>
          <w:trHeight w:val="290"/>
        </w:trPr>
        <w:tc>
          <w:tcPr>
            <w:tcW w:w="2740" w:type="dxa"/>
            <w:shd w:val="clear" w:color="auto" w:fill="auto"/>
            <w:noWrap/>
            <w:vAlign w:val="bottom"/>
            <w:hideMark/>
          </w:tcPr>
          <w:p w14:paraId="53B8DD8A" w14:textId="77777777" w:rsidR="00100FCA" w:rsidRPr="00B135A9" w:rsidRDefault="00100FCA" w:rsidP="0097686B">
            <w:pPr>
              <w:widowControl/>
              <w:spacing w:line="480" w:lineRule="auto"/>
              <w:jc w:val="left"/>
              <w:rPr>
                <w:rFonts w:eastAsia="Times New Roman"/>
                <w:b/>
                <w:bCs/>
                <w:color w:val="000000"/>
                <w:kern w:val="0"/>
                <w:sz w:val="24"/>
              </w:rPr>
            </w:pPr>
            <w:r w:rsidRPr="00B135A9">
              <w:rPr>
                <w:rFonts w:eastAsia="Times New Roman"/>
                <w:b/>
                <w:bCs/>
                <w:color w:val="000000"/>
                <w:kern w:val="0"/>
                <w:sz w:val="24"/>
              </w:rPr>
              <w:t>Antigens</w:t>
            </w:r>
          </w:p>
        </w:tc>
        <w:tc>
          <w:tcPr>
            <w:tcW w:w="1100" w:type="dxa"/>
            <w:shd w:val="clear" w:color="auto" w:fill="auto"/>
            <w:noWrap/>
            <w:vAlign w:val="bottom"/>
            <w:hideMark/>
          </w:tcPr>
          <w:p w14:paraId="7617D0D2" w14:textId="77777777" w:rsidR="00100FCA" w:rsidRPr="00B135A9" w:rsidRDefault="00100FCA" w:rsidP="0097686B">
            <w:pPr>
              <w:widowControl/>
              <w:spacing w:line="480" w:lineRule="auto"/>
              <w:jc w:val="left"/>
              <w:rPr>
                <w:rFonts w:eastAsia="Times New Roman"/>
                <w:b/>
                <w:bCs/>
                <w:color w:val="000000"/>
                <w:kern w:val="0"/>
                <w:sz w:val="24"/>
              </w:rPr>
            </w:pPr>
            <w:r w:rsidRPr="00B135A9">
              <w:rPr>
                <w:rFonts w:eastAsia="Times New Roman"/>
                <w:b/>
                <w:bCs/>
                <w:color w:val="000000"/>
                <w:kern w:val="0"/>
                <w:sz w:val="24"/>
              </w:rPr>
              <w:t>Origins</w:t>
            </w:r>
          </w:p>
        </w:tc>
        <w:tc>
          <w:tcPr>
            <w:tcW w:w="1760" w:type="dxa"/>
            <w:shd w:val="clear" w:color="auto" w:fill="auto"/>
            <w:noWrap/>
            <w:vAlign w:val="bottom"/>
            <w:hideMark/>
          </w:tcPr>
          <w:p w14:paraId="0AB2F264" w14:textId="77777777" w:rsidR="00100FCA" w:rsidRPr="00B135A9" w:rsidRDefault="00100FCA" w:rsidP="0097686B">
            <w:pPr>
              <w:widowControl/>
              <w:spacing w:line="480" w:lineRule="auto"/>
              <w:jc w:val="left"/>
              <w:rPr>
                <w:rFonts w:eastAsia="Times New Roman"/>
                <w:b/>
                <w:bCs/>
                <w:color w:val="000000"/>
                <w:kern w:val="0"/>
                <w:sz w:val="24"/>
              </w:rPr>
            </w:pPr>
            <w:r w:rsidRPr="00B135A9">
              <w:rPr>
                <w:rFonts w:eastAsia="Times New Roman"/>
                <w:b/>
                <w:bCs/>
                <w:color w:val="000000"/>
                <w:kern w:val="0"/>
                <w:sz w:val="24"/>
              </w:rPr>
              <w:t>Suppliers</w:t>
            </w:r>
          </w:p>
        </w:tc>
        <w:tc>
          <w:tcPr>
            <w:tcW w:w="1380" w:type="dxa"/>
            <w:shd w:val="clear" w:color="auto" w:fill="auto"/>
            <w:noWrap/>
            <w:vAlign w:val="bottom"/>
            <w:hideMark/>
          </w:tcPr>
          <w:p w14:paraId="0E09A19A" w14:textId="77777777" w:rsidR="00100FCA" w:rsidRPr="00B135A9" w:rsidRDefault="00100FCA" w:rsidP="0097686B">
            <w:pPr>
              <w:widowControl/>
              <w:spacing w:line="480" w:lineRule="auto"/>
              <w:jc w:val="left"/>
              <w:rPr>
                <w:rFonts w:eastAsia="Times New Roman"/>
                <w:b/>
                <w:bCs/>
                <w:color w:val="000000"/>
                <w:kern w:val="0"/>
                <w:sz w:val="24"/>
              </w:rPr>
            </w:pPr>
            <w:r w:rsidRPr="00B135A9">
              <w:rPr>
                <w:rFonts w:eastAsia="Times New Roman"/>
                <w:b/>
                <w:bCs/>
                <w:color w:val="000000"/>
                <w:kern w:val="0"/>
                <w:sz w:val="24"/>
              </w:rPr>
              <w:t>Catalogs</w:t>
            </w:r>
          </w:p>
        </w:tc>
        <w:tc>
          <w:tcPr>
            <w:tcW w:w="960" w:type="dxa"/>
            <w:shd w:val="clear" w:color="auto" w:fill="auto"/>
            <w:noWrap/>
            <w:vAlign w:val="bottom"/>
            <w:hideMark/>
          </w:tcPr>
          <w:p w14:paraId="2289380F" w14:textId="77777777" w:rsidR="00100FCA" w:rsidRPr="00B135A9" w:rsidRDefault="00100FCA" w:rsidP="0097686B">
            <w:pPr>
              <w:widowControl/>
              <w:spacing w:line="480" w:lineRule="auto"/>
              <w:jc w:val="left"/>
              <w:rPr>
                <w:rFonts w:eastAsia="Times New Roman"/>
                <w:b/>
                <w:bCs/>
                <w:color w:val="000000"/>
                <w:kern w:val="0"/>
                <w:sz w:val="24"/>
              </w:rPr>
            </w:pPr>
            <w:r w:rsidRPr="00B135A9">
              <w:rPr>
                <w:rFonts w:eastAsia="Times New Roman"/>
                <w:b/>
                <w:bCs/>
                <w:color w:val="000000"/>
                <w:kern w:val="0"/>
                <w:sz w:val="24"/>
              </w:rPr>
              <w:t>Dilutions</w:t>
            </w:r>
          </w:p>
        </w:tc>
      </w:tr>
      <w:tr w:rsidR="00100FCA" w:rsidRPr="00B135A9" w14:paraId="2C35A9F4" w14:textId="77777777" w:rsidTr="0097686B">
        <w:trPr>
          <w:trHeight w:val="290"/>
        </w:trPr>
        <w:tc>
          <w:tcPr>
            <w:tcW w:w="2740" w:type="dxa"/>
            <w:shd w:val="clear" w:color="auto" w:fill="auto"/>
            <w:noWrap/>
            <w:vAlign w:val="bottom"/>
            <w:hideMark/>
          </w:tcPr>
          <w:p w14:paraId="6050C1B6"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53BP1</w:t>
            </w:r>
          </w:p>
        </w:tc>
        <w:tc>
          <w:tcPr>
            <w:tcW w:w="1100" w:type="dxa"/>
            <w:shd w:val="clear" w:color="auto" w:fill="auto"/>
            <w:noWrap/>
            <w:vAlign w:val="bottom"/>
            <w:hideMark/>
          </w:tcPr>
          <w:p w14:paraId="15244042"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2AC1CEFD" w14:textId="77777777" w:rsidR="00100FCA" w:rsidRPr="00B135A9" w:rsidRDefault="00100FCA" w:rsidP="0097686B">
            <w:pPr>
              <w:widowControl/>
              <w:spacing w:line="480" w:lineRule="auto"/>
              <w:jc w:val="left"/>
              <w:rPr>
                <w:rFonts w:eastAsia="Times New Roman"/>
                <w:color w:val="000000"/>
                <w:kern w:val="0"/>
                <w:sz w:val="24"/>
              </w:rPr>
            </w:pPr>
            <w:proofErr w:type="spellStart"/>
            <w:r w:rsidRPr="00B135A9">
              <w:rPr>
                <w:rFonts w:eastAsia="Times New Roman"/>
                <w:color w:val="000000"/>
                <w:kern w:val="0"/>
                <w:sz w:val="24"/>
              </w:rPr>
              <w:t>Bethyl</w:t>
            </w:r>
            <w:proofErr w:type="spellEnd"/>
          </w:p>
        </w:tc>
        <w:tc>
          <w:tcPr>
            <w:tcW w:w="1380" w:type="dxa"/>
            <w:shd w:val="clear" w:color="auto" w:fill="auto"/>
            <w:noWrap/>
            <w:vAlign w:val="bottom"/>
            <w:hideMark/>
          </w:tcPr>
          <w:p w14:paraId="682E7D6D"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#A300-272A</w:t>
            </w:r>
          </w:p>
        </w:tc>
        <w:tc>
          <w:tcPr>
            <w:tcW w:w="960" w:type="dxa"/>
            <w:shd w:val="clear" w:color="auto" w:fill="auto"/>
            <w:noWrap/>
            <w:vAlign w:val="bottom"/>
            <w:hideMark/>
          </w:tcPr>
          <w:p w14:paraId="5A8E9D4E"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1:500</w:t>
            </w:r>
          </w:p>
        </w:tc>
      </w:tr>
      <w:tr w:rsidR="00100FCA" w:rsidRPr="00B135A9" w14:paraId="7FA82697" w14:textId="77777777" w:rsidTr="0097686B">
        <w:trPr>
          <w:trHeight w:val="290"/>
        </w:trPr>
        <w:tc>
          <w:tcPr>
            <w:tcW w:w="2740" w:type="dxa"/>
            <w:shd w:val="clear" w:color="auto" w:fill="auto"/>
            <w:noWrap/>
            <w:vAlign w:val="bottom"/>
            <w:hideMark/>
          </w:tcPr>
          <w:p w14:paraId="21C5CFB5"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ACTIN</w:t>
            </w:r>
          </w:p>
        </w:tc>
        <w:tc>
          <w:tcPr>
            <w:tcW w:w="1100" w:type="dxa"/>
            <w:shd w:val="clear" w:color="auto" w:fill="auto"/>
            <w:noWrap/>
            <w:vAlign w:val="bottom"/>
            <w:hideMark/>
          </w:tcPr>
          <w:p w14:paraId="3CBE12F8"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62EA811E"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Cell Signaling</w:t>
            </w:r>
          </w:p>
        </w:tc>
        <w:tc>
          <w:tcPr>
            <w:tcW w:w="1380" w:type="dxa"/>
            <w:shd w:val="clear" w:color="auto" w:fill="auto"/>
            <w:noWrap/>
            <w:vAlign w:val="bottom"/>
            <w:hideMark/>
          </w:tcPr>
          <w:p w14:paraId="5968519C"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#CST4970</w:t>
            </w:r>
          </w:p>
        </w:tc>
        <w:tc>
          <w:tcPr>
            <w:tcW w:w="960" w:type="dxa"/>
            <w:shd w:val="clear" w:color="auto" w:fill="auto"/>
            <w:noWrap/>
            <w:vAlign w:val="bottom"/>
            <w:hideMark/>
          </w:tcPr>
          <w:p w14:paraId="120FB53A"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1:1000</w:t>
            </w:r>
          </w:p>
        </w:tc>
      </w:tr>
      <w:tr w:rsidR="00100FCA" w:rsidRPr="00B135A9" w14:paraId="0031AF54" w14:textId="77777777" w:rsidTr="0097686B">
        <w:trPr>
          <w:trHeight w:val="290"/>
        </w:trPr>
        <w:tc>
          <w:tcPr>
            <w:tcW w:w="2740" w:type="dxa"/>
            <w:shd w:val="clear" w:color="auto" w:fill="auto"/>
            <w:noWrap/>
            <w:vAlign w:val="bottom"/>
            <w:hideMark/>
          </w:tcPr>
          <w:p w14:paraId="70DD7BB8" w14:textId="77777777" w:rsidR="00100FCA" w:rsidRPr="00B135A9" w:rsidRDefault="00100FCA" w:rsidP="0097686B">
            <w:pPr>
              <w:widowControl/>
              <w:spacing w:line="480" w:lineRule="auto"/>
              <w:jc w:val="left"/>
              <w:rPr>
                <w:rFonts w:eastAsia="Times New Roman"/>
                <w:color w:val="000000"/>
                <w:kern w:val="0"/>
                <w:sz w:val="24"/>
              </w:rPr>
            </w:pPr>
            <w:proofErr w:type="spellStart"/>
            <w:r w:rsidRPr="00B135A9">
              <w:rPr>
                <w:rFonts w:eastAsia="Times New Roman"/>
                <w:color w:val="000000"/>
                <w:kern w:val="0"/>
                <w:sz w:val="24"/>
              </w:rPr>
              <w:t>BrdU</w:t>
            </w:r>
            <w:proofErr w:type="spellEnd"/>
          </w:p>
        </w:tc>
        <w:tc>
          <w:tcPr>
            <w:tcW w:w="1100" w:type="dxa"/>
            <w:shd w:val="clear" w:color="auto" w:fill="auto"/>
            <w:noWrap/>
            <w:vAlign w:val="bottom"/>
            <w:hideMark/>
          </w:tcPr>
          <w:p w14:paraId="7BE02E43"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625BBA3F"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SIGMA</w:t>
            </w:r>
          </w:p>
        </w:tc>
        <w:tc>
          <w:tcPr>
            <w:tcW w:w="1380" w:type="dxa"/>
            <w:shd w:val="clear" w:color="auto" w:fill="auto"/>
            <w:noWrap/>
            <w:vAlign w:val="bottom"/>
            <w:hideMark/>
          </w:tcPr>
          <w:p w14:paraId="7404F11A"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#B2531</w:t>
            </w:r>
          </w:p>
        </w:tc>
        <w:tc>
          <w:tcPr>
            <w:tcW w:w="960" w:type="dxa"/>
            <w:shd w:val="clear" w:color="auto" w:fill="auto"/>
            <w:noWrap/>
            <w:vAlign w:val="bottom"/>
            <w:hideMark/>
          </w:tcPr>
          <w:p w14:paraId="7CA27A10"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1:1000</w:t>
            </w:r>
          </w:p>
        </w:tc>
      </w:tr>
      <w:tr w:rsidR="00100FCA" w:rsidRPr="00B135A9" w14:paraId="19E42B94" w14:textId="77777777" w:rsidTr="0097686B">
        <w:trPr>
          <w:trHeight w:val="290"/>
        </w:trPr>
        <w:tc>
          <w:tcPr>
            <w:tcW w:w="2740" w:type="dxa"/>
            <w:shd w:val="clear" w:color="auto" w:fill="auto"/>
            <w:noWrap/>
            <w:vAlign w:val="bottom"/>
            <w:hideMark/>
          </w:tcPr>
          <w:p w14:paraId="0D1FD235"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 xml:space="preserve">CCND3 </w:t>
            </w:r>
          </w:p>
        </w:tc>
        <w:tc>
          <w:tcPr>
            <w:tcW w:w="1100" w:type="dxa"/>
            <w:shd w:val="clear" w:color="auto" w:fill="auto"/>
            <w:noWrap/>
            <w:vAlign w:val="bottom"/>
            <w:hideMark/>
          </w:tcPr>
          <w:p w14:paraId="18CFE093"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79E7146C"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Cell Signaling</w:t>
            </w:r>
          </w:p>
        </w:tc>
        <w:tc>
          <w:tcPr>
            <w:tcW w:w="1380" w:type="dxa"/>
            <w:shd w:val="clear" w:color="auto" w:fill="auto"/>
            <w:noWrap/>
            <w:vAlign w:val="bottom"/>
            <w:hideMark/>
          </w:tcPr>
          <w:p w14:paraId="31076A8F"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#CST2936</w:t>
            </w:r>
          </w:p>
        </w:tc>
        <w:tc>
          <w:tcPr>
            <w:tcW w:w="960" w:type="dxa"/>
            <w:shd w:val="clear" w:color="auto" w:fill="auto"/>
            <w:noWrap/>
            <w:vAlign w:val="bottom"/>
            <w:hideMark/>
          </w:tcPr>
          <w:p w14:paraId="048FC0CD"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1:1000</w:t>
            </w:r>
          </w:p>
        </w:tc>
      </w:tr>
      <w:tr w:rsidR="00100FCA" w:rsidRPr="00B135A9" w14:paraId="2ACFE960" w14:textId="77777777" w:rsidTr="0097686B">
        <w:trPr>
          <w:trHeight w:val="290"/>
        </w:trPr>
        <w:tc>
          <w:tcPr>
            <w:tcW w:w="2740" w:type="dxa"/>
            <w:shd w:val="clear" w:color="auto" w:fill="auto"/>
            <w:noWrap/>
            <w:vAlign w:val="bottom"/>
            <w:hideMark/>
          </w:tcPr>
          <w:p w14:paraId="61687B98"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Cleaved-Caspase-3</w:t>
            </w:r>
          </w:p>
        </w:tc>
        <w:tc>
          <w:tcPr>
            <w:tcW w:w="1100" w:type="dxa"/>
            <w:shd w:val="clear" w:color="auto" w:fill="auto"/>
            <w:noWrap/>
            <w:vAlign w:val="bottom"/>
            <w:hideMark/>
          </w:tcPr>
          <w:p w14:paraId="005A6438"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26C35E56"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Cell Signaling</w:t>
            </w:r>
          </w:p>
        </w:tc>
        <w:tc>
          <w:tcPr>
            <w:tcW w:w="1380" w:type="dxa"/>
            <w:shd w:val="clear" w:color="auto" w:fill="auto"/>
            <w:noWrap/>
            <w:vAlign w:val="bottom"/>
            <w:hideMark/>
          </w:tcPr>
          <w:p w14:paraId="3006C03E"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#CST9661</w:t>
            </w:r>
          </w:p>
        </w:tc>
        <w:tc>
          <w:tcPr>
            <w:tcW w:w="960" w:type="dxa"/>
            <w:shd w:val="clear" w:color="auto" w:fill="auto"/>
            <w:noWrap/>
            <w:vAlign w:val="bottom"/>
            <w:hideMark/>
          </w:tcPr>
          <w:p w14:paraId="0E09D8D4"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1:1000</w:t>
            </w:r>
          </w:p>
        </w:tc>
      </w:tr>
      <w:tr w:rsidR="00100FCA" w:rsidRPr="00B135A9" w14:paraId="6890FFC4" w14:textId="77777777" w:rsidTr="0097686B">
        <w:trPr>
          <w:trHeight w:val="290"/>
        </w:trPr>
        <w:tc>
          <w:tcPr>
            <w:tcW w:w="2740" w:type="dxa"/>
            <w:shd w:val="clear" w:color="auto" w:fill="auto"/>
            <w:noWrap/>
            <w:vAlign w:val="bottom"/>
            <w:hideMark/>
          </w:tcPr>
          <w:p w14:paraId="0538CFBC" w14:textId="77777777" w:rsidR="00100FCA" w:rsidRPr="00B135A9" w:rsidRDefault="00100FCA" w:rsidP="0097686B">
            <w:pPr>
              <w:widowControl/>
              <w:spacing w:line="480" w:lineRule="auto"/>
              <w:jc w:val="left"/>
              <w:rPr>
                <w:rFonts w:eastAsia="Times New Roman"/>
                <w:color w:val="000000"/>
                <w:kern w:val="0"/>
                <w:sz w:val="24"/>
              </w:rPr>
            </w:pPr>
            <w:proofErr w:type="spellStart"/>
            <w:r w:rsidRPr="00B135A9">
              <w:rPr>
                <w:rFonts w:eastAsia="Times New Roman"/>
                <w:color w:val="000000"/>
                <w:kern w:val="0"/>
                <w:sz w:val="24"/>
              </w:rPr>
              <w:t>CNPase</w:t>
            </w:r>
            <w:proofErr w:type="spellEnd"/>
          </w:p>
        </w:tc>
        <w:tc>
          <w:tcPr>
            <w:tcW w:w="1100" w:type="dxa"/>
            <w:shd w:val="clear" w:color="auto" w:fill="auto"/>
            <w:noWrap/>
            <w:vAlign w:val="bottom"/>
            <w:hideMark/>
          </w:tcPr>
          <w:p w14:paraId="6F861A30"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06A79ACD"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Millipore</w:t>
            </w:r>
          </w:p>
        </w:tc>
        <w:tc>
          <w:tcPr>
            <w:tcW w:w="1380" w:type="dxa"/>
            <w:shd w:val="clear" w:color="auto" w:fill="auto"/>
            <w:noWrap/>
            <w:vAlign w:val="bottom"/>
            <w:hideMark/>
          </w:tcPr>
          <w:p w14:paraId="66EA6B95"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#MAB326</w:t>
            </w:r>
          </w:p>
        </w:tc>
        <w:tc>
          <w:tcPr>
            <w:tcW w:w="960" w:type="dxa"/>
            <w:shd w:val="clear" w:color="auto" w:fill="auto"/>
            <w:noWrap/>
            <w:vAlign w:val="bottom"/>
            <w:hideMark/>
          </w:tcPr>
          <w:p w14:paraId="4A2E2D69"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1:500</w:t>
            </w:r>
          </w:p>
        </w:tc>
      </w:tr>
      <w:tr w:rsidR="00100FCA" w:rsidRPr="00B135A9" w14:paraId="4F3B4174" w14:textId="77777777" w:rsidTr="0097686B">
        <w:trPr>
          <w:trHeight w:val="290"/>
        </w:trPr>
        <w:tc>
          <w:tcPr>
            <w:tcW w:w="2740" w:type="dxa"/>
            <w:shd w:val="clear" w:color="auto" w:fill="auto"/>
            <w:noWrap/>
            <w:vAlign w:val="bottom"/>
            <w:hideMark/>
          </w:tcPr>
          <w:p w14:paraId="1DB0EE41"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DAPI</w:t>
            </w:r>
          </w:p>
        </w:tc>
        <w:tc>
          <w:tcPr>
            <w:tcW w:w="1100" w:type="dxa"/>
            <w:shd w:val="clear" w:color="auto" w:fill="auto"/>
            <w:noWrap/>
            <w:vAlign w:val="bottom"/>
            <w:hideMark/>
          </w:tcPr>
          <w:p w14:paraId="27B0E43E"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4830F3F1"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Sigma</w:t>
            </w:r>
          </w:p>
        </w:tc>
        <w:tc>
          <w:tcPr>
            <w:tcW w:w="1380" w:type="dxa"/>
            <w:shd w:val="clear" w:color="auto" w:fill="auto"/>
            <w:noWrap/>
            <w:vAlign w:val="bottom"/>
            <w:hideMark/>
          </w:tcPr>
          <w:p w14:paraId="190B4117"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#D9542</w:t>
            </w:r>
          </w:p>
        </w:tc>
        <w:tc>
          <w:tcPr>
            <w:tcW w:w="960" w:type="dxa"/>
            <w:shd w:val="clear" w:color="auto" w:fill="auto"/>
            <w:noWrap/>
            <w:vAlign w:val="bottom"/>
            <w:hideMark/>
          </w:tcPr>
          <w:p w14:paraId="5FCCCF58"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1:1000</w:t>
            </w:r>
          </w:p>
        </w:tc>
      </w:tr>
      <w:tr w:rsidR="00100FCA" w:rsidRPr="00B135A9" w14:paraId="6495B209" w14:textId="77777777" w:rsidTr="0097686B">
        <w:trPr>
          <w:trHeight w:val="290"/>
        </w:trPr>
        <w:tc>
          <w:tcPr>
            <w:tcW w:w="2740" w:type="dxa"/>
            <w:shd w:val="clear" w:color="auto" w:fill="auto"/>
            <w:noWrap/>
            <w:vAlign w:val="bottom"/>
            <w:hideMark/>
          </w:tcPr>
          <w:p w14:paraId="2F4ADADB"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EGFR</w:t>
            </w:r>
          </w:p>
        </w:tc>
        <w:tc>
          <w:tcPr>
            <w:tcW w:w="1100" w:type="dxa"/>
            <w:shd w:val="clear" w:color="auto" w:fill="auto"/>
            <w:noWrap/>
            <w:vAlign w:val="bottom"/>
            <w:hideMark/>
          </w:tcPr>
          <w:p w14:paraId="65BAC39F"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48EF9037"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Millipore</w:t>
            </w:r>
          </w:p>
        </w:tc>
        <w:tc>
          <w:tcPr>
            <w:tcW w:w="1380" w:type="dxa"/>
            <w:shd w:val="clear" w:color="auto" w:fill="auto"/>
            <w:noWrap/>
            <w:vAlign w:val="bottom"/>
            <w:hideMark/>
          </w:tcPr>
          <w:p w14:paraId="297C6593"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#06-847</w:t>
            </w:r>
          </w:p>
        </w:tc>
        <w:tc>
          <w:tcPr>
            <w:tcW w:w="960" w:type="dxa"/>
            <w:shd w:val="clear" w:color="auto" w:fill="auto"/>
            <w:noWrap/>
            <w:vAlign w:val="bottom"/>
            <w:hideMark/>
          </w:tcPr>
          <w:p w14:paraId="245178D8"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1:500</w:t>
            </w:r>
          </w:p>
        </w:tc>
      </w:tr>
      <w:tr w:rsidR="00100FCA" w:rsidRPr="00B135A9" w14:paraId="28005190" w14:textId="77777777" w:rsidTr="0097686B">
        <w:trPr>
          <w:trHeight w:val="290"/>
        </w:trPr>
        <w:tc>
          <w:tcPr>
            <w:tcW w:w="2740" w:type="dxa"/>
            <w:shd w:val="clear" w:color="auto" w:fill="auto"/>
            <w:noWrap/>
            <w:vAlign w:val="bottom"/>
            <w:hideMark/>
          </w:tcPr>
          <w:p w14:paraId="5DDBEC9E"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 xml:space="preserve">GFAP </w:t>
            </w:r>
          </w:p>
        </w:tc>
        <w:tc>
          <w:tcPr>
            <w:tcW w:w="1100" w:type="dxa"/>
            <w:shd w:val="clear" w:color="auto" w:fill="auto"/>
            <w:noWrap/>
            <w:vAlign w:val="bottom"/>
            <w:hideMark/>
          </w:tcPr>
          <w:p w14:paraId="59115212"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0886733B"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Millipore</w:t>
            </w:r>
          </w:p>
        </w:tc>
        <w:tc>
          <w:tcPr>
            <w:tcW w:w="1380" w:type="dxa"/>
            <w:shd w:val="clear" w:color="auto" w:fill="auto"/>
            <w:noWrap/>
            <w:vAlign w:val="bottom"/>
            <w:hideMark/>
          </w:tcPr>
          <w:p w14:paraId="28FF471F"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#MAB360</w:t>
            </w:r>
          </w:p>
        </w:tc>
        <w:tc>
          <w:tcPr>
            <w:tcW w:w="960" w:type="dxa"/>
            <w:shd w:val="clear" w:color="auto" w:fill="auto"/>
            <w:noWrap/>
            <w:vAlign w:val="bottom"/>
            <w:hideMark/>
          </w:tcPr>
          <w:p w14:paraId="64583BF0"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1:3000</w:t>
            </w:r>
          </w:p>
        </w:tc>
      </w:tr>
      <w:tr w:rsidR="00100FCA" w:rsidRPr="00B135A9" w14:paraId="207C7CF2" w14:textId="77777777" w:rsidTr="0097686B">
        <w:trPr>
          <w:trHeight w:val="290"/>
        </w:trPr>
        <w:tc>
          <w:tcPr>
            <w:tcW w:w="2740" w:type="dxa"/>
            <w:shd w:val="clear" w:color="auto" w:fill="auto"/>
            <w:noWrap/>
            <w:vAlign w:val="bottom"/>
            <w:hideMark/>
          </w:tcPr>
          <w:p w14:paraId="2F45BFF4"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 xml:space="preserve">HES5 </w:t>
            </w:r>
          </w:p>
        </w:tc>
        <w:tc>
          <w:tcPr>
            <w:tcW w:w="1100" w:type="dxa"/>
            <w:shd w:val="clear" w:color="auto" w:fill="auto"/>
            <w:noWrap/>
            <w:vAlign w:val="bottom"/>
            <w:hideMark/>
          </w:tcPr>
          <w:p w14:paraId="21E1C7CA"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6DBA432F" w14:textId="77777777" w:rsidR="00100FCA" w:rsidRPr="00B135A9" w:rsidRDefault="00100FCA" w:rsidP="0097686B">
            <w:pPr>
              <w:widowControl/>
              <w:spacing w:line="480" w:lineRule="auto"/>
              <w:jc w:val="left"/>
              <w:rPr>
                <w:rFonts w:eastAsia="Times New Roman"/>
                <w:color w:val="000000"/>
                <w:kern w:val="0"/>
                <w:sz w:val="24"/>
              </w:rPr>
            </w:pPr>
            <w:proofErr w:type="spellStart"/>
            <w:r w:rsidRPr="00B135A9">
              <w:rPr>
                <w:rFonts w:eastAsia="Times New Roman"/>
                <w:color w:val="000000"/>
                <w:kern w:val="0"/>
                <w:sz w:val="24"/>
              </w:rPr>
              <w:t>abcam</w:t>
            </w:r>
            <w:proofErr w:type="spellEnd"/>
          </w:p>
        </w:tc>
        <w:tc>
          <w:tcPr>
            <w:tcW w:w="1380" w:type="dxa"/>
            <w:shd w:val="clear" w:color="auto" w:fill="auto"/>
            <w:noWrap/>
            <w:vAlign w:val="bottom"/>
            <w:hideMark/>
          </w:tcPr>
          <w:p w14:paraId="1DB041C3"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#ab194111</w:t>
            </w:r>
          </w:p>
        </w:tc>
        <w:tc>
          <w:tcPr>
            <w:tcW w:w="960" w:type="dxa"/>
            <w:shd w:val="clear" w:color="auto" w:fill="auto"/>
            <w:noWrap/>
            <w:vAlign w:val="bottom"/>
            <w:hideMark/>
          </w:tcPr>
          <w:p w14:paraId="0DD787AC"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1:1000</w:t>
            </w:r>
          </w:p>
        </w:tc>
      </w:tr>
      <w:tr w:rsidR="00100FCA" w:rsidRPr="00B135A9" w14:paraId="2E2593BE" w14:textId="77777777" w:rsidTr="0097686B">
        <w:trPr>
          <w:trHeight w:val="290"/>
        </w:trPr>
        <w:tc>
          <w:tcPr>
            <w:tcW w:w="2740" w:type="dxa"/>
            <w:shd w:val="clear" w:color="auto" w:fill="auto"/>
            <w:noWrap/>
            <w:vAlign w:val="bottom"/>
            <w:hideMark/>
          </w:tcPr>
          <w:p w14:paraId="62D210E0"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 xml:space="preserve">K-Ace </w:t>
            </w:r>
          </w:p>
        </w:tc>
        <w:tc>
          <w:tcPr>
            <w:tcW w:w="1100" w:type="dxa"/>
            <w:shd w:val="clear" w:color="auto" w:fill="auto"/>
            <w:noWrap/>
            <w:vAlign w:val="bottom"/>
            <w:hideMark/>
          </w:tcPr>
          <w:p w14:paraId="2FDE4DB9"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7E587EB5"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Cell Signaling</w:t>
            </w:r>
          </w:p>
        </w:tc>
        <w:tc>
          <w:tcPr>
            <w:tcW w:w="1380" w:type="dxa"/>
            <w:shd w:val="clear" w:color="auto" w:fill="auto"/>
            <w:noWrap/>
            <w:vAlign w:val="bottom"/>
            <w:hideMark/>
          </w:tcPr>
          <w:p w14:paraId="2401D10E"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#CST9441</w:t>
            </w:r>
          </w:p>
        </w:tc>
        <w:tc>
          <w:tcPr>
            <w:tcW w:w="960" w:type="dxa"/>
            <w:shd w:val="clear" w:color="auto" w:fill="auto"/>
            <w:noWrap/>
            <w:vAlign w:val="bottom"/>
            <w:hideMark/>
          </w:tcPr>
          <w:p w14:paraId="74BDBDC1"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1:1000</w:t>
            </w:r>
          </w:p>
        </w:tc>
      </w:tr>
      <w:tr w:rsidR="00100FCA" w:rsidRPr="00B135A9" w14:paraId="5496D021" w14:textId="77777777" w:rsidTr="0097686B">
        <w:trPr>
          <w:trHeight w:val="290"/>
        </w:trPr>
        <w:tc>
          <w:tcPr>
            <w:tcW w:w="2740" w:type="dxa"/>
            <w:shd w:val="clear" w:color="auto" w:fill="auto"/>
            <w:noWrap/>
            <w:vAlign w:val="bottom"/>
            <w:hideMark/>
          </w:tcPr>
          <w:p w14:paraId="72A1B8F6"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Ki67</w:t>
            </w:r>
          </w:p>
        </w:tc>
        <w:tc>
          <w:tcPr>
            <w:tcW w:w="1100" w:type="dxa"/>
            <w:shd w:val="clear" w:color="auto" w:fill="auto"/>
            <w:noWrap/>
            <w:vAlign w:val="bottom"/>
            <w:hideMark/>
          </w:tcPr>
          <w:p w14:paraId="4141A682"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0E9DADDC" w14:textId="77777777" w:rsidR="00100FCA" w:rsidRPr="00B135A9" w:rsidRDefault="00100FCA" w:rsidP="0097686B">
            <w:pPr>
              <w:widowControl/>
              <w:spacing w:line="480" w:lineRule="auto"/>
              <w:jc w:val="left"/>
              <w:rPr>
                <w:rFonts w:eastAsia="Times New Roman"/>
                <w:color w:val="000000"/>
                <w:kern w:val="0"/>
                <w:sz w:val="24"/>
              </w:rPr>
            </w:pPr>
            <w:proofErr w:type="spellStart"/>
            <w:r w:rsidRPr="00B135A9">
              <w:rPr>
                <w:rFonts w:eastAsia="Times New Roman"/>
                <w:color w:val="000000"/>
                <w:kern w:val="0"/>
                <w:sz w:val="24"/>
              </w:rPr>
              <w:t>ThermoFisher</w:t>
            </w:r>
            <w:proofErr w:type="spellEnd"/>
          </w:p>
        </w:tc>
        <w:tc>
          <w:tcPr>
            <w:tcW w:w="1380" w:type="dxa"/>
            <w:shd w:val="clear" w:color="auto" w:fill="auto"/>
            <w:noWrap/>
            <w:vAlign w:val="bottom"/>
            <w:hideMark/>
          </w:tcPr>
          <w:p w14:paraId="52238239"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#MA5-14520</w:t>
            </w:r>
          </w:p>
        </w:tc>
        <w:tc>
          <w:tcPr>
            <w:tcW w:w="960" w:type="dxa"/>
            <w:shd w:val="clear" w:color="auto" w:fill="auto"/>
            <w:noWrap/>
            <w:vAlign w:val="bottom"/>
            <w:hideMark/>
          </w:tcPr>
          <w:p w14:paraId="3747B27A"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1:1000</w:t>
            </w:r>
          </w:p>
        </w:tc>
      </w:tr>
      <w:tr w:rsidR="00100FCA" w:rsidRPr="00B135A9" w14:paraId="2D071070" w14:textId="77777777" w:rsidTr="0097686B">
        <w:trPr>
          <w:trHeight w:val="290"/>
        </w:trPr>
        <w:tc>
          <w:tcPr>
            <w:tcW w:w="2740" w:type="dxa"/>
            <w:shd w:val="clear" w:color="auto" w:fill="auto"/>
            <w:noWrap/>
            <w:vAlign w:val="bottom"/>
            <w:hideMark/>
          </w:tcPr>
          <w:p w14:paraId="38BB6BB6"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KU70</w:t>
            </w:r>
          </w:p>
        </w:tc>
        <w:tc>
          <w:tcPr>
            <w:tcW w:w="1100" w:type="dxa"/>
            <w:shd w:val="clear" w:color="auto" w:fill="auto"/>
            <w:noWrap/>
            <w:vAlign w:val="bottom"/>
            <w:hideMark/>
          </w:tcPr>
          <w:p w14:paraId="09200A46"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China</w:t>
            </w:r>
          </w:p>
        </w:tc>
        <w:tc>
          <w:tcPr>
            <w:tcW w:w="1760" w:type="dxa"/>
            <w:shd w:val="clear" w:color="auto" w:fill="auto"/>
            <w:noWrap/>
            <w:vAlign w:val="bottom"/>
            <w:hideMark/>
          </w:tcPr>
          <w:p w14:paraId="2D36DB26" w14:textId="77777777" w:rsidR="00100FCA" w:rsidRPr="00B135A9" w:rsidRDefault="00100FCA" w:rsidP="0097686B">
            <w:pPr>
              <w:widowControl/>
              <w:spacing w:line="480" w:lineRule="auto"/>
              <w:jc w:val="left"/>
              <w:rPr>
                <w:rFonts w:eastAsia="Times New Roman"/>
                <w:color w:val="000000"/>
                <w:kern w:val="0"/>
                <w:sz w:val="24"/>
              </w:rPr>
            </w:pPr>
            <w:proofErr w:type="spellStart"/>
            <w:r w:rsidRPr="00B135A9">
              <w:rPr>
                <w:rFonts w:eastAsia="Times New Roman"/>
                <w:color w:val="000000"/>
                <w:kern w:val="0"/>
                <w:sz w:val="24"/>
              </w:rPr>
              <w:t>ABclonal</w:t>
            </w:r>
            <w:proofErr w:type="spellEnd"/>
          </w:p>
        </w:tc>
        <w:tc>
          <w:tcPr>
            <w:tcW w:w="1380" w:type="dxa"/>
            <w:shd w:val="clear" w:color="auto" w:fill="auto"/>
            <w:noWrap/>
            <w:vAlign w:val="bottom"/>
            <w:hideMark/>
          </w:tcPr>
          <w:p w14:paraId="2C8211BB"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#A2076</w:t>
            </w:r>
          </w:p>
        </w:tc>
        <w:tc>
          <w:tcPr>
            <w:tcW w:w="960" w:type="dxa"/>
            <w:shd w:val="clear" w:color="auto" w:fill="auto"/>
            <w:noWrap/>
            <w:vAlign w:val="bottom"/>
            <w:hideMark/>
          </w:tcPr>
          <w:p w14:paraId="14EEED02"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1:1000</w:t>
            </w:r>
          </w:p>
        </w:tc>
      </w:tr>
      <w:tr w:rsidR="00100FCA" w:rsidRPr="00B135A9" w14:paraId="5BFAC88E" w14:textId="77777777" w:rsidTr="0097686B">
        <w:trPr>
          <w:trHeight w:val="290"/>
        </w:trPr>
        <w:tc>
          <w:tcPr>
            <w:tcW w:w="2740" w:type="dxa"/>
            <w:shd w:val="clear" w:color="auto" w:fill="auto"/>
            <w:noWrap/>
            <w:vAlign w:val="bottom"/>
            <w:hideMark/>
          </w:tcPr>
          <w:p w14:paraId="030E60B3"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NESTIN</w:t>
            </w:r>
          </w:p>
        </w:tc>
        <w:tc>
          <w:tcPr>
            <w:tcW w:w="1100" w:type="dxa"/>
            <w:shd w:val="clear" w:color="auto" w:fill="auto"/>
            <w:noWrap/>
            <w:vAlign w:val="bottom"/>
            <w:hideMark/>
          </w:tcPr>
          <w:p w14:paraId="59A0557E"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76FCB1E4"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Abcam</w:t>
            </w:r>
          </w:p>
        </w:tc>
        <w:tc>
          <w:tcPr>
            <w:tcW w:w="1380" w:type="dxa"/>
            <w:shd w:val="clear" w:color="auto" w:fill="auto"/>
            <w:noWrap/>
            <w:vAlign w:val="bottom"/>
            <w:hideMark/>
          </w:tcPr>
          <w:p w14:paraId="574176FB"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#ab6142</w:t>
            </w:r>
          </w:p>
        </w:tc>
        <w:tc>
          <w:tcPr>
            <w:tcW w:w="960" w:type="dxa"/>
            <w:shd w:val="clear" w:color="auto" w:fill="auto"/>
            <w:noWrap/>
            <w:vAlign w:val="bottom"/>
            <w:hideMark/>
          </w:tcPr>
          <w:p w14:paraId="057E5E78"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1:1000</w:t>
            </w:r>
          </w:p>
        </w:tc>
      </w:tr>
      <w:tr w:rsidR="00100FCA" w:rsidRPr="00B135A9" w14:paraId="34411D36" w14:textId="77777777" w:rsidTr="0097686B">
        <w:trPr>
          <w:trHeight w:val="290"/>
        </w:trPr>
        <w:tc>
          <w:tcPr>
            <w:tcW w:w="2740" w:type="dxa"/>
            <w:shd w:val="clear" w:color="auto" w:fill="auto"/>
            <w:noWrap/>
            <w:vAlign w:val="bottom"/>
            <w:hideMark/>
          </w:tcPr>
          <w:p w14:paraId="3EECDACF" w14:textId="77777777" w:rsidR="00100FCA" w:rsidRPr="00B135A9" w:rsidRDefault="00100FCA" w:rsidP="0097686B">
            <w:pPr>
              <w:widowControl/>
              <w:spacing w:line="480" w:lineRule="auto"/>
              <w:jc w:val="left"/>
              <w:rPr>
                <w:rFonts w:eastAsia="Times New Roman"/>
                <w:color w:val="000000"/>
                <w:kern w:val="0"/>
                <w:sz w:val="24"/>
              </w:rPr>
            </w:pPr>
            <w:proofErr w:type="spellStart"/>
            <w:r w:rsidRPr="00B135A9">
              <w:rPr>
                <w:rFonts w:eastAsia="Times New Roman"/>
                <w:color w:val="000000"/>
                <w:kern w:val="0"/>
                <w:sz w:val="24"/>
              </w:rPr>
              <w:t>NeuN</w:t>
            </w:r>
            <w:proofErr w:type="spellEnd"/>
          </w:p>
        </w:tc>
        <w:tc>
          <w:tcPr>
            <w:tcW w:w="1100" w:type="dxa"/>
            <w:shd w:val="clear" w:color="auto" w:fill="auto"/>
            <w:noWrap/>
            <w:vAlign w:val="bottom"/>
            <w:hideMark/>
          </w:tcPr>
          <w:p w14:paraId="1F930E45"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67972316"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Millipore</w:t>
            </w:r>
          </w:p>
        </w:tc>
        <w:tc>
          <w:tcPr>
            <w:tcW w:w="1380" w:type="dxa"/>
            <w:shd w:val="clear" w:color="auto" w:fill="auto"/>
            <w:noWrap/>
            <w:vAlign w:val="bottom"/>
            <w:hideMark/>
          </w:tcPr>
          <w:p w14:paraId="2C2A01C6"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#MAB377</w:t>
            </w:r>
          </w:p>
        </w:tc>
        <w:tc>
          <w:tcPr>
            <w:tcW w:w="960" w:type="dxa"/>
            <w:shd w:val="clear" w:color="auto" w:fill="auto"/>
            <w:noWrap/>
            <w:vAlign w:val="bottom"/>
            <w:hideMark/>
          </w:tcPr>
          <w:p w14:paraId="6292C94B"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1:500</w:t>
            </w:r>
          </w:p>
        </w:tc>
      </w:tr>
      <w:tr w:rsidR="00100FCA" w:rsidRPr="00B135A9" w14:paraId="02A5E8CA" w14:textId="77777777" w:rsidTr="0097686B">
        <w:trPr>
          <w:trHeight w:val="290"/>
        </w:trPr>
        <w:tc>
          <w:tcPr>
            <w:tcW w:w="2740" w:type="dxa"/>
            <w:shd w:val="clear" w:color="auto" w:fill="auto"/>
            <w:noWrap/>
            <w:vAlign w:val="bottom"/>
            <w:hideMark/>
          </w:tcPr>
          <w:p w14:paraId="410A67B9"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NICD</w:t>
            </w:r>
          </w:p>
        </w:tc>
        <w:tc>
          <w:tcPr>
            <w:tcW w:w="1100" w:type="dxa"/>
            <w:shd w:val="clear" w:color="auto" w:fill="auto"/>
            <w:noWrap/>
            <w:vAlign w:val="bottom"/>
            <w:hideMark/>
          </w:tcPr>
          <w:p w14:paraId="473A0C82"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18FEAB13"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Cell Signaling</w:t>
            </w:r>
          </w:p>
        </w:tc>
        <w:tc>
          <w:tcPr>
            <w:tcW w:w="1380" w:type="dxa"/>
            <w:shd w:val="clear" w:color="auto" w:fill="auto"/>
            <w:noWrap/>
            <w:vAlign w:val="bottom"/>
            <w:hideMark/>
          </w:tcPr>
          <w:p w14:paraId="7CF5B531"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#CST4147</w:t>
            </w:r>
          </w:p>
        </w:tc>
        <w:tc>
          <w:tcPr>
            <w:tcW w:w="960" w:type="dxa"/>
            <w:shd w:val="clear" w:color="auto" w:fill="auto"/>
            <w:noWrap/>
            <w:vAlign w:val="bottom"/>
            <w:hideMark/>
          </w:tcPr>
          <w:p w14:paraId="793508F7"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1:1000</w:t>
            </w:r>
          </w:p>
        </w:tc>
      </w:tr>
      <w:tr w:rsidR="00100FCA" w:rsidRPr="00B135A9" w14:paraId="50672D41" w14:textId="77777777" w:rsidTr="0097686B">
        <w:trPr>
          <w:trHeight w:val="290"/>
        </w:trPr>
        <w:tc>
          <w:tcPr>
            <w:tcW w:w="2740" w:type="dxa"/>
            <w:shd w:val="clear" w:color="auto" w:fill="auto"/>
            <w:noWrap/>
            <w:vAlign w:val="bottom"/>
            <w:hideMark/>
          </w:tcPr>
          <w:p w14:paraId="31E04701"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 xml:space="preserve">NOTCH1 </w:t>
            </w:r>
          </w:p>
        </w:tc>
        <w:tc>
          <w:tcPr>
            <w:tcW w:w="1100" w:type="dxa"/>
            <w:shd w:val="clear" w:color="auto" w:fill="auto"/>
            <w:noWrap/>
            <w:vAlign w:val="bottom"/>
            <w:hideMark/>
          </w:tcPr>
          <w:p w14:paraId="0410BEFF"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117BE7A6" w14:textId="77777777" w:rsidR="00100FCA" w:rsidRPr="00B135A9" w:rsidRDefault="00100FCA" w:rsidP="0097686B">
            <w:pPr>
              <w:widowControl/>
              <w:spacing w:line="480" w:lineRule="auto"/>
              <w:jc w:val="left"/>
              <w:rPr>
                <w:rFonts w:eastAsia="Times New Roman"/>
                <w:color w:val="000000"/>
                <w:kern w:val="0"/>
                <w:sz w:val="24"/>
              </w:rPr>
            </w:pPr>
            <w:proofErr w:type="spellStart"/>
            <w:r w:rsidRPr="00B135A9">
              <w:rPr>
                <w:rFonts w:eastAsia="Times New Roman"/>
                <w:color w:val="000000"/>
                <w:kern w:val="0"/>
                <w:sz w:val="24"/>
              </w:rPr>
              <w:t>SantaCruz</w:t>
            </w:r>
            <w:proofErr w:type="spellEnd"/>
          </w:p>
        </w:tc>
        <w:tc>
          <w:tcPr>
            <w:tcW w:w="1380" w:type="dxa"/>
            <w:shd w:val="clear" w:color="auto" w:fill="auto"/>
            <w:noWrap/>
            <w:vAlign w:val="bottom"/>
            <w:hideMark/>
          </w:tcPr>
          <w:p w14:paraId="597288D2"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#sc6014</w:t>
            </w:r>
          </w:p>
        </w:tc>
        <w:tc>
          <w:tcPr>
            <w:tcW w:w="960" w:type="dxa"/>
            <w:shd w:val="clear" w:color="auto" w:fill="auto"/>
            <w:noWrap/>
            <w:vAlign w:val="bottom"/>
            <w:hideMark/>
          </w:tcPr>
          <w:p w14:paraId="19F7BF00"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1:1000</w:t>
            </w:r>
          </w:p>
        </w:tc>
      </w:tr>
      <w:tr w:rsidR="00100FCA" w:rsidRPr="00B135A9" w14:paraId="562D891D" w14:textId="77777777" w:rsidTr="0097686B">
        <w:trPr>
          <w:trHeight w:val="290"/>
        </w:trPr>
        <w:tc>
          <w:tcPr>
            <w:tcW w:w="2740" w:type="dxa"/>
            <w:shd w:val="clear" w:color="auto" w:fill="auto"/>
            <w:noWrap/>
            <w:vAlign w:val="bottom"/>
            <w:hideMark/>
          </w:tcPr>
          <w:p w14:paraId="213FF0AE"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lastRenderedPageBreak/>
              <w:t>Oligo2</w:t>
            </w:r>
          </w:p>
        </w:tc>
        <w:tc>
          <w:tcPr>
            <w:tcW w:w="1100" w:type="dxa"/>
            <w:shd w:val="clear" w:color="auto" w:fill="auto"/>
            <w:noWrap/>
            <w:vAlign w:val="bottom"/>
            <w:hideMark/>
          </w:tcPr>
          <w:p w14:paraId="2D01036D"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1AED39A0"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CHEMICON</w:t>
            </w:r>
          </w:p>
        </w:tc>
        <w:tc>
          <w:tcPr>
            <w:tcW w:w="1380" w:type="dxa"/>
            <w:shd w:val="clear" w:color="auto" w:fill="auto"/>
            <w:noWrap/>
            <w:vAlign w:val="bottom"/>
            <w:hideMark/>
          </w:tcPr>
          <w:p w14:paraId="19C87E7A"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#AB9610</w:t>
            </w:r>
          </w:p>
        </w:tc>
        <w:tc>
          <w:tcPr>
            <w:tcW w:w="960" w:type="dxa"/>
            <w:shd w:val="clear" w:color="auto" w:fill="auto"/>
            <w:noWrap/>
            <w:vAlign w:val="bottom"/>
            <w:hideMark/>
          </w:tcPr>
          <w:p w14:paraId="3BA8CF82"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1:500</w:t>
            </w:r>
          </w:p>
        </w:tc>
      </w:tr>
      <w:tr w:rsidR="00100FCA" w:rsidRPr="00B135A9" w14:paraId="695777D9" w14:textId="77777777" w:rsidTr="0097686B">
        <w:trPr>
          <w:trHeight w:val="290"/>
        </w:trPr>
        <w:tc>
          <w:tcPr>
            <w:tcW w:w="2740" w:type="dxa"/>
            <w:shd w:val="clear" w:color="auto" w:fill="auto"/>
            <w:noWrap/>
            <w:vAlign w:val="bottom"/>
            <w:hideMark/>
          </w:tcPr>
          <w:p w14:paraId="2BF2040A"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 xml:space="preserve">PGC1A </w:t>
            </w:r>
          </w:p>
        </w:tc>
        <w:tc>
          <w:tcPr>
            <w:tcW w:w="1100" w:type="dxa"/>
            <w:shd w:val="clear" w:color="auto" w:fill="auto"/>
            <w:noWrap/>
            <w:vAlign w:val="bottom"/>
            <w:hideMark/>
          </w:tcPr>
          <w:p w14:paraId="7E91B9B0"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China</w:t>
            </w:r>
          </w:p>
        </w:tc>
        <w:tc>
          <w:tcPr>
            <w:tcW w:w="1760" w:type="dxa"/>
            <w:shd w:val="clear" w:color="auto" w:fill="auto"/>
            <w:noWrap/>
            <w:vAlign w:val="bottom"/>
            <w:hideMark/>
          </w:tcPr>
          <w:p w14:paraId="378D8EC6" w14:textId="77777777" w:rsidR="00100FCA" w:rsidRPr="00B135A9" w:rsidRDefault="00100FCA" w:rsidP="0097686B">
            <w:pPr>
              <w:widowControl/>
              <w:spacing w:line="480" w:lineRule="auto"/>
              <w:jc w:val="left"/>
              <w:rPr>
                <w:rFonts w:eastAsia="Times New Roman"/>
                <w:color w:val="000000"/>
                <w:kern w:val="0"/>
                <w:sz w:val="24"/>
              </w:rPr>
            </w:pPr>
            <w:proofErr w:type="spellStart"/>
            <w:r w:rsidRPr="00B135A9">
              <w:rPr>
                <w:rFonts w:eastAsia="Times New Roman"/>
                <w:color w:val="000000"/>
                <w:kern w:val="0"/>
                <w:sz w:val="24"/>
              </w:rPr>
              <w:t>Sangon</w:t>
            </w:r>
            <w:proofErr w:type="spellEnd"/>
          </w:p>
        </w:tc>
        <w:tc>
          <w:tcPr>
            <w:tcW w:w="1380" w:type="dxa"/>
            <w:shd w:val="clear" w:color="auto" w:fill="auto"/>
            <w:noWrap/>
            <w:vAlign w:val="bottom"/>
            <w:hideMark/>
          </w:tcPr>
          <w:p w14:paraId="4CAB02E4"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#D162041</w:t>
            </w:r>
          </w:p>
        </w:tc>
        <w:tc>
          <w:tcPr>
            <w:tcW w:w="960" w:type="dxa"/>
            <w:shd w:val="clear" w:color="auto" w:fill="auto"/>
            <w:noWrap/>
            <w:vAlign w:val="bottom"/>
            <w:hideMark/>
          </w:tcPr>
          <w:p w14:paraId="579AD12C"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1:1000</w:t>
            </w:r>
          </w:p>
        </w:tc>
      </w:tr>
      <w:tr w:rsidR="00100FCA" w:rsidRPr="00B135A9" w14:paraId="6F1879FA" w14:textId="77777777" w:rsidTr="0097686B">
        <w:trPr>
          <w:trHeight w:val="290"/>
        </w:trPr>
        <w:tc>
          <w:tcPr>
            <w:tcW w:w="2740" w:type="dxa"/>
            <w:shd w:val="clear" w:color="auto" w:fill="auto"/>
            <w:noWrap/>
            <w:vAlign w:val="bottom"/>
            <w:hideMark/>
          </w:tcPr>
          <w:p w14:paraId="5B9DAB21"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SIRT1</w:t>
            </w:r>
          </w:p>
        </w:tc>
        <w:tc>
          <w:tcPr>
            <w:tcW w:w="1100" w:type="dxa"/>
            <w:shd w:val="clear" w:color="auto" w:fill="auto"/>
            <w:noWrap/>
            <w:vAlign w:val="bottom"/>
            <w:hideMark/>
          </w:tcPr>
          <w:p w14:paraId="4ABAEF06"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00709173"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Millipore</w:t>
            </w:r>
          </w:p>
        </w:tc>
        <w:tc>
          <w:tcPr>
            <w:tcW w:w="1380" w:type="dxa"/>
            <w:shd w:val="clear" w:color="auto" w:fill="auto"/>
            <w:noWrap/>
            <w:vAlign w:val="bottom"/>
            <w:hideMark/>
          </w:tcPr>
          <w:p w14:paraId="79889B33"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#07-131</w:t>
            </w:r>
          </w:p>
        </w:tc>
        <w:tc>
          <w:tcPr>
            <w:tcW w:w="960" w:type="dxa"/>
            <w:shd w:val="clear" w:color="auto" w:fill="auto"/>
            <w:noWrap/>
            <w:vAlign w:val="bottom"/>
            <w:hideMark/>
          </w:tcPr>
          <w:p w14:paraId="08B6FD1A"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1:1000</w:t>
            </w:r>
          </w:p>
        </w:tc>
      </w:tr>
      <w:tr w:rsidR="00100FCA" w:rsidRPr="00B135A9" w14:paraId="07CEC7CB" w14:textId="77777777" w:rsidTr="0097686B">
        <w:trPr>
          <w:trHeight w:val="290"/>
        </w:trPr>
        <w:tc>
          <w:tcPr>
            <w:tcW w:w="2740" w:type="dxa"/>
            <w:shd w:val="clear" w:color="auto" w:fill="auto"/>
            <w:noWrap/>
            <w:vAlign w:val="bottom"/>
            <w:hideMark/>
          </w:tcPr>
          <w:p w14:paraId="190C5A1E"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SOX2</w:t>
            </w:r>
          </w:p>
        </w:tc>
        <w:tc>
          <w:tcPr>
            <w:tcW w:w="1100" w:type="dxa"/>
            <w:shd w:val="clear" w:color="auto" w:fill="auto"/>
            <w:noWrap/>
            <w:vAlign w:val="bottom"/>
            <w:hideMark/>
          </w:tcPr>
          <w:p w14:paraId="09E9F2C4"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6F12EFB7"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Santa Cruz</w:t>
            </w:r>
          </w:p>
        </w:tc>
        <w:tc>
          <w:tcPr>
            <w:tcW w:w="1380" w:type="dxa"/>
            <w:shd w:val="clear" w:color="auto" w:fill="auto"/>
            <w:noWrap/>
            <w:vAlign w:val="bottom"/>
            <w:hideMark/>
          </w:tcPr>
          <w:p w14:paraId="44832742"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#sc-17320</w:t>
            </w:r>
          </w:p>
        </w:tc>
        <w:tc>
          <w:tcPr>
            <w:tcW w:w="960" w:type="dxa"/>
            <w:shd w:val="clear" w:color="auto" w:fill="auto"/>
            <w:noWrap/>
            <w:vAlign w:val="bottom"/>
            <w:hideMark/>
          </w:tcPr>
          <w:p w14:paraId="7685D87A"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1:1000</w:t>
            </w:r>
          </w:p>
        </w:tc>
      </w:tr>
      <w:tr w:rsidR="00100FCA" w:rsidRPr="00B135A9" w14:paraId="5BEB8450" w14:textId="77777777" w:rsidTr="0097686B">
        <w:trPr>
          <w:trHeight w:val="290"/>
        </w:trPr>
        <w:tc>
          <w:tcPr>
            <w:tcW w:w="2740" w:type="dxa"/>
            <w:shd w:val="clear" w:color="auto" w:fill="auto"/>
            <w:noWrap/>
            <w:vAlign w:val="bottom"/>
            <w:hideMark/>
          </w:tcPr>
          <w:p w14:paraId="22D379CF"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Tuj1</w:t>
            </w:r>
          </w:p>
        </w:tc>
        <w:tc>
          <w:tcPr>
            <w:tcW w:w="1100" w:type="dxa"/>
            <w:shd w:val="clear" w:color="auto" w:fill="auto"/>
            <w:noWrap/>
            <w:vAlign w:val="bottom"/>
            <w:hideMark/>
          </w:tcPr>
          <w:p w14:paraId="25F4C37B"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39FC11E3" w14:textId="77777777" w:rsidR="00100FCA" w:rsidRPr="00B135A9" w:rsidRDefault="00100FCA" w:rsidP="0097686B">
            <w:pPr>
              <w:widowControl/>
              <w:spacing w:line="480" w:lineRule="auto"/>
              <w:jc w:val="left"/>
              <w:rPr>
                <w:rFonts w:eastAsia="Times New Roman"/>
                <w:color w:val="000000"/>
                <w:kern w:val="0"/>
                <w:sz w:val="24"/>
              </w:rPr>
            </w:pPr>
            <w:proofErr w:type="spellStart"/>
            <w:r w:rsidRPr="00B135A9">
              <w:rPr>
                <w:rFonts w:eastAsia="Times New Roman"/>
                <w:color w:val="000000"/>
                <w:kern w:val="0"/>
                <w:sz w:val="24"/>
              </w:rPr>
              <w:t>covance</w:t>
            </w:r>
            <w:proofErr w:type="spellEnd"/>
          </w:p>
        </w:tc>
        <w:tc>
          <w:tcPr>
            <w:tcW w:w="1380" w:type="dxa"/>
            <w:shd w:val="clear" w:color="auto" w:fill="auto"/>
            <w:noWrap/>
            <w:vAlign w:val="bottom"/>
            <w:hideMark/>
          </w:tcPr>
          <w:p w14:paraId="164700E4"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#PRB-435P</w:t>
            </w:r>
          </w:p>
        </w:tc>
        <w:tc>
          <w:tcPr>
            <w:tcW w:w="960" w:type="dxa"/>
            <w:shd w:val="clear" w:color="auto" w:fill="auto"/>
            <w:noWrap/>
            <w:vAlign w:val="bottom"/>
            <w:hideMark/>
          </w:tcPr>
          <w:p w14:paraId="3CF9F2FC"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1:10000</w:t>
            </w:r>
          </w:p>
        </w:tc>
      </w:tr>
      <w:tr w:rsidR="00100FCA" w:rsidRPr="00B135A9" w14:paraId="07EFEA96" w14:textId="77777777" w:rsidTr="0097686B">
        <w:trPr>
          <w:trHeight w:val="290"/>
        </w:trPr>
        <w:tc>
          <w:tcPr>
            <w:tcW w:w="2740" w:type="dxa"/>
            <w:shd w:val="clear" w:color="auto" w:fill="auto"/>
            <w:noWrap/>
            <w:vAlign w:val="bottom"/>
            <w:hideMark/>
          </w:tcPr>
          <w:p w14:paraId="753FD7F0"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 xml:space="preserve">Ubiquitin </w:t>
            </w:r>
          </w:p>
        </w:tc>
        <w:tc>
          <w:tcPr>
            <w:tcW w:w="1100" w:type="dxa"/>
            <w:shd w:val="clear" w:color="auto" w:fill="auto"/>
            <w:noWrap/>
            <w:vAlign w:val="bottom"/>
            <w:hideMark/>
          </w:tcPr>
          <w:p w14:paraId="2D4BFB17"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56EC6038" w14:textId="77777777" w:rsidR="00100FCA" w:rsidRPr="00B135A9" w:rsidRDefault="00100FCA" w:rsidP="0097686B">
            <w:pPr>
              <w:widowControl/>
              <w:spacing w:line="480" w:lineRule="auto"/>
              <w:jc w:val="left"/>
              <w:rPr>
                <w:rFonts w:eastAsia="Times New Roman"/>
                <w:color w:val="000000"/>
                <w:kern w:val="0"/>
                <w:sz w:val="24"/>
              </w:rPr>
            </w:pPr>
            <w:proofErr w:type="spellStart"/>
            <w:r w:rsidRPr="00B135A9">
              <w:rPr>
                <w:rFonts w:eastAsia="Times New Roman"/>
                <w:color w:val="000000"/>
                <w:kern w:val="0"/>
                <w:sz w:val="24"/>
              </w:rPr>
              <w:t>SantaCruz</w:t>
            </w:r>
            <w:proofErr w:type="spellEnd"/>
          </w:p>
        </w:tc>
        <w:tc>
          <w:tcPr>
            <w:tcW w:w="1380" w:type="dxa"/>
            <w:shd w:val="clear" w:color="auto" w:fill="auto"/>
            <w:noWrap/>
            <w:vAlign w:val="bottom"/>
            <w:hideMark/>
          </w:tcPr>
          <w:p w14:paraId="45342D65"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#sc8017</w:t>
            </w:r>
          </w:p>
        </w:tc>
        <w:tc>
          <w:tcPr>
            <w:tcW w:w="960" w:type="dxa"/>
            <w:shd w:val="clear" w:color="auto" w:fill="auto"/>
            <w:noWrap/>
            <w:vAlign w:val="bottom"/>
            <w:hideMark/>
          </w:tcPr>
          <w:p w14:paraId="7DBE487D"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1:1000</w:t>
            </w:r>
          </w:p>
        </w:tc>
      </w:tr>
      <w:tr w:rsidR="00100FCA" w:rsidRPr="00B135A9" w14:paraId="6E4AA0F1" w14:textId="77777777" w:rsidTr="0097686B">
        <w:trPr>
          <w:trHeight w:val="290"/>
        </w:trPr>
        <w:tc>
          <w:tcPr>
            <w:tcW w:w="2740" w:type="dxa"/>
            <w:shd w:val="clear" w:color="auto" w:fill="auto"/>
            <w:noWrap/>
            <w:vAlign w:val="bottom"/>
            <w:hideMark/>
          </w:tcPr>
          <w:p w14:paraId="1A0723AF"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 xml:space="preserve">γH2AX </w:t>
            </w:r>
          </w:p>
        </w:tc>
        <w:tc>
          <w:tcPr>
            <w:tcW w:w="1100" w:type="dxa"/>
            <w:shd w:val="clear" w:color="auto" w:fill="auto"/>
            <w:noWrap/>
            <w:vAlign w:val="bottom"/>
            <w:hideMark/>
          </w:tcPr>
          <w:p w14:paraId="1EF0A3FA"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10CF7887" w14:textId="77777777" w:rsidR="00100FCA" w:rsidRPr="00B135A9" w:rsidRDefault="00100FCA" w:rsidP="0097686B">
            <w:pPr>
              <w:widowControl/>
              <w:spacing w:line="480" w:lineRule="auto"/>
              <w:jc w:val="left"/>
              <w:rPr>
                <w:rFonts w:eastAsia="Times New Roman"/>
                <w:color w:val="000000"/>
                <w:kern w:val="0"/>
                <w:sz w:val="24"/>
              </w:rPr>
            </w:pPr>
            <w:proofErr w:type="spellStart"/>
            <w:r w:rsidRPr="00B135A9">
              <w:rPr>
                <w:rFonts w:eastAsia="Times New Roman"/>
                <w:color w:val="000000"/>
                <w:kern w:val="0"/>
                <w:sz w:val="24"/>
              </w:rPr>
              <w:t>Epitomics</w:t>
            </w:r>
            <w:proofErr w:type="spellEnd"/>
          </w:p>
        </w:tc>
        <w:tc>
          <w:tcPr>
            <w:tcW w:w="1380" w:type="dxa"/>
            <w:shd w:val="clear" w:color="auto" w:fill="auto"/>
            <w:noWrap/>
            <w:vAlign w:val="bottom"/>
            <w:hideMark/>
          </w:tcPr>
          <w:p w14:paraId="024F8A32"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#2212-1</w:t>
            </w:r>
          </w:p>
        </w:tc>
        <w:tc>
          <w:tcPr>
            <w:tcW w:w="960" w:type="dxa"/>
            <w:shd w:val="clear" w:color="auto" w:fill="auto"/>
            <w:noWrap/>
            <w:vAlign w:val="bottom"/>
            <w:hideMark/>
          </w:tcPr>
          <w:p w14:paraId="407547A7"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1:1000</w:t>
            </w:r>
          </w:p>
        </w:tc>
      </w:tr>
      <w:tr w:rsidR="00100FCA" w:rsidRPr="00B135A9" w14:paraId="5735CE70" w14:textId="77777777" w:rsidTr="0097686B">
        <w:trPr>
          <w:trHeight w:val="290"/>
        </w:trPr>
        <w:tc>
          <w:tcPr>
            <w:tcW w:w="2740" w:type="dxa"/>
            <w:shd w:val="clear" w:color="auto" w:fill="auto"/>
            <w:noWrap/>
            <w:vAlign w:val="bottom"/>
            <w:hideMark/>
          </w:tcPr>
          <w:p w14:paraId="400D3523"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Mouse normal IgG</w:t>
            </w:r>
          </w:p>
        </w:tc>
        <w:tc>
          <w:tcPr>
            <w:tcW w:w="1100" w:type="dxa"/>
            <w:shd w:val="clear" w:color="auto" w:fill="auto"/>
            <w:noWrap/>
            <w:vAlign w:val="bottom"/>
            <w:hideMark/>
          </w:tcPr>
          <w:p w14:paraId="55BC55A8"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352EF4FC" w14:textId="77777777" w:rsidR="00100FCA" w:rsidRPr="00B135A9" w:rsidRDefault="00100FCA" w:rsidP="0097686B">
            <w:pPr>
              <w:widowControl/>
              <w:spacing w:line="480" w:lineRule="auto"/>
              <w:jc w:val="left"/>
              <w:rPr>
                <w:rFonts w:eastAsia="Times New Roman"/>
                <w:color w:val="000000"/>
                <w:kern w:val="0"/>
                <w:sz w:val="24"/>
              </w:rPr>
            </w:pPr>
            <w:proofErr w:type="spellStart"/>
            <w:r w:rsidRPr="00B135A9">
              <w:rPr>
                <w:rFonts w:eastAsia="Times New Roman"/>
                <w:color w:val="000000"/>
                <w:kern w:val="0"/>
                <w:sz w:val="24"/>
              </w:rPr>
              <w:t>SantaCruz</w:t>
            </w:r>
            <w:proofErr w:type="spellEnd"/>
          </w:p>
        </w:tc>
        <w:tc>
          <w:tcPr>
            <w:tcW w:w="1380" w:type="dxa"/>
            <w:shd w:val="clear" w:color="auto" w:fill="auto"/>
            <w:noWrap/>
            <w:vAlign w:val="bottom"/>
            <w:hideMark/>
          </w:tcPr>
          <w:p w14:paraId="6579310D"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#sc2025</w:t>
            </w:r>
          </w:p>
        </w:tc>
        <w:tc>
          <w:tcPr>
            <w:tcW w:w="960" w:type="dxa"/>
            <w:shd w:val="clear" w:color="auto" w:fill="auto"/>
            <w:noWrap/>
            <w:vAlign w:val="bottom"/>
            <w:hideMark/>
          </w:tcPr>
          <w:p w14:paraId="755BA0D4"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1:200</w:t>
            </w:r>
          </w:p>
        </w:tc>
      </w:tr>
      <w:tr w:rsidR="00100FCA" w:rsidRPr="00B135A9" w14:paraId="502DFEAA" w14:textId="77777777" w:rsidTr="0097686B">
        <w:trPr>
          <w:trHeight w:val="290"/>
        </w:trPr>
        <w:tc>
          <w:tcPr>
            <w:tcW w:w="2740" w:type="dxa"/>
            <w:shd w:val="clear" w:color="auto" w:fill="auto"/>
            <w:noWrap/>
            <w:vAlign w:val="bottom"/>
            <w:hideMark/>
          </w:tcPr>
          <w:p w14:paraId="463D8E68"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Rabbit normal IgG</w:t>
            </w:r>
          </w:p>
        </w:tc>
        <w:tc>
          <w:tcPr>
            <w:tcW w:w="1100" w:type="dxa"/>
            <w:shd w:val="clear" w:color="auto" w:fill="auto"/>
            <w:noWrap/>
            <w:vAlign w:val="bottom"/>
            <w:hideMark/>
          </w:tcPr>
          <w:p w14:paraId="428CFEF4"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361DA1F2" w14:textId="77777777" w:rsidR="00100FCA" w:rsidRPr="00B135A9" w:rsidRDefault="00100FCA" w:rsidP="0097686B">
            <w:pPr>
              <w:widowControl/>
              <w:spacing w:line="480" w:lineRule="auto"/>
              <w:jc w:val="left"/>
              <w:rPr>
                <w:rFonts w:eastAsia="Times New Roman"/>
                <w:color w:val="000000"/>
                <w:kern w:val="0"/>
                <w:sz w:val="24"/>
              </w:rPr>
            </w:pPr>
            <w:proofErr w:type="spellStart"/>
            <w:r w:rsidRPr="00B135A9">
              <w:rPr>
                <w:rFonts w:eastAsia="Times New Roman"/>
                <w:color w:val="000000"/>
                <w:kern w:val="0"/>
                <w:sz w:val="24"/>
              </w:rPr>
              <w:t>SantaCruz</w:t>
            </w:r>
            <w:proofErr w:type="spellEnd"/>
          </w:p>
        </w:tc>
        <w:tc>
          <w:tcPr>
            <w:tcW w:w="1380" w:type="dxa"/>
            <w:shd w:val="clear" w:color="auto" w:fill="auto"/>
            <w:noWrap/>
            <w:vAlign w:val="bottom"/>
            <w:hideMark/>
          </w:tcPr>
          <w:p w14:paraId="29DA8972"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#sc2027</w:t>
            </w:r>
          </w:p>
        </w:tc>
        <w:tc>
          <w:tcPr>
            <w:tcW w:w="960" w:type="dxa"/>
            <w:shd w:val="clear" w:color="auto" w:fill="auto"/>
            <w:noWrap/>
            <w:vAlign w:val="bottom"/>
            <w:hideMark/>
          </w:tcPr>
          <w:p w14:paraId="3FD7ADA9"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1:200</w:t>
            </w:r>
          </w:p>
        </w:tc>
      </w:tr>
      <w:tr w:rsidR="00100FCA" w:rsidRPr="00B135A9" w14:paraId="635EAB80" w14:textId="77777777" w:rsidTr="0097686B">
        <w:trPr>
          <w:trHeight w:val="290"/>
        </w:trPr>
        <w:tc>
          <w:tcPr>
            <w:tcW w:w="2740" w:type="dxa"/>
            <w:shd w:val="clear" w:color="auto" w:fill="auto"/>
            <w:noWrap/>
            <w:vAlign w:val="bottom"/>
            <w:hideMark/>
          </w:tcPr>
          <w:p w14:paraId="0F8FAA89"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CF488/CF543/CF633</w:t>
            </w:r>
          </w:p>
        </w:tc>
        <w:tc>
          <w:tcPr>
            <w:tcW w:w="1100" w:type="dxa"/>
            <w:shd w:val="clear" w:color="auto" w:fill="auto"/>
            <w:noWrap/>
            <w:vAlign w:val="bottom"/>
            <w:hideMark/>
          </w:tcPr>
          <w:p w14:paraId="158DF707"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024A964C" w14:textId="77777777" w:rsidR="00100FCA" w:rsidRPr="00B135A9" w:rsidRDefault="00100FCA" w:rsidP="0097686B">
            <w:pPr>
              <w:widowControl/>
              <w:spacing w:line="480" w:lineRule="auto"/>
              <w:jc w:val="left"/>
              <w:rPr>
                <w:rFonts w:eastAsia="Times New Roman"/>
                <w:color w:val="000000"/>
                <w:kern w:val="0"/>
                <w:sz w:val="24"/>
              </w:rPr>
            </w:pPr>
            <w:proofErr w:type="spellStart"/>
            <w:r w:rsidRPr="00B135A9">
              <w:rPr>
                <w:rFonts w:eastAsia="Times New Roman"/>
                <w:color w:val="000000"/>
                <w:kern w:val="0"/>
                <w:sz w:val="24"/>
              </w:rPr>
              <w:t>Biotium</w:t>
            </w:r>
            <w:proofErr w:type="spellEnd"/>
          </w:p>
        </w:tc>
        <w:tc>
          <w:tcPr>
            <w:tcW w:w="1380" w:type="dxa"/>
            <w:shd w:val="clear" w:color="auto" w:fill="auto"/>
            <w:noWrap/>
            <w:vAlign w:val="bottom"/>
            <w:hideMark/>
          </w:tcPr>
          <w:p w14:paraId="0274916B" w14:textId="77777777" w:rsidR="00100FCA" w:rsidRPr="00B135A9" w:rsidRDefault="00100FCA" w:rsidP="0097686B">
            <w:pPr>
              <w:widowControl/>
              <w:spacing w:line="480" w:lineRule="auto"/>
              <w:jc w:val="left"/>
              <w:rPr>
                <w:rFonts w:eastAsia="Times New Roman"/>
                <w:color w:val="000000"/>
                <w:kern w:val="0"/>
                <w:sz w:val="24"/>
              </w:rPr>
            </w:pPr>
          </w:p>
        </w:tc>
        <w:tc>
          <w:tcPr>
            <w:tcW w:w="960" w:type="dxa"/>
            <w:shd w:val="clear" w:color="auto" w:fill="auto"/>
            <w:noWrap/>
            <w:vAlign w:val="bottom"/>
            <w:hideMark/>
          </w:tcPr>
          <w:p w14:paraId="4CFB6501"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1:1000</w:t>
            </w:r>
          </w:p>
        </w:tc>
      </w:tr>
      <w:tr w:rsidR="00100FCA" w:rsidRPr="00B135A9" w14:paraId="20A31208" w14:textId="77777777" w:rsidTr="0097686B">
        <w:trPr>
          <w:trHeight w:val="290"/>
        </w:trPr>
        <w:tc>
          <w:tcPr>
            <w:tcW w:w="2740" w:type="dxa"/>
            <w:shd w:val="clear" w:color="auto" w:fill="auto"/>
            <w:noWrap/>
            <w:vAlign w:val="bottom"/>
            <w:hideMark/>
          </w:tcPr>
          <w:p w14:paraId="41E64563"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HRP conjugated anti-mouse</w:t>
            </w:r>
          </w:p>
        </w:tc>
        <w:tc>
          <w:tcPr>
            <w:tcW w:w="1100" w:type="dxa"/>
            <w:shd w:val="clear" w:color="auto" w:fill="auto"/>
            <w:noWrap/>
            <w:vAlign w:val="bottom"/>
            <w:hideMark/>
          </w:tcPr>
          <w:p w14:paraId="3A00B26B"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47C98957"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Cell Signaling</w:t>
            </w:r>
          </w:p>
        </w:tc>
        <w:tc>
          <w:tcPr>
            <w:tcW w:w="1380" w:type="dxa"/>
            <w:shd w:val="clear" w:color="auto" w:fill="auto"/>
            <w:noWrap/>
            <w:vAlign w:val="bottom"/>
            <w:hideMark/>
          </w:tcPr>
          <w:p w14:paraId="19A6999D"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#CST7076</w:t>
            </w:r>
          </w:p>
        </w:tc>
        <w:tc>
          <w:tcPr>
            <w:tcW w:w="960" w:type="dxa"/>
            <w:shd w:val="clear" w:color="auto" w:fill="auto"/>
            <w:noWrap/>
            <w:vAlign w:val="bottom"/>
            <w:hideMark/>
          </w:tcPr>
          <w:p w14:paraId="275FC8B2"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1:2000</w:t>
            </w:r>
          </w:p>
        </w:tc>
      </w:tr>
      <w:tr w:rsidR="00100FCA" w:rsidRPr="00B135A9" w14:paraId="33C60805" w14:textId="77777777" w:rsidTr="0097686B">
        <w:trPr>
          <w:trHeight w:val="290"/>
        </w:trPr>
        <w:tc>
          <w:tcPr>
            <w:tcW w:w="2740" w:type="dxa"/>
            <w:shd w:val="clear" w:color="auto" w:fill="auto"/>
            <w:noWrap/>
            <w:vAlign w:val="bottom"/>
            <w:hideMark/>
          </w:tcPr>
          <w:p w14:paraId="2AF78DAE"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HRP conjugated anti-rabbit</w:t>
            </w:r>
          </w:p>
        </w:tc>
        <w:tc>
          <w:tcPr>
            <w:tcW w:w="1100" w:type="dxa"/>
            <w:shd w:val="clear" w:color="auto" w:fill="auto"/>
            <w:noWrap/>
            <w:vAlign w:val="bottom"/>
            <w:hideMark/>
          </w:tcPr>
          <w:p w14:paraId="76031EB4"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70BDDF11"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Cell Signaling</w:t>
            </w:r>
          </w:p>
        </w:tc>
        <w:tc>
          <w:tcPr>
            <w:tcW w:w="1380" w:type="dxa"/>
            <w:shd w:val="clear" w:color="auto" w:fill="auto"/>
            <w:noWrap/>
            <w:vAlign w:val="bottom"/>
            <w:hideMark/>
          </w:tcPr>
          <w:p w14:paraId="3F237CCC"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#CST7074</w:t>
            </w:r>
          </w:p>
        </w:tc>
        <w:tc>
          <w:tcPr>
            <w:tcW w:w="960" w:type="dxa"/>
            <w:shd w:val="clear" w:color="auto" w:fill="auto"/>
            <w:noWrap/>
            <w:vAlign w:val="bottom"/>
            <w:hideMark/>
          </w:tcPr>
          <w:p w14:paraId="4F776E0F"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1:2000</w:t>
            </w:r>
          </w:p>
        </w:tc>
      </w:tr>
      <w:tr w:rsidR="00100FCA" w:rsidRPr="00B135A9" w14:paraId="6D2BD77D" w14:textId="77777777" w:rsidTr="0097686B">
        <w:trPr>
          <w:trHeight w:val="290"/>
        </w:trPr>
        <w:tc>
          <w:tcPr>
            <w:tcW w:w="2740" w:type="dxa"/>
            <w:shd w:val="clear" w:color="auto" w:fill="auto"/>
            <w:noWrap/>
            <w:vAlign w:val="bottom"/>
            <w:hideMark/>
          </w:tcPr>
          <w:p w14:paraId="4F2E8819"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Protein A/G Agarose</w:t>
            </w:r>
          </w:p>
        </w:tc>
        <w:tc>
          <w:tcPr>
            <w:tcW w:w="1100" w:type="dxa"/>
            <w:shd w:val="clear" w:color="auto" w:fill="auto"/>
            <w:noWrap/>
            <w:vAlign w:val="bottom"/>
            <w:hideMark/>
          </w:tcPr>
          <w:p w14:paraId="47281095"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USA</w:t>
            </w:r>
          </w:p>
        </w:tc>
        <w:tc>
          <w:tcPr>
            <w:tcW w:w="1760" w:type="dxa"/>
            <w:shd w:val="clear" w:color="auto" w:fill="auto"/>
            <w:noWrap/>
            <w:vAlign w:val="bottom"/>
            <w:hideMark/>
          </w:tcPr>
          <w:p w14:paraId="6710F460" w14:textId="77777777" w:rsidR="00100FCA" w:rsidRPr="00B135A9" w:rsidRDefault="00100FCA" w:rsidP="0097686B">
            <w:pPr>
              <w:widowControl/>
              <w:spacing w:line="480" w:lineRule="auto"/>
              <w:jc w:val="left"/>
              <w:rPr>
                <w:rFonts w:eastAsia="Times New Roman"/>
                <w:color w:val="000000"/>
                <w:kern w:val="0"/>
                <w:sz w:val="24"/>
              </w:rPr>
            </w:pPr>
            <w:proofErr w:type="spellStart"/>
            <w:r w:rsidRPr="00B135A9">
              <w:rPr>
                <w:rFonts w:eastAsia="Times New Roman"/>
                <w:color w:val="000000"/>
                <w:kern w:val="0"/>
                <w:sz w:val="24"/>
              </w:rPr>
              <w:t>SantaCruz</w:t>
            </w:r>
            <w:proofErr w:type="spellEnd"/>
          </w:p>
        </w:tc>
        <w:tc>
          <w:tcPr>
            <w:tcW w:w="1380" w:type="dxa"/>
            <w:shd w:val="clear" w:color="auto" w:fill="auto"/>
            <w:noWrap/>
            <w:vAlign w:val="bottom"/>
            <w:hideMark/>
          </w:tcPr>
          <w:p w14:paraId="107BF553" w14:textId="77777777" w:rsidR="00100FCA" w:rsidRPr="00B135A9" w:rsidRDefault="00100FCA" w:rsidP="0097686B">
            <w:pPr>
              <w:widowControl/>
              <w:spacing w:line="480" w:lineRule="auto"/>
              <w:jc w:val="left"/>
              <w:rPr>
                <w:rFonts w:eastAsia="Times New Roman"/>
                <w:color w:val="000000"/>
                <w:kern w:val="0"/>
                <w:sz w:val="24"/>
              </w:rPr>
            </w:pPr>
            <w:r w:rsidRPr="00B135A9">
              <w:rPr>
                <w:rFonts w:eastAsia="Times New Roman"/>
                <w:color w:val="000000"/>
                <w:kern w:val="0"/>
                <w:sz w:val="24"/>
              </w:rPr>
              <w:t>#sc2003</w:t>
            </w:r>
          </w:p>
        </w:tc>
        <w:tc>
          <w:tcPr>
            <w:tcW w:w="960" w:type="dxa"/>
            <w:shd w:val="clear" w:color="auto" w:fill="auto"/>
            <w:noWrap/>
            <w:vAlign w:val="bottom"/>
            <w:hideMark/>
          </w:tcPr>
          <w:p w14:paraId="7E7F1A96" w14:textId="77777777" w:rsidR="00100FCA" w:rsidRPr="00B135A9" w:rsidRDefault="00100FCA" w:rsidP="0097686B">
            <w:pPr>
              <w:widowControl/>
              <w:spacing w:line="480" w:lineRule="auto"/>
              <w:jc w:val="left"/>
              <w:rPr>
                <w:rFonts w:eastAsia="Times New Roman"/>
                <w:color w:val="000000"/>
                <w:kern w:val="0"/>
                <w:sz w:val="24"/>
              </w:rPr>
            </w:pPr>
          </w:p>
        </w:tc>
      </w:tr>
    </w:tbl>
    <w:p w14:paraId="45F6BEEF" w14:textId="77777777" w:rsidR="00100FCA" w:rsidRPr="00B135A9" w:rsidRDefault="00100FCA" w:rsidP="00100FCA">
      <w:pPr>
        <w:pStyle w:val="BodyTextIndent"/>
        <w:spacing w:line="480" w:lineRule="auto"/>
        <w:ind w:firstLineChars="0" w:firstLine="0"/>
        <w:jc w:val="left"/>
        <w:rPr>
          <w:b/>
          <w:color w:val="000000"/>
          <w:sz w:val="24"/>
          <w:szCs w:val="24"/>
        </w:rPr>
      </w:pPr>
    </w:p>
    <w:p w14:paraId="2607BFA7" w14:textId="77777777" w:rsidR="00100FCA" w:rsidRPr="00B135A9" w:rsidRDefault="00100FCA" w:rsidP="00100FCA">
      <w:pPr>
        <w:pStyle w:val="BodyTextIndent"/>
        <w:spacing w:line="480" w:lineRule="auto"/>
        <w:ind w:firstLineChars="0"/>
        <w:jc w:val="left"/>
        <w:rPr>
          <w:b/>
          <w:color w:val="000000"/>
          <w:sz w:val="24"/>
          <w:szCs w:val="24"/>
        </w:rPr>
      </w:pPr>
      <w:r w:rsidRPr="00B135A9">
        <w:rPr>
          <w:b/>
          <w:color w:val="000000"/>
          <w:sz w:val="24"/>
          <w:szCs w:val="24"/>
        </w:rPr>
        <w:br w:type="page"/>
      </w:r>
      <w:r w:rsidRPr="00B135A9">
        <w:rPr>
          <w:b/>
          <w:color w:val="000000"/>
          <w:sz w:val="24"/>
          <w:szCs w:val="24"/>
        </w:rPr>
        <w:lastRenderedPageBreak/>
        <w:t>Table 4. The synthesized DNA sequences.</w:t>
      </w:r>
    </w:p>
    <w:tbl>
      <w:tblPr>
        <w:tblW w:w="80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10"/>
      </w:tblGrid>
      <w:tr w:rsidR="00100FCA" w:rsidRPr="00B135A9" w14:paraId="27247E7C" w14:textId="77777777" w:rsidTr="0097686B">
        <w:trPr>
          <w:trHeight w:val="310"/>
        </w:trPr>
        <w:tc>
          <w:tcPr>
            <w:tcW w:w="8010" w:type="dxa"/>
            <w:shd w:val="clear" w:color="auto" w:fill="auto"/>
            <w:noWrap/>
            <w:vAlign w:val="center"/>
            <w:hideMark/>
          </w:tcPr>
          <w:p w14:paraId="12502191" w14:textId="77777777" w:rsidR="00100FCA" w:rsidRPr="00B135A9" w:rsidRDefault="00100FCA" w:rsidP="0097686B">
            <w:pPr>
              <w:widowControl/>
              <w:spacing w:line="480" w:lineRule="auto"/>
              <w:rPr>
                <w:rFonts w:eastAsia="Times New Roman"/>
                <w:b/>
                <w:i/>
                <w:iCs/>
                <w:color w:val="000000"/>
                <w:kern w:val="0"/>
                <w:sz w:val="24"/>
              </w:rPr>
            </w:pPr>
            <w:r w:rsidRPr="00B135A9">
              <w:rPr>
                <w:rFonts w:eastAsia="Times New Roman"/>
                <w:b/>
                <w:i/>
                <w:iCs/>
                <w:color w:val="000000"/>
                <w:kern w:val="0"/>
                <w:sz w:val="24"/>
              </w:rPr>
              <w:t>Cre genotyping</w:t>
            </w:r>
          </w:p>
        </w:tc>
      </w:tr>
      <w:tr w:rsidR="00100FCA" w:rsidRPr="00B135A9" w14:paraId="4C983149" w14:textId="77777777" w:rsidTr="0097686B">
        <w:trPr>
          <w:trHeight w:val="310"/>
        </w:trPr>
        <w:tc>
          <w:tcPr>
            <w:tcW w:w="8010" w:type="dxa"/>
            <w:shd w:val="clear" w:color="auto" w:fill="auto"/>
            <w:noWrap/>
            <w:vAlign w:val="center"/>
            <w:hideMark/>
          </w:tcPr>
          <w:p w14:paraId="3E152779"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5’-GAACCTGATGGACATGTTCAGG-3’</w:t>
            </w:r>
          </w:p>
        </w:tc>
      </w:tr>
      <w:tr w:rsidR="00100FCA" w:rsidRPr="00B135A9" w14:paraId="0AA587BE" w14:textId="77777777" w:rsidTr="0097686B">
        <w:trPr>
          <w:trHeight w:val="310"/>
        </w:trPr>
        <w:tc>
          <w:tcPr>
            <w:tcW w:w="8010" w:type="dxa"/>
            <w:shd w:val="clear" w:color="auto" w:fill="auto"/>
            <w:noWrap/>
            <w:vAlign w:val="center"/>
            <w:hideMark/>
          </w:tcPr>
          <w:p w14:paraId="05A79FAE"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5’-AGTGCGTTCGAACGCTAGAGCCTGT-3’</w:t>
            </w:r>
          </w:p>
        </w:tc>
      </w:tr>
      <w:tr w:rsidR="00100FCA" w:rsidRPr="00B135A9" w14:paraId="5F9DD6E7" w14:textId="77777777" w:rsidTr="0097686B">
        <w:trPr>
          <w:trHeight w:val="310"/>
        </w:trPr>
        <w:tc>
          <w:tcPr>
            <w:tcW w:w="8010" w:type="dxa"/>
            <w:shd w:val="clear" w:color="auto" w:fill="auto"/>
            <w:noWrap/>
            <w:vAlign w:val="center"/>
            <w:hideMark/>
          </w:tcPr>
          <w:p w14:paraId="0B5539FA" w14:textId="77777777" w:rsidR="00100FCA" w:rsidRPr="00B135A9" w:rsidRDefault="00100FCA" w:rsidP="0097686B">
            <w:pPr>
              <w:widowControl/>
              <w:spacing w:line="480" w:lineRule="auto"/>
              <w:rPr>
                <w:rFonts w:eastAsia="Times New Roman"/>
                <w:b/>
                <w:i/>
                <w:iCs/>
                <w:color w:val="000000"/>
                <w:kern w:val="0"/>
                <w:sz w:val="24"/>
              </w:rPr>
            </w:pPr>
            <w:r w:rsidRPr="00B135A9">
              <w:rPr>
                <w:rFonts w:eastAsia="Times New Roman"/>
                <w:b/>
                <w:i/>
                <w:iCs/>
                <w:color w:val="000000"/>
                <w:kern w:val="0"/>
                <w:sz w:val="24"/>
              </w:rPr>
              <w:t>Sirt1 genotyping</w:t>
            </w:r>
          </w:p>
        </w:tc>
      </w:tr>
      <w:tr w:rsidR="00100FCA" w:rsidRPr="00B135A9" w14:paraId="4D89A7CA" w14:textId="77777777" w:rsidTr="0097686B">
        <w:trPr>
          <w:trHeight w:val="310"/>
        </w:trPr>
        <w:tc>
          <w:tcPr>
            <w:tcW w:w="8010" w:type="dxa"/>
            <w:shd w:val="clear" w:color="auto" w:fill="auto"/>
            <w:noWrap/>
            <w:vAlign w:val="center"/>
            <w:hideMark/>
          </w:tcPr>
          <w:p w14:paraId="454A46C4"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5’-GGTTGACTTAGGTCTTGTCTG-3’</w:t>
            </w:r>
          </w:p>
        </w:tc>
      </w:tr>
      <w:tr w:rsidR="00100FCA" w:rsidRPr="00B135A9" w14:paraId="7E30F66A" w14:textId="77777777" w:rsidTr="0097686B">
        <w:trPr>
          <w:trHeight w:val="310"/>
        </w:trPr>
        <w:tc>
          <w:tcPr>
            <w:tcW w:w="8010" w:type="dxa"/>
            <w:shd w:val="clear" w:color="auto" w:fill="auto"/>
            <w:noWrap/>
            <w:vAlign w:val="center"/>
            <w:hideMark/>
          </w:tcPr>
          <w:p w14:paraId="34F6E160"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5’-CGTCCCTTGTAATGTTTCCC-3’</w:t>
            </w:r>
          </w:p>
        </w:tc>
      </w:tr>
      <w:tr w:rsidR="00100FCA" w:rsidRPr="00B135A9" w14:paraId="01138586" w14:textId="77777777" w:rsidTr="0097686B">
        <w:trPr>
          <w:trHeight w:val="310"/>
        </w:trPr>
        <w:tc>
          <w:tcPr>
            <w:tcW w:w="8010" w:type="dxa"/>
            <w:shd w:val="clear" w:color="auto" w:fill="auto"/>
            <w:noWrap/>
            <w:vAlign w:val="center"/>
            <w:hideMark/>
          </w:tcPr>
          <w:p w14:paraId="376A38D8" w14:textId="77777777" w:rsidR="00100FCA" w:rsidRPr="00B135A9" w:rsidRDefault="00100FCA" w:rsidP="0097686B">
            <w:pPr>
              <w:widowControl/>
              <w:spacing w:line="480" w:lineRule="auto"/>
              <w:rPr>
                <w:rFonts w:eastAsia="Times New Roman"/>
                <w:b/>
                <w:i/>
                <w:iCs/>
                <w:color w:val="000000"/>
                <w:kern w:val="0"/>
                <w:sz w:val="24"/>
              </w:rPr>
            </w:pPr>
            <w:r w:rsidRPr="00B135A9">
              <w:rPr>
                <w:rFonts w:eastAsia="Times New Roman"/>
                <w:b/>
                <w:i/>
                <w:iCs/>
                <w:color w:val="000000"/>
                <w:kern w:val="0"/>
                <w:sz w:val="24"/>
              </w:rPr>
              <w:t>Rosa-26 genotyping for wild type</w:t>
            </w:r>
          </w:p>
        </w:tc>
      </w:tr>
      <w:tr w:rsidR="00100FCA" w:rsidRPr="00B135A9" w14:paraId="4E109DA5" w14:textId="77777777" w:rsidTr="0097686B">
        <w:trPr>
          <w:trHeight w:val="360"/>
        </w:trPr>
        <w:tc>
          <w:tcPr>
            <w:tcW w:w="8010" w:type="dxa"/>
            <w:shd w:val="clear" w:color="auto" w:fill="auto"/>
            <w:noWrap/>
            <w:vAlign w:val="center"/>
            <w:hideMark/>
          </w:tcPr>
          <w:p w14:paraId="64F60AFE"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 AAGGGAGCTGCAGTGGAGTA-3’</w:t>
            </w:r>
          </w:p>
        </w:tc>
      </w:tr>
      <w:tr w:rsidR="00100FCA" w:rsidRPr="00B135A9" w14:paraId="40FB8F46" w14:textId="77777777" w:rsidTr="0097686B">
        <w:trPr>
          <w:trHeight w:val="310"/>
        </w:trPr>
        <w:tc>
          <w:tcPr>
            <w:tcW w:w="8010" w:type="dxa"/>
            <w:shd w:val="clear" w:color="auto" w:fill="auto"/>
            <w:noWrap/>
            <w:vAlign w:val="center"/>
            <w:hideMark/>
          </w:tcPr>
          <w:p w14:paraId="6E7CB368"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5’-CCG AAAATCTGTGGGAAGTC-3’</w:t>
            </w:r>
          </w:p>
        </w:tc>
      </w:tr>
      <w:tr w:rsidR="00100FCA" w:rsidRPr="00B135A9" w14:paraId="55F728BE" w14:textId="77777777" w:rsidTr="0097686B">
        <w:trPr>
          <w:trHeight w:val="310"/>
        </w:trPr>
        <w:tc>
          <w:tcPr>
            <w:tcW w:w="8010" w:type="dxa"/>
            <w:shd w:val="clear" w:color="auto" w:fill="auto"/>
            <w:noWrap/>
            <w:vAlign w:val="center"/>
            <w:hideMark/>
          </w:tcPr>
          <w:p w14:paraId="0DB438E4" w14:textId="77777777" w:rsidR="00100FCA" w:rsidRPr="00B135A9" w:rsidRDefault="00100FCA" w:rsidP="0097686B">
            <w:pPr>
              <w:widowControl/>
              <w:spacing w:line="480" w:lineRule="auto"/>
              <w:rPr>
                <w:rFonts w:eastAsia="Times New Roman"/>
                <w:b/>
                <w:i/>
                <w:iCs/>
                <w:color w:val="000000"/>
                <w:kern w:val="0"/>
                <w:sz w:val="24"/>
              </w:rPr>
            </w:pPr>
            <w:r w:rsidRPr="00B135A9">
              <w:rPr>
                <w:rFonts w:eastAsia="Times New Roman"/>
                <w:b/>
                <w:i/>
                <w:iCs/>
                <w:color w:val="000000"/>
                <w:kern w:val="0"/>
                <w:sz w:val="24"/>
              </w:rPr>
              <w:t>Rosa-26 genotyping for transgene</w:t>
            </w:r>
          </w:p>
        </w:tc>
      </w:tr>
      <w:tr w:rsidR="00100FCA" w:rsidRPr="00B135A9" w14:paraId="6A6EE7E7" w14:textId="77777777" w:rsidTr="0097686B">
        <w:trPr>
          <w:trHeight w:val="310"/>
        </w:trPr>
        <w:tc>
          <w:tcPr>
            <w:tcW w:w="8010" w:type="dxa"/>
            <w:shd w:val="clear" w:color="auto" w:fill="auto"/>
            <w:noWrap/>
            <w:vAlign w:val="center"/>
            <w:hideMark/>
          </w:tcPr>
          <w:p w14:paraId="05E2D76B"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5’-AACCAGAAGTGGCACCTGAC-3’</w:t>
            </w:r>
          </w:p>
        </w:tc>
      </w:tr>
      <w:tr w:rsidR="00100FCA" w:rsidRPr="00B135A9" w14:paraId="5708C097" w14:textId="77777777" w:rsidTr="0097686B">
        <w:trPr>
          <w:trHeight w:val="310"/>
        </w:trPr>
        <w:tc>
          <w:tcPr>
            <w:tcW w:w="8010" w:type="dxa"/>
            <w:shd w:val="clear" w:color="auto" w:fill="auto"/>
            <w:noWrap/>
            <w:vAlign w:val="center"/>
            <w:hideMark/>
          </w:tcPr>
          <w:p w14:paraId="3BC3866C"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5’-GGCATTAAAGCAGCGTATCC-3’</w:t>
            </w:r>
          </w:p>
        </w:tc>
      </w:tr>
      <w:tr w:rsidR="00100FCA" w:rsidRPr="00B135A9" w14:paraId="45F0D9E8" w14:textId="77777777" w:rsidTr="0097686B">
        <w:trPr>
          <w:trHeight w:val="310"/>
        </w:trPr>
        <w:tc>
          <w:tcPr>
            <w:tcW w:w="8010" w:type="dxa"/>
            <w:shd w:val="clear" w:color="auto" w:fill="auto"/>
            <w:noWrap/>
            <w:vAlign w:val="center"/>
            <w:hideMark/>
          </w:tcPr>
          <w:p w14:paraId="05D13527" w14:textId="77777777" w:rsidR="00100FCA" w:rsidRPr="00B135A9" w:rsidRDefault="00100FCA" w:rsidP="0097686B">
            <w:pPr>
              <w:widowControl/>
              <w:spacing w:line="480" w:lineRule="auto"/>
              <w:rPr>
                <w:rFonts w:eastAsia="Times New Roman"/>
                <w:b/>
                <w:i/>
                <w:iCs/>
                <w:color w:val="000000"/>
                <w:kern w:val="0"/>
                <w:sz w:val="24"/>
              </w:rPr>
            </w:pPr>
            <w:r w:rsidRPr="00B135A9">
              <w:rPr>
                <w:rFonts w:eastAsia="Times New Roman"/>
                <w:b/>
                <w:i/>
                <w:iCs/>
                <w:color w:val="000000"/>
                <w:kern w:val="0"/>
                <w:sz w:val="24"/>
              </w:rPr>
              <w:t>Sirt1 gene clone</w:t>
            </w:r>
          </w:p>
        </w:tc>
      </w:tr>
      <w:tr w:rsidR="00100FCA" w:rsidRPr="00B135A9" w14:paraId="2DC54213" w14:textId="77777777" w:rsidTr="0097686B">
        <w:trPr>
          <w:trHeight w:val="310"/>
        </w:trPr>
        <w:tc>
          <w:tcPr>
            <w:tcW w:w="8010" w:type="dxa"/>
            <w:shd w:val="clear" w:color="auto" w:fill="auto"/>
            <w:noWrap/>
            <w:vAlign w:val="center"/>
            <w:hideMark/>
          </w:tcPr>
          <w:p w14:paraId="43E470B9"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5’-GGGCGGCCGGGAATTatggcggacgaggtgg -3’</w:t>
            </w:r>
          </w:p>
        </w:tc>
      </w:tr>
      <w:tr w:rsidR="00100FCA" w:rsidRPr="00B135A9" w14:paraId="1096ACB8" w14:textId="77777777" w:rsidTr="0097686B">
        <w:trPr>
          <w:trHeight w:val="310"/>
        </w:trPr>
        <w:tc>
          <w:tcPr>
            <w:tcW w:w="8010" w:type="dxa"/>
            <w:shd w:val="clear" w:color="auto" w:fill="auto"/>
            <w:noWrap/>
            <w:vAlign w:val="center"/>
            <w:hideMark/>
          </w:tcPr>
          <w:p w14:paraId="038496B7"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5’-CCCCGCTCATGCTCGAGGATCCtgatttgtctgatggatagtttaca -3’</w:t>
            </w:r>
          </w:p>
        </w:tc>
      </w:tr>
      <w:tr w:rsidR="00100FCA" w:rsidRPr="00B135A9" w14:paraId="0DAEEFB3" w14:textId="77777777" w:rsidTr="0097686B">
        <w:trPr>
          <w:trHeight w:val="310"/>
        </w:trPr>
        <w:tc>
          <w:tcPr>
            <w:tcW w:w="8010" w:type="dxa"/>
            <w:shd w:val="clear" w:color="auto" w:fill="auto"/>
            <w:noWrap/>
            <w:vAlign w:val="center"/>
            <w:hideMark/>
          </w:tcPr>
          <w:p w14:paraId="7F6CD832" w14:textId="77777777" w:rsidR="00100FCA" w:rsidRPr="00B135A9" w:rsidRDefault="00100FCA" w:rsidP="0097686B">
            <w:pPr>
              <w:widowControl/>
              <w:spacing w:line="480" w:lineRule="auto"/>
              <w:rPr>
                <w:rFonts w:eastAsia="Times New Roman"/>
                <w:b/>
                <w:i/>
                <w:iCs/>
                <w:color w:val="000000"/>
                <w:kern w:val="0"/>
                <w:sz w:val="24"/>
              </w:rPr>
            </w:pPr>
            <w:proofErr w:type="spellStart"/>
            <w:r w:rsidRPr="00B135A9">
              <w:rPr>
                <w:rFonts w:eastAsia="Times New Roman"/>
                <w:b/>
                <w:i/>
                <w:iCs/>
                <w:color w:val="000000"/>
                <w:kern w:val="0"/>
                <w:sz w:val="24"/>
              </w:rPr>
              <w:t>Gapdh</w:t>
            </w:r>
            <w:proofErr w:type="spellEnd"/>
            <w:r w:rsidRPr="00B135A9">
              <w:rPr>
                <w:rFonts w:eastAsia="Times New Roman"/>
                <w:b/>
                <w:i/>
                <w:iCs/>
                <w:color w:val="000000"/>
                <w:kern w:val="0"/>
                <w:sz w:val="24"/>
              </w:rPr>
              <w:t xml:space="preserve"> RT-qPCR</w:t>
            </w:r>
          </w:p>
        </w:tc>
      </w:tr>
      <w:tr w:rsidR="00100FCA" w:rsidRPr="00B135A9" w14:paraId="0FC45227" w14:textId="77777777" w:rsidTr="0097686B">
        <w:trPr>
          <w:trHeight w:val="310"/>
        </w:trPr>
        <w:tc>
          <w:tcPr>
            <w:tcW w:w="8010" w:type="dxa"/>
            <w:shd w:val="clear" w:color="auto" w:fill="auto"/>
            <w:noWrap/>
            <w:vAlign w:val="center"/>
            <w:hideMark/>
          </w:tcPr>
          <w:p w14:paraId="0B2E717C"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 TCCCACTCTTCCACCTTCGATGC -3’</w:t>
            </w:r>
          </w:p>
        </w:tc>
      </w:tr>
      <w:tr w:rsidR="00100FCA" w:rsidRPr="00B135A9" w14:paraId="34B90402" w14:textId="77777777" w:rsidTr="0097686B">
        <w:trPr>
          <w:trHeight w:val="310"/>
        </w:trPr>
        <w:tc>
          <w:tcPr>
            <w:tcW w:w="8010" w:type="dxa"/>
            <w:shd w:val="clear" w:color="auto" w:fill="auto"/>
            <w:noWrap/>
            <w:vAlign w:val="center"/>
            <w:hideMark/>
          </w:tcPr>
          <w:p w14:paraId="79906D2B"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 GGGTCTGGGATGGAAATTGTGAG -3’</w:t>
            </w:r>
          </w:p>
        </w:tc>
      </w:tr>
      <w:tr w:rsidR="00100FCA" w:rsidRPr="00B135A9" w14:paraId="57812F7E" w14:textId="77777777" w:rsidTr="0097686B">
        <w:trPr>
          <w:trHeight w:val="310"/>
        </w:trPr>
        <w:tc>
          <w:tcPr>
            <w:tcW w:w="8010" w:type="dxa"/>
            <w:shd w:val="clear" w:color="auto" w:fill="auto"/>
            <w:noWrap/>
            <w:vAlign w:val="center"/>
            <w:hideMark/>
          </w:tcPr>
          <w:p w14:paraId="38DB7E18" w14:textId="77777777" w:rsidR="00100FCA" w:rsidRPr="00B135A9" w:rsidRDefault="00100FCA" w:rsidP="0097686B">
            <w:pPr>
              <w:widowControl/>
              <w:spacing w:line="480" w:lineRule="auto"/>
              <w:rPr>
                <w:rFonts w:eastAsia="Times New Roman"/>
                <w:b/>
                <w:i/>
                <w:iCs/>
                <w:color w:val="000000"/>
                <w:kern w:val="0"/>
                <w:sz w:val="24"/>
              </w:rPr>
            </w:pPr>
            <w:r w:rsidRPr="00B135A9">
              <w:rPr>
                <w:rFonts w:eastAsia="Times New Roman"/>
                <w:b/>
                <w:i/>
                <w:iCs/>
                <w:color w:val="000000"/>
                <w:kern w:val="0"/>
                <w:sz w:val="24"/>
              </w:rPr>
              <w:t>Sirt1 RT-qPCR</w:t>
            </w:r>
          </w:p>
        </w:tc>
      </w:tr>
      <w:tr w:rsidR="00100FCA" w:rsidRPr="00B135A9" w14:paraId="4F747B61" w14:textId="77777777" w:rsidTr="0097686B">
        <w:trPr>
          <w:trHeight w:val="310"/>
        </w:trPr>
        <w:tc>
          <w:tcPr>
            <w:tcW w:w="8010" w:type="dxa"/>
            <w:shd w:val="clear" w:color="auto" w:fill="auto"/>
            <w:noWrap/>
            <w:vAlign w:val="center"/>
            <w:hideMark/>
          </w:tcPr>
          <w:p w14:paraId="1207C746"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 CTCTAGTGACTGGACTCCGC -3’</w:t>
            </w:r>
          </w:p>
        </w:tc>
      </w:tr>
      <w:tr w:rsidR="00100FCA" w:rsidRPr="00B135A9" w14:paraId="2DEF38CC" w14:textId="77777777" w:rsidTr="0097686B">
        <w:trPr>
          <w:trHeight w:val="310"/>
        </w:trPr>
        <w:tc>
          <w:tcPr>
            <w:tcW w:w="8010" w:type="dxa"/>
            <w:shd w:val="clear" w:color="auto" w:fill="auto"/>
            <w:noWrap/>
            <w:vAlign w:val="center"/>
            <w:hideMark/>
          </w:tcPr>
          <w:p w14:paraId="42AE25DC"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lastRenderedPageBreak/>
              <w:t>5’- AACAATCTGCCACAGCGTCA -3’</w:t>
            </w:r>
          </w:p>
        </w:tc>
      </w:tr>
      <w:tr w:rsidR="00100FCA" w:rsidRPr="00B135A9" w14:paraId="5EE1EB85" w14:textId="77777777" w:rsidTr="0097686B">
        <w:trPr>
          <w:trHeight w:val="310"/>
        </w:trPr>
        <w:tc>
          <w:tcPr>
            <w:tcW w:w="8010" w:type="dxa"/>
            <w:shd w:val="clear" w:color="auto" w:fill="auto"/>
            <w:noWrap/>
            <w:vAlign w:val="center"/>
            <w:hideMark/>
          </w:tcPr>
          <w:p w14:paraId="4D62B5B6" w14:textId="77777777" w:rsidR="00100FCA" w:rsidRPr="00B135A9" w:rsidRDefault="00100FCA" w:rsidP="0097686B">
            <w:pPr>
              <w:widowControl/>
              <w:spacing w:line="480" w:lineRule="auto"/>
              <w:rPr>
                <w:rFonts w:eastAsia="Times New Roman"/>
                <w:b/>
                <w:i/>
                <w:iCs/>
                <w:color w:val="000000"/>
                <w:kern w:val="0"/>
                <w:sz w:val="24"/>
              </w:rPr>
            </w:pPr>
            <w:r w:rsidRPr="00B135A9">
              <w:rPr>
                <w:rFonts w:eastAsia="Times New Roman"/>
                <w:b/>
                <w:i/>
                <w:iCs/>
                <w:color w:val="000000"/>
                <w:kern w:val="0"/>
                <w:sz w:val="24"/>
              </w:rPr>
              <w:t>Notch1 RT-qPCR</w:t>
            </w:r>
          </w:p>
        </w:tc>
      </w:tr>
      <w:tr w:rsidR="00100FCA" w:rsidRPr="00B135A9" w14:paraId="74D660D1" w14:textId="77777777" w:rsidTr="0097686B">
        <w:trPr>
          <w:trHeight w:val="310"/>
        </w:trPr>
        <w:tc>
          <w:tcPr>
            <w:tcW w:w="8010" w:type="dxa"/>
            <w:shd w:val="clear" w:color="auto" w:fill="auto"/>
            <w:noWrap/>
            <w:vAlign w:val="center"/>
            <w:hideMark/>
          </w:tcPr>
          <w:p w14:paraId="1C153671"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 GATGGCCTCAATGGGTACAAG -3’</w:t>
            </w:r>
          </w:p>
        </w:tc>
      </w:tr>
      <w:tr w:rsidR="00100FCA" w:rsidRPr="00B135A9" w14:paraId="2FF628D2" w14:textId="77777777" w:rsidTr="0097686B">
        <w:trPr>
          <w:trHeight w:val="310"/>
        </w:trPr>
        <w:tc>
          <w:tcPr>
            <w:tcW w:w="8010" w:type="dxa"/>
            <w:shd w:val="clear" w:color="auto" w:fill="auto"/>
            <w:noWrap/>
            <w:vAlign w:val="center"/>
            <w:hideMark/>
          </w:tcPr>
          <w:p w14:paraId="5F4D34F9"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 TCGTTGTTGTTGATGTCACAGT -3’</w:t>
            </w:r>
          </w:p>
        </w:tc>
      </w:tr>
      <w:tr w:rsidR="00100FCA" w:rsidRPr="00B135A9" w14:paraId="4AA64FD7" w14:textId="77777777" w:rsidTr="0097686B">
        <w:trPr>
          <w:trHeight w:val="310"/>
        </w:trPr>
        <w:tc>
          <w:tcPr>
            <w:tcW w:w="8010" w:type="dxa"/>
            <w:shd w:val="clear" w:color="auto" w:fill="auto"/>
            <w:noWrap/>
            <w:vAlign w:val="center"/>
            <w:hideMark/>
          </w:tcPr>
          <w:p w14:paraId="1188DD81" w14:textId="77777777" w:rsidR="00100FCA" w:rsidRPr="00B135A9" w:rsidRDefault="00100FCA" w:rsidP="0097686B">
            <w:pPr>
              <w:widowControl/>
              <w:spacing w:line="480" w:lineRule="auto"/>
              <w:rPr>
                <w:rFonts w:eastAsia="Times New Roman"/>
                <w:b/>
                <w:i/>
                <w:iCs/>
                <w:color w:val="000000"/>
                <w:kern w:val="0"/>
                <w:sz w:val="24"/>
              </w:rPr>
            </w:pPr>
            <w:r w:rsidRPr="00B135A9">
              <w:rPr>
                <w:rFonts w:eastAsia="Times New Roman"/>
                <w:b/>
                <w:i/>
                <w:iCs/>
                <w:color w:val="000000"/>
                <w:kern w:val="0"/>
                <w:sz w:val="24"/>
              </w:rPr>
              <w:t>Hes5 RT-qPCR</w:t>
            </w:r>
          </w:p>
        </w:tc>
      </w:tr>
      <w:tr w:rsidR="00100FCA" w:rsidRPr="00B135A9" w14:paraId="01E05F60" w14:textId="77777777" w:rsidTr="0097686B">
        <w:trPr>
          <w:trHeight w:val="310"/>
        </w:trPr>
        <w:tc>
          <w:tcPr>
            <w:tcW w:w="8010" w:type="dxa"/>
            <w:shd w:val="clear" w:color="auto" w:fill="auto"/>
            <w:noWrap/>
            <w:vAlign w:val="center"/>
            <w:hideMark/>
          </w:tcPr>
          <w:p w14:paraId="6951CADD"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 AGTCCCAAGGAGAAAAACCGA -3’</w:t>
            </w:r>
          </w:p>
        </w:tc>
      </w:tr>
      <w:tr w:rsidR="00100FCA" w:rsidRPr="00B135A9" w14:paraId="76A5E458" w14:textId="77777777" w:rsidTr="0097686B">
        <w:trPr>
          <w:trHeight w:val="310"/>
        </w:trPr>
        <w:tc>
          <w:tcPr>
            <w:tcW w:w="8010" w:type="dxa"/>
            <w:shd w:val="clear" w:color="auto" w:fill="auto"/>
            <w:noWrap/>
            <w:vAlign w:val="center"/>
            <w:hideMark/>
          </w:tcPr>
          <w:p w14:paraId="17B7863F"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 GCTGTGTTTCAGGTAGCTGAC -3’</w:t>
            </w:r>
          </w:p>
        </w:tc>
      </w:tr>
      <w:tr w:rsidR="00100FCA" w:rsidRPr="00B135A9" w14:paraId="142E1F07" w14:textId="77777777" w:rsidTr="0097686B">
        <w:trPr>
          <w:trHeight w:val="310"/>
        </w:trPr>
        <w:tc>
          <w:tcPr>
            <w:tcW w:w="8010" w:type="dxa"/>
            <w:shd w:val="clear" w:color="auto" w:fill="auto"/>
            <w:noWrap/>
            <w:vAlign w:val="center"/>
            <w:hideMark/>
          </w:tcPr>
          <w:p w14:paraId="5536036C" w14:textId="77777777" w:rsidR="00100FCA" w:rsidRPr="00B135A9" w:rsidRDefault="00100FCA" w:rsidP="0097686B">
            <w:pPr>
              <w:widowControl/>
              <w:spacing w:line="480" w:lineRule="auto"/>
              <w:rPr>
                <w:rFonts w:eastAsia="Times New Roman"/>
                <w:b/>
                <w:i/>
                <w:iCs/>
                <w:color w:val="000000"/>
                <w:kern w:val="0"/>
                <w:sz w:val="24"/>
              </w:rPr>
            </w:pPr>
            <w:r w:rsidRPr="00B135A9">
              <w:rPr>
                <w:rFonts w:eastAsia="Times New Roman"/>
                <w:b/>
                <w:i/>
                <w:iCs/>
                <w:color w:val="000000"/>
                <w:kern w:val="0"/>
                <w:sz w:val="24"/>
              </w:rPr>
              <w:t>Ccnd3 RT-qPCR</w:t>
            </w:r>
          </w:p>
        </w:tc>
      </w:tr>
      <w:tr w:rsidR="00100FCA" w:rsidRPr="00B135A9" w14:paraId="010CF854" w14:textId="77777777" w:rsidTr="0097686B">
        <w:trPr>
          <w:trHeight w:val="310"/>
        </w:trPr>
        <w:tc>
          <w:tcPr>
            <w:tcW w:w="8010" w:type="dxa"/>
            <w:shd w:val="clear" w:color="auto" w:fill="auto"/>
            <w:noWrap/>
            <w:vAlign w:val="center"/>
            <w:hideMark/>
          </w:tcPr>
          <w:p w14:paraId="48690C62"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 CGAGCCTCCTACTTCCAGTG -3’</w:t>
            </w:r>
          </w:p>
        </w:tc>
      </w:tr>
      <w:tr w:rsidR="00100FCA" w:rsidRPr="00B135A9" w14:paraId="1FF85C0C" w14:textId="77777777" w:rsidTr="0097686B">
        <w:trPr>
          <w:trHeight w:val="310"/>
        </w:trPr>
        <w:tc>
          <w:tcPr>
            <w:tcW w:w="8010" w:type="dxa"/>
            <w:shd w:val="clear" w:color="auto" w:fill="auto"/>
            <w:noWrap/>
            <w:vAlign w:val="center"/>
            <w:hideMark/>
          </w:tcPr>
          <w:p w14:paraId="699F5121"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 GGACAGGTAGCGATCCAGGT -3’</w:t>
            </w:r>
          </w:p>
        </w:tc>
      </w:tr>
      <w:tr w:rsidR="00100FCA" w:rsidRPr="00B135A9" w14:paraId="32D7E427" w14:textId="77777777" w:rsidTr="0097686B">
        <w:trPr>
          <w:trHeight w:val="310"/>
        </w:trPr>
        <w:tc>
          <w:tcPr>
            <w:tcW w:w="8010" w:type="dxa"/>
            <w:shd w:val="clear" w:color="auto" w:fill="auto"/>
            <w:noWrap/>
            <w:vAlign w:val="center"/>
            <w:hideMark/>
          </w:tcPr>
          <w:p w14:paraId="15EFFD5F" w14:textId="77777777" w:rsidR="00100FCA" w:rsidRPr="00B135A9" w:rsidRDefault="00100FCA" w:rsidP="0097686B">
            <w:pPr>
              <w:widowControl/>
              <w:spacing w:line="480" w:lineRule="auto"/>
              <w:rPr>
                <w:rFonts w:eastAsia="Times New Roman"/>
                <w:b/>
                <w:color w:val="000000"/>
                <w:kern w:val="0"/>
                <w:sz w:val="24"/>
              </w:rPr>
            </w:pPr>
            <w:r w:rsidRPr="00B135A9">
              <w:rPr>
                <w:rFonts w:eastAsia="Times New Roman"/>
                <w:b/>
                <w:i/>
                <w:iCs/>
                <w:color w:val="000000"/>
                <w:kern w:val="0"/>
                <w:sz w:val="24"/>
              </w:rPr>
              <w:t>Nmnat1</w:t>
            </w:r>
            <w:r w:rsidRPr="00B135A9">
              <w:rPr>
                <w:rFonts w:eastAsia="Times New Roman"/>
                <w:b/>
                <w:color w:val="000000"/>
                <w:kern w:val="0"/>
                <w:sz w:val="24"/>
              </w:rPr>
              <w:t xml:space="preserve"> RT-qPCR</w:t>
            </w:r>
          </w:p>
        </w:tc>
      </w:tr>
      <w:tr w:rsidR="00100FCA" w:rsidRPr="00B135A9" w14:paraId="213F563B" w14:textId="77777777" w:rsidTr="0097686B">
        <w:trPr>
          <w:trHeight w:val="310"/>
        </w:trPr>
        <w:tc>
          <w:tcPr>
            <w:tcW w:w="8010" w:type="dxa"/>
            <w:shd w:val="clear" w:color="auto" w:fill="auto"/>
            <w:noWrap/>
            <w:vAlign w:val="center"/>
            <w:hideMark/>
          </w:tcPr>
          <w:p w14:paraId="1F588051"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 TGGCTCTTTTAACCCCATCAC -3’</w:t>
            </w:r>
          </w:p>
        </w:tc>
      </w:tr>
      <w:tr w:rsidR="00100FCA" w:rsidRPr="00B135A9" w14:paraId="2C979A3B" w14:textId="77777777" w:rsidTr="0097686B">
        <w:trPr>
          <w:trHeight w:val="310"/>
        </w:trPr>
        <w:tc>
          <w:tcPr>
            <w:tcW w:w="8010" w:type="dxa"/>
            <w:shd w:val="clear" w:color="auto" w:fill="auto"/>
            <w:noWrap/>
            <w:vAlign w:val="center"/>
            <w:hideMark/>
          </w:tcPr>
          <w:p w14:paraId="15DBCEC2" w14:textId="77777777" w:rsidR="00100FCA" w:rsidRPr="00B135A9" w:rsidRDefault="00100FCA" w:rsidP="0097686B">
            <w:pPr>
              <w:widowControl/>
              <w:spacing w:line="480" w:lineRule="auto"/>
              <w:rPr>
                <w:rFonts w:eastAsia="Times New Roman"/>
                <w:color w:val="000000"/>
                <w:kern w:val="0"/>
                <w:sz w:val="24"/>
              </w:rPr>
            </w:pPr>
            <w:r w:rsidRPr="00B135A9">
              <w:rPr>
                <w:rFonts w:eastAsia="Times New Roman"/>
                <w:color w:val="000000"/>
                <w:kern w:val="0"/>
                <w:sz w:val="24"/>
              </w:rPr>
              <w:t>5’- TCTTCTTGTACGCATCACCGA -3’</w:t>
            </w:r>
          </w:p>
        </w:tc>
      </w:tr>
    </w:tbl>
    <w:p w14:paraId="4F049449" w14:textId="77777777" w:rsidR="00100FCA" w:rsidRPr="00B135A9" w:rsidRDefault="00100FCA" w:rsidP="00100FCA">
      <w:pPr>
        <w:pStyle w:val="BodyTextIndent"/>
        <w:spacing w:before="480" w:after="120" w:line="240" w:lineRule="auto"/>
        <w:ind w:firstLineChars="0" w:firstLine="0"/>
        <w:outlineLvl w:val="0"/>
        <w:rPr>
          <w:b/>
          <w:bCs/>
          <w:color w:val="000000"/>
        </w:rPr>
      </w:pPr>
      <w:r w:rsidRPr="00B135A9">
        <w:rPr>
          <w:b/>
          <w:bCs/>
          <w:color w:val="000000"/>
        </w:rPr>
        <w:br w:type="page"/>
      </w:r>
      <w:bookmarkStart w:id="44" w:name="_Toc112342632"/>
      <w:bookmarkStart w:id="45" w:name="_Toc129820968"/>
      <w:r w:rsidRPr="00B135A9">
        <w:rPr>
          <w:b/>
          <w:bCs/>
          <w:color w:val="000000"/>
        </w:rPr>
        <w:lastRenderedPageBreak/>
        <w:t xml:space="preserve">2.2 </w:t>
      </w:r>
      <w:r w:rsidRPr="00B135A9">
        <w:rPr>
          <w:rFonts w:hint="eastAsia"/>
          <w:b/>
          <w:bCs/>
          <w:color w:val="000000"/>
        </w:rPr>
        <w:t>M</w:t>
      </w:r>
      <w:r w:rsidRPr="00B135A9">
        <w:rPr>
          <w:b/>
          <w:bCs/>
          <w:color w:val="000000"/>
        </w:rPr>
        <w:t>ethods</w:t>
      </w:r>
      <w:bookmarkEnd w:id="44"/>
      <w:bookmarkEnd w:id="45"/>
    </w:p>
    <w:p w14:paraId="7DB99FF7" w14:textId="210A33F2" w:rsidR="00100FCA" w:rsidRPr="00B135A9" w:rsidRDefault="00100FCA" w:rsidP="00100FCA">
      <w:pPr>
        <w:spacing w:before="240" w:after="120" w:line="480" w:lineRule="auto"/>
        <w:outlineLvl w:val="1"/>
        <w:rPr>
          <w:b/>
          <w:sz w:val="24"/>
        </w:rPr>
      </w:pPr>
      <w:bookmarkStart w:id="46" w:name="_Toc112342633"/>
      <w:bookmarkStart w:id="47" w:name="_Toc129820969"/>
      <w:r w:rsidRPr="00B135A9">
        <w:rPr>
          <w:b/>
          <w:sz w:val="24"/>
        </w:rPr>
        <w:t>2.2.1 The generation of NSC</w:t>
      </w:r>
      <w:r w:rsidR="00A9655D" w:rsidRPr="00B135A9">
        <w:rPr>
          <w:b/>
          <w:sz w:val="24"/>
        </w:rPr>
        <w:t>-</w:t>
      </w:r>
      <w:r w:rsidRPr="00B135A9">
        <w:rPr>
          <w:b/>
          <w:sz w:val="24"/>
        </w:rPr>
        <w:t xml:space="preserve">specific </w:t>
      </w:r>
      <w:r w:rsidRPr="00B135A9">
        <w:rPr>
          <w:b/>
          <w:i/>
          <w:sz w:val="24"/>
        </w:rPr>
        <w:t>Sirt1</w:t>
      </w:r>
      <w:r w:rsidRPr="00B135A9">
        <w:rPr>
          <w:b/>
          <w:sz w:val="24"/>
        </w:rPr>
        <w:t xml:space="preserve"> knockout and genetic tracing m</w:t>
      </w:r>
      <w:r w:rsidR="00A9655D" w:rsidRPr="00B135A9">
        <w:rPr>
          <w:b/>
          <w:sz w:val="24"/>
        </w:rPr>
        <w:t>ic</w:t>
      </w:r>
      <w:r w:rsidRPr="00B135A9">
        <w:rPr>
          <w:b/>
          <w:sz w:val="24"/>
        </w:rPr>
        <w:t>e</w:t>
      </w:r>
      <w:bookmarkEnd w:id="46"/>
      <w:bookmarkEnd w:id="47"/>
    </w:p>
    <w:p w14:paraId="553AB2B4" w14:textId="6B7291F4" w:rsidR="00100FCA" w:rsidRPr="00B135A9" w:rsidRDefault="00100FCA" w:rsidP="00100FCA">
      <w:pPr>
        <w:spacing w:before="240" w:after="120" w:line="480" w:lineRule="auto"/>
        <w:outlineLvl w:val="2"/>
        <w:rPr>
          <w:b/>
          <w:i/>
          <w:sz w:val="24"/>
        </w:rPr>
      </w:pPr>
      <w:bookmarkStart w:id="48" w:name="_Toc112342634"/>
      <w:bookmarkStart w:id="49" w:name="_Toc129820970"/>
      <w:r w:rsidRPr="00B135A9">
        <w:rPr>
          <w:rFonts w:hint="eastAsia"/>
          <w:b/>
          <w:i/>
          <w:sz w:val="24"/>
        </w:rPr>
        <w:t>2</w:t>
      </w:r>
      <w:r w:rsidRPr="00B135A9">
        <w:rPr>
          <w:b/>
          <w:i/>
          <w:sz w:val="24"/>
        </w:rPr>
        <w:t xml:space="preserve">.2.1.1 The generation of </w:t>
      </w:r>
      <w:r w:rsidR="00A9655D" w:rsidRPr="00B135A9">
        <w:rPr>
          <w:b/>
          <w:i/>
          <w:sz w:val="24"/>
        </w:rPr>
        <w:t>NSC-specific</w:t>
      </w:r>
      <w:r w:rsidRPr="00B135A9">
        <w:rPr>
          <w:b/>
          <w:i/>
          <w:sz w:val="24"/>
        </w:rPr>
        <w:t xml:space="preserve"> Sirt1 knockout m</w:t>
      </w:r>
      <w:r w:rsidR="00A9655D" w:rsidRPr="00B135A9">
        <w:rPr>
          <w:b/>
          <w:i/>
          <w:sz w:val="24"/>
        </w:rPr>
        <w:t>ic</w:t>
      </w:r>
      <w:r w:rsidRPr="00B135A9">
        <w:rPr>
          <w:b/>
          <w:i/>
          <w:sz w:val="24"/>
        </w:rPr>
        <w:t>e</w:t>
      </w:r>
      <w:bookmarkEnd w:id="48"/>
      <w:bookmarkEnd w:id="49"/>
    </w:p>
    <w:p w14:paraId="47E6737D" w14:textId="7CB4713D" w:rsidR="00100FCA" w:rsidRPr="00B135A9" w:rsidRDefault="00100FCA" w:rsidP="00100FCA">
      <w:pPr>
        <w:pStyle w:val="BodyTextIndent"/>
        <w:spacing w:line="480" w:lineRule="auto"/>
        <w:ind w:firstLineChars="0"/>
        <w:rPr>
          <w:sz w:val="24"/>
          <w:szCs w:val="24"/>
        </w:rPr>
      </w:pPr>
      <w:r w:rsidRPr="00B135A9">
        <w:rPr>
          <w:sz w:val="24"/>
          <w:szCs w:val="24"/>
        </w:rPr>
        <w:t>The generation of NSC</w:t>
      </w:r>
      <w:r w:rsidR="00A9655D" w:rsidRPr="00B135A9">
        <w:rPr>
          <w:sz w:val="24"/>
          <w:szCs w:val="24"/>
        </w:rPr>
        <w:t>-</w:t>
      </w:r>
      <w:r w:rsidRPr="00B135A9">
        <w:rPr>
          <w:sz w:val="24"/>
          <w:szCs w:val="24"/>
        </w:rPr>
        <w:t>specific Sirt1 knockout m</w:t>
      </w:r>
      <w:r w:rsidR="00A9655D" w:rsidRPr="00B135A9">
        <w:rPr>
          <w:sz w:val="24"/>
          <w:szCs w:val="24"/>
        </w:rPr>
        <w:t>ic</w:t>
      </w:r>
      <w:r w:rsidRPr="00B135A9">
        <w:rPr>
          <w:sz w:val="24"/>
          <w:szCs w:val="24"/>
        </w:rPr>
        <w:t>e</w:t>
      </w:r>
      <w:r w:rsidRPr="00B135A9">
        <w:rPr>
          <w:rFonts w:hint="eastAsia"/>
          <w:sz w:val="24"/>
          <w:szCs w:val="24"/>
        </w:rPr>
        <w:t xml:space="preserve"> </w:t>
      </w:r>
      <w:r w:rsidR="00A9655D" w:rsidRPr="00B135A9">
        <w:rPr>
          <w:sz w:val="24"/>
          <w:szCs w:val="24"/>
        </w:rPr>
        <w:t>i</w:t>
      </w:r>
      <w:r w:rsidRPr="00B135A9">
        <w:rPr>
          <w:sz w:val="24"/>
          <w:szCs w:val="24"/>
        </w:rPr>
        <w:t xml:space="preserve">s shown in </w:t>
      </w:r>
      <w:r w:rsidRPr="00B135A9">
        <w:rPr>
          <w:b/>
          <w:sz w:val="24"/>
          <w:szCs w:val="24"/>
        </w:rPr>
        <w:t>Figure 2.1</w:t>
      </w:r>
      <w:r w:rsidRPr="00B135A9">
        <w:rPr>
          <w:sz w:val="24"/>
          <w:szCs w:val="24"/>
        </w:rPr>
        <w:t>.</w:t>
      </w:r>
    </w:p>
    <w:p w14:paraId="6EE962EA" w14:textId="77777777" w:rsidR="00100FCA" w:rsidRPr="00B135A9" w:rsidRDefault="00100FCA" w:rsidP="00100FCA">
      <w:pPr>
        <w:pStyle w:val="Caption"/>
        <w:jc w:val="center"/>
      </w:pPr>
      <w:r w:rsidRPr="00B135A9">
        <w:rPr>
          <w:noProof/>
        </w:rPr>
        <w:drawing>
          <wp:inline distT="0" distB="0" distL="0" distR="0" wp14:anchorId="55BC5A53" wp14:editId="35E21252">
            <wp:extent cx="3924300" cy="3860800"/>
            <wp:effectExtent l="0" t="0" r="0" b="0"/>
            <wp:docPr id="2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24300" cy="3860800"/>
                    </a:xfrm>
                    <a:prstGeom prst="rect">
                      <a:avLst/>
                    </a:prstGeom>
                    <a:noFill/>
                    <a:ln>
                      <a:noFill/>
                    </a:ln>
                  </pic:spPr>
                </pic:pic>
              </a:graphicData>
            </a:graphic>
          </wp:inline>
        </w:drawing>
      </w:r>
    </w:p>
    <w:p w14:paraId="0A84A96A" w14:textId="77777777" w:rsidR="00100FCA" w:rsidRPr="00B135A9" w:rsidRDefault="00100FCA" w:rsidP="00100FCA">
      <w:pPr>
        <w:rPr>
          <w:sz w:val="24"/>
        </w:rPr>
      </w:pPr>
      <w:r w:rsidRPr="00B135A9">
        <w:rPr>
          <w:noProof/>
          <w:sz w:val="24"/>
        </w:rPr>
        <mc:AlternateContent>
          <mc:Choice Requires="wps">
            <w:drawing>
              <wp:inline distT="0" distB="0" distL="0" distR="0" wp14:anchorId="3CE5AA68" wp14:editId="51C730B8">
                <wp:extent cx="5219700" cy="635"/>
                <wp:effectExtent l="0" t="12700" r="0" b="12065"/>
                <wp:docPr id="147"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type w14:anchorId="70879728" id="_x0000_t32" coordsize="21600,21600" o:spt="32" o:oned="t" path="m,l21600,21600e" filled="f">
                <v:path arrowok="t" fillok="f" o:connecttype="none"/>
                <o:lock v:ext="edit" shapetype="t"/>
              </v:shapetype>
              <v:shape id="AutoShape 69"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" strokeweight="1.5pt">
                <o:lock v:ext="edit" shapetype="f"/>
                <w10:anchorlock/>
              </v:shape>
            </w:pict>
          </mc:Fallback>
        </mc:AlternateContent>
      </w:r>
    </w:p>
    <w:p w14:paraId="1E640B78" w14:textId="5D7D461E" w:rsidR="00100FCA" w:rsidRPr="00B135A9" w:rsidRDefault="00100FCA" w:rsidP="00100FCA">
      <w:pPr>
        <w:spacing w:afterLines="50" w:after="156" w:line="360" w:lineRule="auto"/>
        <w:rPr>
          <w:b/>
          <w:sz w:val="24"/>
        </w:rPr>
      </w:pPr>
      <w:r w:rsidRPr="00B135A9">
        <w:rPr>
          <w:rFonts w:hint="eastAsia"/>
          <w:b/>
          <w:sz w:val="24"/>
        </w:rPr>
        <w:t>F</w:t>
      </w:r>
      <w:r w:rsidRPr="00B135A9">
        <w:rPr>
          <w:b/>
          <w:sz w:val="24"/>
        </w:rPr>
        <w:t xml:space="preserve">igure 2.1: The schematic presentation of the generation of </w:t>
      </w:r>
      <w:r w:rsidR="00A9655D" w:rsidRPr="00B135A9">
        <w:rPr>
          <w:b/>
          <w:sz w:val="24"/>
        </w:rPr>
        <w:t>NSC-specific</w:t>
      </w:r>
      <w:r w:rsidRPr="00B135A9">
        <w:rPr>
          <w:b/>
          <w:sz w:val="24"/>
        </w:rPr>
        <w:t xml:space="preserve"> </w:t>
      </w:r>
      <w:r w:rsidRPr="00B135A9">
        <w:rPr>
          <w:b/>
          <w:i/>
          <w:sz w:val="24"/>
        </w:rPr>
        <w:t>Sirt1</w:t>
      </w:r>
      <w:r w:rsidRPr="00B135A9">
        <w:rPr>
          <w:b/>
          <w:sz w:val="24"/>
        </w:rPr>
        <w:t xml:space="preserve"> knockout m</w:t>
      </w:r>
      <w:r w:rsidR="00A9655D" w:rsidRPr="00B135A9">
        <w:rPr>
          <w:b/>
          <w:sz w:val="24"/>
        </w:rPr>
        <w:t>ic</w:t>
      </w:r>
      <w:r w:rsidRPr="00B135A9">
        <w:rPr>
          <w:b/>
          <w:sz w:val="24"/>
        </w:rPr>
        <w:t>e</w:t>
      </w:r>
      <w:r w:rsidRPr="00B135A9">
        <w:rPr>
          <w:rFonts w:hint="eastAsia"/>
          <w:b/>
          <w:sz w:val="24"/>
        </w:rPr>
        <w:t>.</w:t>
      </w:r>
      <w:r w:rsidRPr="00B135A9">
        <w:rPr>
          <w:b/>
          <w:sz w:val="24"/>
        </w:rPr>
        <w:t xml:space="preserve"> </w:t>
      </w:r>
      <w:r w:rsidRPr="00B135A9">
        <w:rPr>
          <w:sz w:val="24"/>
        </w:rPr>
        <w:t xml:space="preserve">The </w:t>
      </w:r>
      <w:proofErr w:type="spellStart"/>
      <w:r w:rsidRPr="00B135A9">
        <w:rPr>
          <w:i/>
          <w:sz w:val="24"/>
        </w:rPr>
        <w:t>Nestin-CreER</w:t>
      </w:r>
      <w:proofErr w:type="spellEnd"/>
      <w:r w:rsidRPr="00B135A9">
        <w:rPr>
          <w:sz w:val="24"/>
        </w:rPr>
        <w:t xml:space="preserve"> mouse genome contains a gene fragment expressing </w:t>
      </w:r>
      <w:proofErr w:type="spellStart"/>
      <w:r w:rsidRPr="00B135A9">
        <w:rPr>
          <w:i/>
          <w:sz w:val="24"/>
        </w:rPr>
        <w:t>CreER</w:t>
      </w:r>
      <w:proofErr w:type="spellEnd"/>
      <w:r w:rsidRPr="00B135A9">
        <w:rPr>
          <w:sz w:val="24"/>
        </w:rPr>
        <w:t xml:space="preserve"> driven by a </w:t>
      </w:r>
      <w:proofErr w:type="spellStart"/>
      <w:r w:rsidRPr="00B135A9">
        <w:rPr>
          <w:i/>
          <w:sz w:val="24"/>
        </w:rPr>
        <w:t>Nestin</w:t>
      </w:r>
      <w:proofErr w:type="spellEnd"/>
      <w:r w:rsidRPr="00B135A9">
        <w:rPr>
          <w:sz w:val="24"/>
        </w:rPr>
        <w:t xml:space="preserve"> promoter, and the </w:t>
      </w:r>
      <w:r w:rsidRPr="00B135A9">
        <w:rPr>
          <w:i/>
          <w:sz w:val="24"/>
        </w:rPr>
        <w:t>Sirt1</w:t>
      </w:r>
      <w:r w:rsidRPr="00B135A9">
        <w:rPr>
          <w:sz w:val="24"/>
        </w:rPr>
        <w:t xml:space="preserve"> gene of </w:t>
      </w:r>
      <w:r w:rsidRPr="00B135A9">
        <w:rPr>
          <w:i/>
          <w:sz w:val="24"/>
        </w:rPr>
        <w:t>Sirt1</w:t>
      </w:r>
      <w:r w:rsidRPr="00B135A9">
        <w:rPr>
          <w:i/>
          <w:sz w:val="24"/>
          <w:vertAlign w:val="superscript"/>
        </w:rPr>
        <w:t>LoxP/</w:t>
      </w:r>
      <w:proofErr w:type="spellStart"/>
      <w:r w:rsidRPr="00B135A9">
        <w:rPr>
          <w:i/>
          <w:sz w:val="24"/>
          <w:vertAlign w:val="superscript"/>
        </w:rPr>
        <w:t>LoxP</w:t>
      </w:r>
      <w:proofErr w:type="spellEnd"/>
      <w:r w:rsidRPr="00B135A9">
        <w:rPr>
          <w:sz w:val="24"/>
        </w:rPr>
        <w:t xml:space="preserve"> mouse is </w:t>
      </w:r>
      <w:proofErr w:type="spellStart"/>
      <w:r w:rsidRPr="00B135A9">
        <w:rPr>
          <w:sz w:val="24"/>
        </w:rPr>
        <w:t>floxed</w:t>
      </w:r>
      <w:proofErr w:type="spellEnd"/>
      <w:r w:rsidRPr="00B135A9">
        <w:rPr>
          <w:sz w:val="24"/>
        </w:rPr>
        <w:t xml:space="preserve"> by </w:t>
      </w:r>
      <w:proofErr w:type="spellStart"/>
      <w:r w:rsidRPr="00B135A9">
        <w:rPr>
          <w:i/>
          <w:sz w:val="24"/>
        </w:rPr>
        <w:t>LoxP</w:t>
      </w:r>
      <w:proofErr w:type="spellEnd"/>
      <w:r w:rsidRPr="00B135A9">
        <w:rPr>
          <w:sz w:val="24"/>
        </w:rPr>
        <w:t xml:space="preserve"> sites. The </w:t>
      </w:r>
      <w:proofErr w:type="spellStart"/>
      <w:r w:rsidRPr="00B135A9">
        <w:rPr>
          <w:i/>
          <w:sz w:val="24"/>
        </w:rPr>
        <w:t>CreER</w:t>
      </w:r>
      <w:proofErr w:type="spellEnd"/>
      <w:r w:rsidRPr="00B135A9">
        <w:rPr>
          <w:sz w:val="24"/>
        </w:rPr>
        <w:t xml:space="preserve"> gene encodes a fusion protein, which is Cre recombinase fused with estrogen receptor. The </w:t>
      </w:r>
      <w:proofErr w:type="spellStart"/>
      <w:r w:rsidRPr="00B135A9">
        <w:rPr>
          <w:sz w:val="24"/>
        </w:rPr>
        <w:t>CreER</w:t>
      </w:r>
      <w:proofErr w:type="spellEnd"/>
      <w:r w:rsidRPr="00B135A9">
        <w:rPr>
          <w:sz w:val="24"/>
        </w:rPr>
        <w:t xml:space="preserve"> proteins are located in the cytoplasm, which enter into the nucleus to cut </w:t>
      </w:r>
      <w:proofErr w:type="spellStart"/>
      <w:r w:rsidRPr="00B135A9">
        <w:rPr>
          <w:i/>
          <w:sz w:val="24"/>
        </w:rPr>
        <w:t>Loxp</w:t>
      </w:r>
      <w:proofErr w:type="spellEnd"/>
      <w:r w:rsidRPr="00B135A9">
        <w:rPr>
          <w:sz w:val="24"/>
        </w:rPr>
        <w:t xml:space="preserve"> sites within the genomic DNA upon the introduction of tamoxifen. The </w:t>
      </w:r>
      <w:proofErr w:type="spellStart"/>
      <w:r w:rsidRPr="00B135A9">
        <w:rPr>
          <w:i/>
          <w:sz w:val="24"/>
        </w:rPr>
        <w:t>Nestin-CreER</w:t>
      </w:r>
      <w:proofErr w:type="spellEnd"/>
      <w:r w:rsidRPr="00B135A9">
        <w:rPr>
          <w:sz w:val="24"/>
        </w:rPr>
        <w:t xml:space="preserve"> mice were crossed with </w:t>
      </w:r>
      <w:r w:rsidRPr="00B135A9">
        <w:rPr>
          <w:i/>
          <w:sz w:val="24"/>
        </w:rPr>
        <w:t>Sirt1</w:t>
      </w:r>
      <w:r w:rsidRPr="00B135A9">
        <w:rPr>
          <w:i/>
          <w:sz w:val="24"/>
          <w:vertAlign w:val="superscript"/>
        </w:rPr>
        <w:t>LoxP/</w:t>
      </w:r>
      <w:proofErr w:type="spellStart"/>
      <w:r w:rsidRPr="00B135A9">
        <w:rPr>
          <w:i/>
          <w:sz w:val="24"/>
          <w:vertAlign w:val="superscript"/>
        </w:rPr>
        <w:t>LoxP</w:t>
      </w:r>
      <w:proofErr w:type="spellEnd"/>
      <w:r w:rsidRPr="00B135A9">
        <w:rPr>
          <w:sz w:val="24"/>
        </w:rPr>
        <w:t xml:space="preserve"> mice to get </w:t>
      </w:r>
      <w:proofErr w:type="spellStart"/>
      <w:r w:rsidRPr="00B135A9">
        <w:rPr>
          <w:i/>
          <w:sz w:val="24"/>
        </w:rPr>
        <w:t>Nestin-CreER</w:t>
      </w:r>
      <w:proofErr w:type="spellEnd"/>
      <w:r w:rsidRPr="00B135A9">
        <w:rPr>
          <w:rFonts w:hint="eastAsia"/>
          <w:i/>
          <w:sz w:val="24"/>
        </w:rPr>
        <w:t>/</w:t>
      </w:r>
      <w:r w:rsidRPr="00B135A9">
        <w:rPr>
          <w:i/>
          <w:sz w:val="24"/>
        </w:rPr>
        <w:t>Sirt1</w:t>
      </w:r>
      <w:r w:rsidRPr="00B135A9">
        <w:rPr>
          <w:i/>
          <w:sz w:val="24"/>
          <w:vertAlign w:val="superscript"/>
        </w:rPr>
        <w:t>+/</w:t>
      </w:r>
      <w:proofErr w:type="spellStart"/>
      <w:r w:rsidRPr="00B135A9">
        <w:rPr>
          <w:i/>
          <w:sz w:val="24"/>
          <w:vertAlign w:val="superscript"/>
        </w:rPr>
        <w:t>LoxP</w:t>
      </w:r>
      <w:proofErr w:type="spellEnd"/>
      <w:r w:rsidRPr="00B135A9">
        <w:rPr>
          <w:sz w:val="24"/>
          <w:vertAlign w:val="superscript"/>
        </w:rPr>
        <w:t xml:space="preserve"> </w:t>
      </w:r>
      <w:r w:rsidRPr="00B135A9">
        <w:rPr>
          <w:sz w:val="24"/>
        </w:rPr>
        <w:t xml:space="preserve">mice, which were intercrossed to generate </w:t>
      </w:r>
      <w:proofErr w:type="spellStart"/>
      <w:r w:rsidRPr="00B135A9">
        <w:rPr>
          <w:i/>
          <w:sz w:val="24"/>
        </w:rPr>
        <w:t>Nestin-CreER</w:t>
      </w:r>
      <w:proofErr w:type="spellEnd"/>
      <w:r w:rsidRPr="00B135A9">
        <w:rPr>
          <w:i/>
          <w:sz w:val="24"/>
        </w:rPr>
        <w:t>/Sirt1</w:t>
      </w:r>
      <w:r w:rsidRPr="00B135A9">
        <w:rPr>
          <w:i/>
          <w:sz w:val="24"/>
          <w:vertAlign w:val="superscript"/>
        </w:rPr>
        <w:t>+/+ or +/</w:t>
      </w:r>
      <w:proofErr w:type="spellStart"/>
      <w:r w:rsidRPr="00B135A9">
        <w:rPr>
          <w:i/>
          <w:sz w:val="24"/>
          <w:vertAlign w:val="superscript"/>
        </w:rPr>
        <w:t>LoxP</w:t>
      </w:r>
      <w:proofErr w:type="spellEnd"/>
      <w:r w:rsidRPr="00B135A9">
        <w:rPr>
          <w:i/>
          <w:sz w:val="24"/>
          <w:vertAlign w:val="superscript"/>
        </w:rPr>
        <w:t xml:space="preserve"> or </w:t>
      </w:r>
      <w:proofErr w:type="spellStart"/>
      <w:r w:rsidRPr="00B135A9">
        <w:rPr>
          <w:i/>
          <w:sz w:val="24"/>
          <w:vertAlign w:val="superscript"/>
        </w:rPr>
        <w:t>LoxP</w:t>
      </w:r>
      <w:proofErr w:type="spellEnd"/>
      <w:r w:rsidRPr="00B135A9">
        <w:rPr>
          <w:i/>
          <w:sz w:val="24"/>
          <w:vertAlign w:val="superscript"/>
        </w:rPr>
        <w:t>/</w:t>
      </w:r>
      <w:proofErr w:type="spellStart"/>
      <w:r w:rsidRPr="00B135A9">
        <w:rPr>
          <w:i/>
          <w:sz w:val="24"/>
          <w:vertAlign w:val="superscript"/>
        </w:rPr>
        <w:t>LoxP</w:t>
      </w:r>
      <w:proofErr w:type="spellEnd"/>
      <w:r w:rsidRPr="00B135A9">
        <w:rPr>
          <w:sz w:val="24"/>
        </w:rPr>
        <w:t xml:space="preserve"> mice. Upon the administration of tamoxifen, the </w:t>
      </w:r>
      <w:r w:rsidRPr="00B135A9">
        <w:rPr>
          <w:i/>
          <w:sz w:val="24"/>
        </w:rPr>
        <w:t>Sirt1</w:t>
      </w:r>
      <w:r w:rsidRPr="00B135A9">
        <w:rPr>
          <w:sz w:val="24"/>
        </w:rPr>
        <w:t xml:space="preserve"> </w:t>
      </w:r>
      <w:r w:rsidRPr="00B135A9">
        <w:rPr>
          <w:sz w:val="24"/>
        </w:rPr>
        <w:lastRenderedPageBreak/>
        <w:t xml:space="preserve">gene </w:t>
      </w:r>
      <w:proofErr w:type="spellStart"/>
      <w:r w:rsidRPr="00B135A9">
        <w:rPr>
          <w:sz w:val="24"/>
        </w:rPr>
        <w:t>floxed</w:t>
      </w:r>
      <w:proofErr w:type="spellEnd"/>
      <w:r w:rsidRPr="00B135A9">
        <w:rPr>
          <w:sz w:val="24"/>
        </w:rPr>
        <w:t xml:space="preserve"> by </w:t>
      </w:r>
      <w:proofErr w:type="spellStart"/>
      <w:r w:rsidRPr="00B135A9">
        <w:rPr>
          <w:i/>
          <w:sz w:val="24"/>
        </w:rPr>
        <w:t>Loxp</w:t>
      </w:r>
      <w:proofErr w:type="spellEnd"/>
      <w:r w:rsidRPr="00B135A9">
        <w:rPr>
          <w:sz w:val="24"/>
        </w:rPr>
        <w:t xml:space="preserve"> sites was deleted</w:t>
      </w:r>
      <w:r w:rsidR="00A9655D" w:rsidRPr="00B135A9">
        <w:rPr>
          <w:sz w:val="24"/>
        </w:rPr>
        <w:t>. The</w:t>
      </w:r>
      <w:r w:rsidRPr="00B135A9">
        <w:rPr>
          <w:sz w:val="24"/>
        </w:rPr>
        <w:t xml:space="preserve"> </w:t>
      </w:r>
      <w:proofErr w:type="spellStart"/>
      <w:r w:rsidRPr="00B135A9">
        <w:rPr>
          <w:i/>
          <w:sz w:val="24"/>
        </w:rPr>
        <w:t>Nestin-CreER</w:t>
      </w:r>
      <w:proofErr w:type="spellEnd"/>
      <w:r w:rsidRPr="00B135A9">
        <w:rPr>
          <w:i/>
          <w:sz w:val="24"/>
        </w:rPr>
        <w:t>/Sirt1</w:t>
      </w:r>
      <w:r w:rsidRPr="00B135A9">
        <w:rPr>
          <w:i/>
          <w:sz w:val="24"/>
          <w:vertAlign w:val="superscript"/>
        </w:rPr>
        <w:t>+/+ or +/</w:t>
      </w:r>
      <w:proofErr w:type="spellStart"/>
      <w:r w:rsidRPr="00B135A9">
        <w:rPr>
          <w:i/>
          <w:sz w:val="24"/>
          <w:vertAlign w:val="superscript"/>
        </w:rPr>
        <w:t>LoxP</w:t>
      </w:r>
      <w:proofErr w:type="spellEnd"/>
      <w:r w:rsidRPr="00B135A9">
        <w:rPr>
          <w:i/>
          <w:sz w:val="24"/>
          <w:vertAlign w:val="superscript"/>
        </w:rPr>
        <w:t xml:space="preserve"> or </w:t>
      </w:r>
      <w:proofErr w:type="spellStart"/>
      <w:r w:rsidRPr="00B135A9">
        <w:rPr>
          <w:i/>
          <w:sz w:val="24"/>
          <w:vertAlign w:val="superscript"/>
        </w:rPr>
        <w:t>LoxP</w:t>
      </w:r>
      <w:proofErr w:type="spellEnd"/>
      <w:r w:rsidRPr="00B135A9">
        <w:rPr>
          <w:i/>
          <w:sz w:val="24"/>
          <w:vertAlign w:val="superscript"/>
        </w:rPr>
        <w:t>/</w:t>
      </w:r>
      <w:proofErr w:type="spellStart"/>
      <w:r w:rsidRPr="00B135A9">
        <w:rPr>
          <w:i/>
          <w:sz w:val="24"/>
          <w:vertAlign w:val="superscript"/>
        </w:rPr>
        <w:t>LoxP</w:t>
      </w:r>
      <w:proofErr w:type="spellEnd"/>
      <w:r w:rsidRPr="00B135A9">
        <w:rPr>
          <w:sz w:val="24"/>
        </w:rPr>
        <w:t xml:space="preserve"> mice were the wild type (</w:t>
      </w:r>
      <w:r w:rsidRPr="00B135A9">
        <w:rPr>
          <w:i/>
          <w:sz w:val="24"/>
        </w:rPr>
        <w:t>Sirt1</w:t>
      </w:r>
      <w:r w:rsidRPr="00B135A9">
        <w:rPr>
          <w:i/>
          <w:sz w:val="24"/>
          <w:vertAlign w:val="superscript"/>
        </w:rPr>
        <w:t>+/+</w:t>
      </w:r>
      <w:r w:rsidRPr="00B135A9">
        <w:rPr>
          <w:sz w:val="24"/>
        </w:rPr>
        <w:t>), heterozygous (</w:t>
      </w:r>
      <w:r w:rsidRPr="00B135A9">
        <w:rPr>
          <w:i/>
          <w:sz w:val="24"/>
        </w:rPr>
        <w:t>Sirt1</w:t>
      </w:r>
      <w:r w:rsidRPr="00B135A9">
        <w:rPr>
          <w:i/>
          <w:sz w:val="24"/>
          <w:vertAlign w:val="superscript"/>
        </w:rPr>
        <w:t>+/KO</w:t>
      </w:r>
      <w:r w:rsidRPr="00B135A9">
        <w:rPr>
          <w:sz w:val="24"/>
        </w:rPr>
        <w:t>) and homozygous (</w:t>
      </w:r>
      <w:r w:rsidRPr="00B135A9">
        <w:rPr>
          <w:i/>
          <w:sz w:val="24"/>
        </w:rPr>
        <w:t>Sirt1</w:t>
      </w:r>
      <w:r w:rsidRPr="00B135A9">
        <w:rPr>
          <w:i/>
          <w:sz w:val="24"/>
          <w:vertAlign w:val="superscript"/>
        </w:rPr>
        <w:t>KO/KO</w:t>
      </w:r>
      <w:r w:rsidRPr="00B135A9">
        <w:rPr>
          <w:sz w:val="24"/>
        </w:rPr>
        <w:t xml:space="preserve">) for </w:t>
      </w:r>
      <w:r w:rsidRPr="00B135A9">
        <w:rPr>
          <w:i/>
          <w:sz w:val="24"/>
        </w:rPr>
        <w:t>Sirt1</w:t>
      </w:r>
      <w:r w:rsidRPr="00B135A9">
        <w:rPr>
          <w:sz w:val="24"/>
        </w:rPr>
        <w:t xml:space="preserve"> knockout, respectively.</w:t>
      </w:r>
    </w:p>
    <w:p w14:paraId="7F18CAC3" w14:textId="29412A4C" w:rsidR="00100FCA" w:rsidRPr="00B135A9" w:rsidRDefault="00100FCA" w:rsidP="00100FCA">
      <w:pPr>
        <w:spacing w:before="240" w:after="120" w:line="480" w:lineRule="auto"/>
        <w:outlineLvl w:val="2"/>
        <w:rPr>
          <w:b/>
          <w:i/>
          <w:sz w:val="24"/>
        </w:rPr>
      </w:pPr>
      <w:bookmarkStart w:id="50" w:name="_Toc112342635"/>
      <w:bookmarkStart w:id="51" w:name="_Toc129820971"/>
      <w:r w:rsidRPr="00B135A9">
        <w:rPr>
          <w:rFonts w:hint="eastAsia"/>
          <w:b/>
          <w:i/>
          <w:sz w:val="24"/>
        </w:rPr>
        <w:t>2</w:t>
      </w:r>
      <w:r w:rsidRPr="00B135A9">
        <w:rPr>
          <w:b/>
          <w:i/>
          <w:sz w:val="24"/>
        </w:rPr>
        <w:t>.2.1.2 The generation of NSC</w:t>
      </w:r>
      <w:r w:rsidR="00A9655D" w:rsidRPr="00B135A9">
        <w:rPr>
          <w:b/>
          <w:i/>
          <w:sz w:val="24"/>
        </w:rPr>
        <w:t>-</w:t>
      </w:r>
      <w:r w:rsidRPr="00B135A9">
        <w:rPr>
          <w:b/>
          <w:i/>
          <w:sz w:val="24"/>
        </w:rPr>
        <w:t>specific tracing m</w:t>
      </w:r>
      <w:r w:rsidR="00A9655D" w:rsidRPr="00B135A9">
        <w:rPr>
          <w:b/>
          <w:i/>
          <w:sz w:val="24"/>
        </w:rPr>
        <w:t>ic</w:t>
      </w:r>
      <w:r w:rsidRPr="00B135A9">
        <w:rPr>
          <w:b/>
          <w:i/>
          <w:sz w:val="24"/>
        </w:rPr>
        <w:t>e</w:t>
      </w:r>
      <w:bookmarkEnd w:id="50"/>
      <w:bookmarkEnd w:id="51"/>
    </w:p>
    <w:p w14:paraId="7527A8AD" w14:textId="0B886A61" w:rsidR="00100FCA" w:rsidRPr="00B135A9" w:rsidRDefault="00100FCA" w:rsidP="00100FCA">
      <w:pPr>
        <w:pStyle w:val="BodyTextIndent"/>
        <w:spacing w:line="480" w:lineRule="auto"/>
        <w:ind w:firstLineChars="0"/>
        <w:rPr>
          <w:sz w:val="24"/>
          <w:szCs w:val="24"/>
        </w:rPr>
      </w:pPr>
      <w:r w:rsidRPr="00B135A9">
        <w:rPr>
          <w:sz w:val="24"/>
          <w:szCs w:val="24"/>
        </w:rPr>
        <w:t>The generation of NSC</w:t>
      </w:r>
      <w:r w:rsidR="00A9655D" w:rsidRPr="00B135A9">
        <w:rPr>
          <w:sz w:val="24"/>
          <w:szCs w:val="24"/>
        </w:rPr>
        <w:t>-</w:t>
      </w:r>
      <w:r w:rsidRPr="00B135A9">
        <w:rPr>
          <w:sz w:val="24"/>
          <w:szCs w:val="24"/>
        </w:rPr>
        <w:t>specific tracing m</w:t>
      </w:r>
      <w:r w:rsidR="00A9655D" w:rsidRPr="00B135A9">
        <w:rPr>
          <w:sz w:val="24"/>
          <w:szCs w:val="24"/>
        </w:rPr>
        <w:t>ic</w:t>
      </w:r>
      <w:r w:rsidRPr="00B135A9">
        <w:rPr>
          <w:sz w:val="24"/>
          <w:szCs w:val="24"/>
        </w:rPr>
        <w:t>e</w:t>
      </w:r>
      <w:r w:rsidRPr="00B135A9">
        <w:rPr>
          <w:rFonts w:hint="eastAsia"/>
          <w:sz w:val="24"/>
          <w:szCs w:val="24"/>
        </w:rPr>
        <w:t xml:space="preserve"> </w:t>
      </w:r>
      <w:r w:rsidR="00A9655D" w:rsidRPr="00B135A9">
        <w:rPr>
          <w:sz w:val="24"/>
          <w:szCs w:val="24"/>
        </w:rPr>
        <w:t>is</w:t>
      </w:r>
      <w:r w:rsidRPr="00B135A9">
        <w:rPr>
          <w:sz w:val="24"/>
          <w:szCs w:val="24"/>
        </w:rPr>
        <w:t xml:space="preserve"> shown in </w:t>
      </w:r>
      <w:r w:rsidRPr="00B135A9">
        <w:rPr>
          <w:b/>
          <w:sz w:val="24"/>
          <w:szCs w:val="24"/>
        </w:rPr>
        <w:t>Figure 2.2</w:t>
      </w:r>
      <w:r w:rsidRPr="00B135A9">
        <w:rPr>
          <w:sz w:val="24"/>
          <w:szCs w:val="24"/>
        </w:rPr>
        <w:t xml:space="preserve">. </w:t>
      </w:r>
    </w:p>
    <w:p w14:paraId="0D7EEF35" w14:textId="77777777" w:rsidR="00100FCA" w:rsidRPr="00B135A9" w:rsidRDefault="00100FCA" w:rsidP="00100FCA">
      <w:pPr>
        <w:pStyle w:val="Caption"/>
        <w:jc w:val="center"/>
        <w:rPr>
          <w:noProof/>
        </w:rPr>
      </w:pPr>
      <w:r w:rsidRPr="00B135A9">
        <w:rPr>
          <w:noProof/>
        </w:rPr>
        <w:drawing>
          <wp:inline distT="0" distB="0" distL="0" distR="0" wp14:anchorId="61A4F3FC" wp14:editId="1030EF07">
            <wp:extent cx="4584700" cy="4241800"/>
            <wp:effectExtent l="0" t="0" r="0"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84700" cy="4241800"/>
                    </a:xfrm>
                    <a:prstGeom prst="rect">
                      <a:avLst/>
                    </a:prstGeom>
                    <a:noFill/>
                    <a:ln>
                      <a:noFill/>
                    </a:ln>
                  </pic:spPr>
                </pic:pic>
              </a:graphicData>
            </a:graphic>
          </wp:inline>
        </w:drawing>
      </w:r>
    </w:p>
    <w:p w14:paraId="59AB8F8E" w14:textId="77777777" w:rsidR="00100FCA" w:rsidRPr="00B135A9" w:rsidRDefault="00100FCA" w:rsidP="00100FCA">
      <w:r w:rsidRPr="00B135A9">
        <w:rPr>
          <w:noProof/>
          <w:sz w:val="24"/>
        </w:rPr>
        <mc:AlternateContent>
          <mc:Choice Requires="wps">
            <w:drawing>
              <wp:inline distT="0" distB="0" distL="0" distR="0" wp14:anchorId="404EA946" wp14:editId="24C0B215">
                <wp:extent cx="5219700" cy="635"/>
                <wp:effectExtent l="0" t="12700" r="0" b="12065"/>
                <wp:docPr id="145"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2C33F8B3" id="AutoShape 68"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" strokeweight="1.5pt">
                <o:lock v:ext="edit" shapetype="f"/>
                <w10:anchorlock/>
              </v:shape>
            </w:pict>
          </mc:Fallback>
        </mc:AlternateContent>
      </w:r>
    </w:p>
    <w:p w14:paraId="25AF297B" w14:textId="5E4AD41C" w:rsidR="00100FCA" w:rsidRPr="00B135A9" w:rsidRDefault="00100FCA" w:rsidP="00100FCA">
      <w:pPr>
        <w:pStyle w:val="BodyTextIndent"/>
        <w:spacing w:line="360" w:lineRule="auto"/>
        <w:ind w:firstLineChars="0" w:firstLine="0"/>
        <w:rPr>
          <w:sz w:val="24"/>
          <w:szCs w:val="24"/>
        </w:rPr>
      </w:pPr>
      <w:r w:rsidRPr="00B135A9">
        <w:rPr>
          <w:rFonts w:hint="eastAsia"/>
          <w:b/>
          <w:sz w:val="24"/>
        </w:rPr>
        <w:t>F</w:t>
      </w:r>
      <w:r w:rsidRPr="00B135A9">
        <w:rPr>
          <w:b/>
          <w:sz w:val="24"/>
        </w:rPr>
        <w:t xml:space="preserve">igure 2.2: The schematic presentation of the generation of </w:t>
      </w:r>
      <w:r w:rsidR="00004C32" w:rsidRPr="00B135A9">
        <w:rPr>
          <w:b/>
          <w:sz w:val="24"/>
        </w:rPr>
        <w:t>NSC-specific</w:t>
      </w:r>
      <w:r w:rsidRPr="00B135A9">
        <w:rPr>
          <w:b/>
          <w:sz w:val="24"/>
        </w:rPr>
        <w:t xml:space="preserve"> </w:t>
      </w:r>
      <w:r w:rsidRPr="00B135A9">
        <w:rPr>
          <w:b/>
          <w:i/>
          <w:sz w:val="24"/>
        </w:rPr>
        <w:t>Sirt1</w:t>
      </w:r>
      <w:r w:rsidRPr="00B135A9">
        <w:rPr>
          <w:b/>
          <w:sz w:val="24"/>
        </w:rPr>
        <w:t xml:space="preserve"> knockout and genetic tracing m</w:t>
      </w:r>
      <w:r w:rsidR="00A9655D" w:rsidRPr="00B135A9">
        <w:rPr>
          <w:b/>
          <w:sz w:val="24"/>
        </w:rPr>
        <w:t>ic</w:t>
      </w:r>
      <w:r w:rsidRPr="00B135A9">
        <w:rPr>
          <w:b/>
          <w:sz w:val="24"/>
        </w:rPr>
        <w:t>e</w:t>
      </w:r>
      <w:r w:rsidRPr="00B135A9">
        <w:rPr>
          <w:rFonts w:hint="eastAsia"/>
          <w:b/>
          <w:sz w:val="24"/>
        </w:rPr>
        <w:t>.</w:t>
      </w:r>
      <w:r w:rsidRPr="00B135A9">
        <w:rPr>
          <w:b/>
          <w:sz w:val="24"/>
        </w:rPr>
        <w:t xml:space="preserve"> </w:t>
      </w:r>
      <w:r w:rsidRPr="00B135A9">
        <w:rPr>
          <w:sz w:val="24"/>
          <w:szCs w:val="24"/>
        </w:rPr>
        <w:t xml:space="preserve">the </w:t>
      </w:r>
      <w:r w:rsidRPr="00B135A9">
        <w:rPr>
          <w:i/>
          <w:sz w:val="24"/>
          <w:szCs w:val="24"/>
        </w:rPr>
        <w:t>Rosa-26-EGFP</w:t>
      </w:r>
      <w:r w:rsidRPr="00B135A9">
        <w:rPr>
          <w:sz w:val="24"/>
          <w:szCs w:val="24"/>
        </w:rPr>
        <w:t xml:space="preserve"> mouse genome contains a gene fragment </w:t>
      </w:r>
      <w:proofErr w:type="spellStart"/>
      <w:r w:rsidRPr="00B135A9">
        <w:rPr>
          <w:i/>
          <w:sz w:val="24"/>
          <w:szCs w:val="24"/>
        </w:rPr>
        <w:t>Loxp</w:t>
      </w:r>
      <w:proofErr w:type="spellEnd"/>
      <w:r w:rsidRPr="00B135A9">
        <w:rPr>
          <w:i/>
          <w:sz w:val="24"/>
          <w:szCs w:val="24"/>
        </w:rPr>
        <w:t>-Stop codon-</w:t>
      </w:r>
      <w:proofErr w:type="spellStart"/>
      <w:r w:rsidRPr="00B135A9">
        <w:rPr>
          <w:i/>
          <w:sz w:val="24"/>
          <w:szCs w:val="24"/>
        </w:rPr>
        <w:t>Loxp</w:t>
      </w:r>
      <w:proofErr w:type="spellEnd"/>
      <w:r w:rsidRPr="00B135A9">
        <w:rPr>
          <w:i/>
          <w:sz w:val="24"/>
          <w:szCs w:val="24"/>
        </w:rPr>
        <w:t>-EGFP</w:t>
      </w:r>
      <w:r w:rsidRPr="00B135A9">
        <w:rPr>
          <w:sz w:val="24"/>
          <w:szCs w:val="24"/>
        </w:rPr>
        <w:t xml:space="preserve"> at </w:t>
      </w:r>
      <w:r w:rsidRPr="00B135A9">
        <w:rPr>
          <w:i/>
          <w:sz w:val="24"/>
          <w:szCs w:val="24"/>
        </w:rPr>
        <w:t>Rosa-26</w:t>
      </w:r>
      <w:r w:rsidRPr="00B135A9">
        <w:rPr>
          <w:sz w:val="24"/>
          <w:szCs w:val="24"/>
        </w:rPr>
        <w:t xml:space="preserve"> sites, so the </w:t>
      </w:r>
      <w:r w:rsidRPr="00B135A9">
        <w:rPr>
          <w:i/>
          <w:sz w:val="24"/>
          <w:szCs w:val="24"/>
        </w:rPr>
        <w:t>EGFP</w:t>
      </w:r>
      <w:r w:rsidRPr="00B135A9">
        <w:rPr>
          <w:sz w:val="24"/>
          <w:szCs w:val="24"/>
        </w:rPr>
        <w:t xml:space="preserve"> can only be expressed when the stop codon is removed by Cre recombinase. The </w:t>
      </w:r>
      <w:r w:rsidRPr="00B135A9">
        <w:rPr>
          <w:i/>
          <w:sz w:val="24"/>
          <w:szCs w:val="24"/>
        </w:rPr>
        <w:t xml:space="preserve">Rosa-26-EGFP </w:t>
      </w:r>
      <w:r w:rsidRPr="00B135A9">
        <w:rPr>
          <w:sz w:val="24"/>
          <w:szCs w:val="24"/>
        </w:rPr>
        <w:t xml:space="preserve">mice were </w:t>
      </w:r>
      <w:r w:rsidR="00004C32" w:rsidRPr="00B135A9">
        <w:rPr>
          <w:sz w:val="24"/>
          <w:szCs w:val="24"/>
        </w:rPr>
        <w:t>crossed</w:t>
      </w:r>
      <w:r w:rsidRPr="00B135A9">
        <w:rPr>
          <w:sz w:val="24"/>
          <w:szCs w:val="24"/>
        </w:rPr>
        <w:t xml:space="preserve"> with </w:t>
      </w:r>
      <w:r w:rsidRPr="00B135A9">
        <w:rPr>
          <w:i/>
          <w:sz w:val="24"/>
          <w:szCs w:val="24"/>
        </w:rPr>
        <w:t>Sirt1</w:t>
      </w:r>
      <w:r w:rsidRPr="00B135A9">
        <w:rPr>
          <w:i/>
          <w:sz w:val="24"/>
          <w:szCs w:val="24"/>
          <w:vertAlign w:val="superscript"/>
        </w:rPr>
        <w:t>LoxP/</w:t>
      </w:r>
      <w:proofErr w:type="spellStart"/>
      <w:r w:rsidRPr="00B135A9">
        <w:rPr>
          <w:i/>
          <w:sz w:val="24"/>
          <w:szCs w:val="24"/>
          <w:vertAlign w:val="superscript"/>
        </w:rPr>
        <w:t>LoxP</w:t>
      </w:r>
      <w:proofErr w:type="spellEnd"/>
      <w:r w:rsidRPr="00B135A9">
        <w:rPr>
          <w:sz w:val="24"/>
          <w:szCs w:val="24"/>
        </w:rPr>
        <w:t xml:space="preserve"> mice to obtain </w:t>
      </w:r>
      <w:r w:rsidRPr="00B135A9">
        <w:rPr>
          <w:i/>
          <w:sz w:val="24"/>
          <w:szCs w:val="24"/>
        </w:rPr>
        <w:t>Rosa-26-EGFP</w:t>
      </w:r>
      <w:r w:rsidRPr="00B135A9">
        <w:rPr>
          <w:rFonts w:hint="eastAsia"/>
          <w:i/>
          <w:sz w:val="24"/>
          <w:szCs w:val="24"/>
        </w:rPr>
        <w:t>/</w:t>
      </w:r>
      <w:r w:rsidRPr="00B135A9">
        <w:rPr>
          <w:i/>
          <w:sz w:val="24"/>
          <w:szCs w:val="24"/>
        </w:rPr>
        <w:t>Sirt1</w:t>
      </w:r>
      <w:r w:rsidRPr="00B135A9">
        <w:rPr>
          <w:i/>
          <w:sz w:val="24"/>
          <w:szCs w:val="24"/>
          <w:vertAlign w:val="superscript"/>
        </w:rPr>
        <w:t>+/</w:t>
      </w:r>
      <w:proofErr w:type="spellStart"/>
      <w:r w:rsidRPr="00B135A9">
        <w:rPr>
          <w:i/>
          <w:sz w:val="24"/>
          <w:szCs w:val="24"/>
          <w:vertAlign w:val="superscript"/>
        </w:rPr>
        <w:t>LoxP</w:t>
      </w:r>
      <w:proofErr w:type="spellEnd"/>
      <w:r w:rsidRPr="00B135A9">
        <w:rPr>
          <w:sz w:val="24"/>
          <w:szCs w:val="24"/>
          <w:vertAlign w:val="superscript"/>
        </w:rPr>
        <w:t xml:space="preserve"> </w:t>
      </w:r>
      <w:r w:rsidRPr="00B135A9">
        <w:rPr>
          <w:sz w:val="24"/>
          <w:szCs w:val="24"/>
        </w:rPr>
        <w:t xml:space="preserve">mice, then crossed with </w:t>
      </w:r>
      <w:proofErr w:type="spellStart"/>
      <w:r w:rsidRPr="00B135A9">
        <w:rPr>
          <w:i/>
          <w:sz w:val="24"/>
          <w:szCs w:val="24"/>
        </w:rPr>
        <w:t>Nestin-CreER</w:t>
      </w:r>
      <w:proofErr w:type="spellEnd"/>
      <w:r w:rsidRPr="00B135A9">
        <w:rPr>
          <w:rFonts w:hint="eastAsia"/>
          <w:i/>
          <w:sz w:val="24"/>
          <w:szCs w:val="24"/>
        </w:rPr>
        <w:t>/</w:t>
      </w:r>
      <w:r w:rsidRPr="00B135A9">
        <w:rPr>
          <w:i/>
          <w:sz w:val="24"/>
          <w:szCs w:val="24"/>
        </w:rPr>
        <w:t>Sirt1</w:t>
      </w:r>
      <w:r w:rsidRPr="00B135A9">
        <w:rPr>
          <w:i/>
          <w:sz w:val="24"/>
          <w:szCs w:val="24"/>
          <w:vertAlign w:val="superscript"/>
        </w:rPr>
        <w:t>+/</w:t>
      </w:r>
      <w:proofErr w:type="spellStart"/>
      <w:r w:rsidRPr="00B135A9">
        <w:rPr>
          <w:i/>
          <w:sz w:val="24"/>
          <w:szCs w:val="24"/>
          <w:vertAlign w:val="superscript"/>
        </w:rPr>
        <w:t>LoxP</w:t>
      </w:r>
      <w:proofErr w:type="spellEnd"/>
      <w:r w:rsidRPr="00B135A9">
        <w:rPr>
          <w:i/>
          <w:sz w:val="24"/>
          <w:szCs w:val="24"/>
        </w:rPr>
        <w:t xml:space="preserve"> </w:t>
      </w:r>
      <w:r w:rsidRPr="00B135A9">
        <w:rPr>
          <w:sz w:val="24"/>
          <w:szCs w:val="24"/>
        </w:rPr>
        <w:t xml:space="preserve">mice to generate </w:t>
      </w:r>
      <w:r w:rsidRPr="00B135A9">
        <w:rPr>
          <w:i/>
          <w:sz w:val="24"/>
          <w:szCs w:val="24"/>
        </w:rPr>
        <w:t>Rosa-26-EGFP/</w:t>
      </w:r>
      <w:proofErr w:type="spellStart"/>
      <w:r w:rsidRPr="00B135A9">
        <w:rPr>
          <w:i/>
          <w:sz w:val="24"/>
          <w:szCs w:val="24"/>
        </w:rPr>
        <w:t>Nestin-CreER</w:t>
      </w:r>
      <w:proofErr w:type="spellEnd"/>
      <w:r w:rsidRPr="00B135A9">
        <w:rPr>
          <w:i/>
          <w:sz w:val="24"/>
          <w:szCs w:val="24"/>
        </w:rPr>
        <w:t>/Sirt1</w:t>
      </w:r>
      <w:r w:rsidRPr="00B135A9">
        <w:rPr>
          <w:i/>
          <w:sz w:val="24"/>
          <w:szCs w:val="24"/>
          <w:vertAlign w:val="superscript"/>
        </w:rPr>
        <w:t>+/+ or +/</w:t>
      </w:r>
      <w:proofErr w:type="spellStart"/>
      <w:r w:rsidRPr="00B135A9">
        <w:rPr>
          <w:i/>
          <w:sz w:val="24"/>
          <w:szCs w:val="24"/>
          <w:vertAlign w:val="superscript"/>
        </w:rPr>
        <w:t>LoxP</w:t>
      </w:r>
      <w:proofErr w:type="spellEnd"/>
      <w:r w:rsidRPr="00B135A9">
        <w:rPr>
          <w:i/>
          <w:sz w:val="24"/>
          <w:szCs w:val="24"/>
          <w:vertAlign w:val="superscript"/>
        </w:rPr>
        <w:t xml:space="preserve"> or </w:t>
      </w:r>
      <w:proofErr w:type="spellStart"/>
      <w:r w:rsidRPr="00B135A9">
        <w:rPr>
          <w:i/>
          <w:sz w:val="24"/>
          <w:szCs w:val="24"/>
          <w:vertAlign w:val="superscript"/>
        </w:rPr>
        <w:t>LoxP</w:t>
      </w:r>
      <w:proofErr w:type="spellEnd"/>
      <w:r w:rsidRPr="00B135A9">
        <w:rPr>
          <w:i/>
          <w:sz w:val="24"/>
          <w:szCs w:val="24"/>
          <w:vertAlign w:val="superscript"/>
        </w:rPr>
        <w:t>/</w:t>
      </w:r>
      <w:proofErr w:type="spellStart"/>
      <w:r w:rsidRPr="00B135A9">
        <w:rPr>
          <w:i/>
          <w:sz w:val="24"/>
          <w:szCs w:val="24"/>
          <w:vertAlign w:val="superscript"/>
        </w:rPr>
        <w:t>LoxP</w:t>
      </w:r>
      <w:proofErr w:type="spellEnd"/>
      <w:r w:rsidRPr="00B135A9">
        <w:rPr>
          <w:sz w:val="24"/>
          <w:szCs w:val="24"/>
        </w:rPr>
        <w:t xml:space="preserve"> mice. Upon the administration of tamoxifen, the stop codon and </w:t>
      </w:r>
      <w:r w:rsidRPr="00B135A9">
        <w:rPr>
          <w:i/>
          <w:sz w:val="24"/>
          <w:szCs w:val="24"/>
        </w:rPr>
        <w:t>Sirt1</w:t>
      </w:r>
      <w:r w:rsidRPr="00B135A9">
        <w:rPr>
          <w:sz w:val="24"/>
          <w:szCs w:val="24"/>
        </w:rPr>
        <w:t xml:space="preserve"> gene </w:t>
      </w:r>
      <w:proofErr w:type="spellStart"/>
      <w:r w:rsidRPr="00B135A9">
        <w:rPr>
          <w:sz w:val="24"/>
          <w:szCs w:val="24"/>
        </w:rPr>
        <w:t>floxed</w:t>
      </w:r>
      <w:proofErr w:type="spellEnd"/>
      <w:r w:rsidRPr="00B135A9">
        <w:rPr>
          <w:sz w:val="24"/>
          <w:szCs w:val="24"/>
        </w:rPr>
        <w:t xml:space="preserve"> by </w:t>
      </w:r>
      <w:proofErr w:type="spellStart"/>
      <w:r w:rsidRPr="00B135A9">
        <w:rPr>
          <w:i/>
          <w:sz w:val="24"/>
          <w:szCs w:val="24"/>
        </w:rPr>
        <w:t>Loxp</w:t>
      </w:r>
      <w:proofErr w:type="spellEnd"/>
      <w:r w:rsidRPr="00B135A9">
        <w:rPr>
          <w:sz w:val="24"/>
          <w:szCs w:val="24"/>
        </w:rPr>
        <w:t xml:space="preserve"> sites were deleted</w:t>
      </w:r>
      <w:r w:rsidR="00A9655D" w:rsidRPr="00B135A9">
        <w:rPr>
          <w:sz w:val="24"/>
          <w:szCs w:val="24"/>
        </w:rPr>
        <w:t>. Then</w:t>
      </w:r>
      <w:r w:rsidRPr="00B135A9">
        <w:rPr>
          <w:sz w:val="24"/>
          <w:szCs w:val="24"/>
        </w:rPr>
        <w:t xml:space="preserve"> the </w:t>
      </w:r>
      <w:r w:rsidRPr="00B135A9">
        <w:rPr>
          <w:i/>
          <w:sz w:val="24"/>
          <w:szCs w:val="24"/>
        </w:rPr>
        <w:t>Rosa-26-</w:t>
      </w:r>
      <w:r w:rsidRPr="00B135A9">
        <w:rPr>
          <w:i/>
          <w:sz w:val="24"/>
          <w:szCs w:val="24"/>
        </w:rPr>
        <w:lastRenderedPageBreak/>
        <w:t>EGFP/</w:t>
      </w:r>
      <w:proofErr w:type="spellStart"/>
      <w:r w:rsidRPr="00B135A9">
        <w:rPr>
          <w:i/>
          <w:sz w:val="24"/>
          <w:szCs w:val="24"/>
        </w:rPr>
        <w:t>Nestin-CreER</w:t>
      </w:r>
      <w:proofErr w:type="spellEnd"/>
      <w:r w:rsidRPr="00B135A9">
        <w:rPr>
          <w:i/>
          <w:sz w:val="24"/>
          <w:szCs w:val="24"/>
        </w:rPr>
        <w:t>/Sirt1</w:t>
      </w:r>
      <w:r w:rsidRPr="00B135A9">
        <w:rPr>
          <w:i/>
          <w:sz w:val="24"/>
          <w:szCs w:val="24"/>
          <w:vertAlign w:val="superscript"/>
        </w:rPr>
        <w:t>+/+ or +/</w:t>
      </w:r>
      <w:proofErr w:type="spellStart"/>
      <w:r w:rsidRPr="00B135A9">
        <w:rPr>
          <w:i/>
          <w:sz w:val="24"/>
          <w:szCs w:val="24"/>
          <w:vertAlign w:val="superscript"/>
        </w:rPr>
        <w:t>LoxP</w:t>
      </w:r>
      <w:proofErr w:type="spellEnd"/>
      <w:r w:rsidRPr="00B135A9">
        <w:rPr>
          <w:i/>
          <w:sz w:val="24"/>
          <w:szCs w:val="24"/>
          <w:vertAlign w:val="superscript"/>
        </w:rPr>
        <w:t xml:space="preserve"> or </w:t>
      </w:r>
      <w:proofErr w:type="spellStart"/>
      <w:r w:rsidRPr="00B135A9">
        <w:rPr>
          <w:i/>
          <w:sz w:val="24"/>
          <w:szCs w:val="24"/>
          <w:vertAlign w:val="superscript"/>
        </w:rPr>
        <w:t>LoxP</w:t>
      </w:r>
      <w:proofErr w:type="spellEnd"/>
      <w:r w:rsidRPr="00B135A9">
        <w:rPr>
          <w:i/>
          <w:sz w:val="24"/>
          <w:szCs w:val="24"/>
          <w:vertAlign w:val="superscript"/>
        </w:rPr>
        <w:t>/</w:t>
      </w:r>
      <w:proofErr w:type="spellStart"/>
      <w:r w:rsidRPr="00B135A9">
        <w:rPr>
          <w:i/>
          <w:sz w:val="24"/>
          <w:szCs w:val="24"/>
          <w:vertAlign w:val="superscript"/>
        </w:rPr>
        <w:t>LoxP</w:t>
      </w:r>
      <w:proofErr w:type="spellEnd"/>
      <w:r w:rsidRPr="00B135A9">
        <w:rPr>
          <w:sz w:val="24"/>
          <w:szCs w:val="24"/>
        </w:rPr>
        <w:t xml:space="preserve"> mice were the wild type (</w:t>
      </w:r>
      <w:r w:rsidRPr="00B135A9">
        <w:rPr>
          <w:i/>
          <w:sz w:val="24"/>
          <w:szCs w:val="24"/>
        </w:rPr>
        <w:t>Sirt1</w:t>
      </w:r>
      <w:r w:rsidRPr="00B135A9">
        <w:rPr>
          <w:i/>
          <w:sz w:val="24"/>
          <w:szCs w:val="24"/>
          <w:vertAlign w:val="superscript"/>
        </w:rPr>
        <w:t>+/+</w:t>
      </w:r>
      <w:r w:rsidRPr="00B135A9">
        <w:rPr>
          <w:sz w:val="24"/>
          <w:szCs w:val="24"/>
        </w:rPr>
        <w:t>), heterozygous (</w:t>
      </w:r>
      <w:r w:rsidRPr="00B135A9">
        <w:rPr>
          <w:i/>
          <w:sz w:val="24"/>
          <w:szCs w:val="24"/>
        </w:rPr>
        <w:t>Sirt1</w:t>
      </w:r>
      <w:r w:rsidRPr="00B135A9">
        <w:rPr>
          <w:i/>
          <w:sz w:val="24"/>
          <w:szCs w:val="24"/>
          <w:vertAlign w:val="superscript"/>
        </w:rPr>
        <w:t>+/KO</w:t>
      </w:r>
      <w:r w:rsidRPr="00B135A9">
        <w:rPr>
          <w:sz w:val="24"/>
          <w:szCs w:val="24"/>
        </w:rPr>
        <w:t>) and homozygous (</w:t>
      </w:r>
      <w:r w:rsidRPr="00B135A9">
        <w:rPr>
          <w:i/>
          <w:sz w:val="24"/>
          <w:szCs w:val="24"/>
        </w:rPr>
        <w:t>Sirt1</w:t>
      </w:r>
      <w:r w:rsidRPr="00B135A9">
        <w:rPr>
          <w:i/>
          <w:sz w:val="24"/>
          <w:szCs w:val="24"/>
          <w:vertAlign w:val="superscript"/>
        </w:rPr>
        <w:t>KO/KO</w:t>
      </w:r>
      <w:r w:rsidRPr="00B135A9">
        <w:rPr>
          <w:sz w:val="24"/>
          <w:szCs w:val="24"/>
        </w:rPr>
        <w:t xml:space="preserve">) for </w:t>
      </w:r>
      <w:r w:rsidRPr="00B135A9">
        <w:rPr>
          <w:i/>
          <w:sz w:val="24"/>
          <w:szCs w:val="24"/>
        </w:rPr>
        <w:t>Sirt1</w:t>
      </w:r>
      <w:r w:rsidRPr="00B135A9">
        <w:rPr>
          <w:sz w:val="24"/>
          <w:szCs w:val="24"/>
        </w:rPr>
        <w:t xml:space="preserve"> knockout, in the meantime, the cells were labe</w:t>
      </w:r>
      <w:r w:rsidR="00217BC6" w:rsidRPr="00B135A9">
        <w:rPr>
          <w:sz w:val="24"/>
          <w:szCs w:val="24"/>
        </w:rPr>
        <w:t>l</w:t>
      </w:r>
      <w:r w:rsidRPr="00B135A9">
        <w:rPr>
          <w:sz w:val="24"/>
          <w:szCs w:val="24"/>
        </w:rPr>
        <w:t xml:space="preserve">led with EGFP. </w:t>
      </w:r>
    </w:p>
    <w:p w14:paraId="4BD726EE" w14:textId="77777777" w:rsidR="00100FCA" w:rsidRPr="00B135A9" w:rsidRDefault="00100FCA" w:rsidP="00100FCA">
      <w:pPr>
        <w:spacing w:before="240" w:after="120" w:line="480" w:lineRule="auto"/>
        <w:outlineLvl w:val="2"/>
        <w:rPr>
          <w:b/>
          <w:i/>
          <w:sz w:val="24"/>
        </w:rPr>
      </w:pPr>
      <w:bookmarkStart w:id="52" w:name="_Toc112342636"/>
      <w:bookmarkStart w:id="53" w:name="_Toc129820972"/>
      <w:r w:rsidRPr="00B135A9">
        <w:rPr>
          <w:rFonts w:hint="eastAsia"/>
          <w:b/>
          <w:i/>
          <w:sz w:val="24"/>
        </w:rPr>
        <w:t>2</w:t>
      </w:r>
      <w:r w:rsidRPr="00B135A9">
        <w:rPr>
          <w:b/>
          <w:i/>
          <w:sz w:val="24"/>
        </w:rPr>
        <w:t>.2.1.3 Mouse genotyping and tamoxifen administration</w:t>
      </w:r>
      <w:bookmarkEnd w:id="52"/>
      <w:bookmarkEnd w:id="53"/>
      <w:r w:rsidRPr="00B135A9">
        <w:rPr>
          <w:b/>
          <w:i/>
          <w:sz w:val="24"/>
        </w:rPr>
        <w:t xml:space="preserve"> </w:t>
      </w:r>
    </w:p>
    <w:p w14:paraId="6B28D2B4" w14:textId="1081D37C" w:rsidR="00100FCA" w:rsidRPr="00B135A9" w:rsidRDefault="00100FCA" w:rsidP="000214C5">
      <w:pPr>
        <w:pStyle w:val="BodyTextIndent"/>
        <w:spacing w:line="480" w:lineRule="auto"/>
        <w:ind w:firstLineChars="0"/>
        <w:rPr>
          <w:sz w:val="24"/>
        </w:rPr>
      </w:pPr>
      <w:r w:rsidRPr="00B135A9">
        <w:rPr>
          <w:sz w:val="24"/>
          <w:szCs w:val="24"/>
        </w:rPr>
        <w:t xml:space="preserve">Seven to ten days after birth, the toe of each mouse pup </w:t>
      </w:r>
      <w:r w:rsidR="00217BC6" w:rsidRPr="00B135A9">
        <w:rPr>
          <w:sz w:val="24"/>
          <w:szCs w:val="24"/>
        </w:rPr>
        <w:t>was</w:t>
      </w:r>
      <w:r w:rsidRPr="00B135A9">
        <w:rPr>
          <w:sz w:val="24"/>
          <w:szCs w:val="24"/>
        </w:rPr>
        <w:t xml:space="preserve"> clipped and numbered. </w:t>
      </w:r>
      <w:r w:rsidR="00217BC6" w:rsidRPr="00B135A9">
        <w:rPr>
          <w:sz w:val="24"/>
          <w:szCs w:val="24"/>
        </w:rPr>
        <w:t>Then, each</w:t>
      </w:r>
      <w:r w:rsidRPr="00B135A9">
        <w:rPr>
          <w:sz w:val="24"/>
          <w:szCs w:val="24"/>
        </w:rPr>
        <w:t xml:space="preserve"> toe tissue was collected into individual 1.5 ml microtubes containing 100 </w:t>
      </w:r>
      <w:proofErr w:type="spellStart"/>
      <w:r w:rsidRPr="00B135A9">
        <w:rPr>
          <w:sz w:val="24"/>
          <w:szCs w:val="24"/>
        </w:rPr>
        <w:t>μl</w:t>
      </w:r>
      <w:proofErr w:type="spellEnd"/>
      <w:r w:rsidRPr="00B135A9">
        <w:rPr>
          <w:sz w:val="24"/>
          <w:szCs w:val="24"/>
        </w:rPr>
        <w:t xml:space="preserve"> 25 mM NaOH. The tissue</w:t>
      </w:r>
      <w:r w:rsidR="000214C5" w:rsidRPr="00B135A9">
        <w:rPr>
          <w:sz w:val="24"/>
          <w:szCs w:val="24"/>
        </w:rPr>
        <w:t>s</w:t>
      </w:r>
      <w:r w:rsidRPr="00B135A9">
        <w:rPr>
          <w:sz w:val="24"/>
          <w:szCs w:val="24"/>
        </w:rPr>
        <w:t xml:space="preserve"> were incubated in </w:t>
      </w:r>
      <w:r w:rsidR="00217BC6" w:rsidRPr="00B135A9">
        <w:rPr>
          <w:sz w:val="24"/>
          <w:szCs w:val="24"/>
        </w:rPr>
        <w:t xml:space="preserve">a </w:t>
      </w:r>
      <w:r w:rsidRPr="00B135A9">
        <w:rPr>
          <w:sz w:val="24"/>
          <w:szCs w:val="24"/>
        </w:rPr>
        <w:t xml:space="preserve">boiling water bath for 30 min. After cooling to room temperature, 100 </w:t>
      </w:r>
      <w:proofErr w:type="spellStart"/>
      <w:r w:rsidRPr="00B135A9">
        <w:rPr>
          <w:sz w:val="24"/>
          <w:szCs w:val="24"/>
        </w:rPr>
        <w:t>μl</w:t>
      </w:r>
      <w:proofErr w:type="spellEnd"/>
      <w:r w:rsidR="00217BC6" w:rsidRPr="00B135A9">
        <w:rPr>
          <w:sz w:val="24"/>
          <w:szCs w:val="24"/>
        </w:rPr>
        <w:t xml:space="preserve"> </w:t>
      </w:r>
      <w:r w:rsidRPr="00B135A9">
        <w:rPr>
          <w:sz w:val="24"/>
          <w:szCs w:val="24"/>
        </w:rPr>
        <w:t xml:space="preserve">40 mM Tris-HCL was added to each tube and mixed thoroughly. </w:t>
      </w:r>
    </w:p>
    <w:p w14:paraId="18283D60" w14:textId="51833742" w:rsidR="00100FCA" w:rsidRPr="00B135A9" w:rsidRDefault="00100FCA" w:rsidP="00100FCA">
      <w:pPr>
        <w:pStyle w:val="BodyTextIndent"/>
        <w:spacing w:line="480" w:lineRule="auto"/>
        <w:ind w:firstLineChars="0"/>
        <w:rPr>
          <w:sz w:val="24"/>
          <w:szCs w:val="24"/>
        </w:rPr>
      </w:pPr>
      <w:r w:rsidRPr="00B135A9">
        <w:rPr>
          <w:sz w:val="24"/>
          <w:szCs w:val="24"/>
        </w:rPr>
        <w:t xml:space="preserve">Tubes were centrifuged at 1,2000 g for 5 min. </w:t>
      </w:r>
      <w:r w:rsidR="00217BC6" w:rsidRPr="00B135A9">
        <w:rPr>
          <w:sz w:val="24"/>
          <w:szCs w:val="24"/>
        </w:rPr>
        <w:t>Then, the</w:t>
      </w:r>
      <w:r w:rsidRPr="00B135A9">
        <w:rPr>
          <w:sz w:val="24"/>
          <w:szCs w:val="24"/>
        </w:rPr>
        <w:t xml:space="preserve"> supernatant containing genomic DNA </w:t>
      </w:r>
      <w:r w:rsidR="00217BC6" w:rsidRPr="00B135A9">
        <w:rPr>
          <w:sz w:val="24"/>
          <w:szCs w:val="24"/>
        </w:rPr>
        <w:t>was</w:t>
      </w:r>
      <w:r w:rsidRPr="00B135A9">
        <w:rPr>
          <w:sz w:val="24"/>
          <w:szCs w:val="24"/>
        </w:rPr>
        <w:t xml:space="preserve"> transferred to a new tube. PCR reactions (genomic DNA solution 1 </w:t>
      </w:r>
      <w:proofErr w:type="spellStart"/>
      <w:r w:rsidRPr="00B135A9">
        <w:rPr>
          <w:sz w:val="24"/>
          <w:szCs w:val="24"/>
        </w:rPr>
        <w:t>μl</w:t>
      </w:r>
      <w:proofErr w:type="spellEnd"/>
      <w:r w:rsidRPr="00B135A9">
        <w:rPr>
          <w:sz w:val="24"/>
          <w:szCs w:val="24"/>
        </w:rPr>
        <w:t>, 10μM forward primer 0.1μl</w:t>
      </w:r>
      <w:r w:rsidRPr="00B135A9">
        <w:rPr>
          <w:rFonts w:hint="eastAsia"/>
          <w:sz w:val="24"/>
          <w:szCs w:val="24"/>
        </w:rPr>
        <w:t>,</w:t>
      </w:r>
      <w:r w:rsidRPr="00B135A9">
        <w:rPr>
          <w:sz w:val="24"/>
          <w:szCs w:val="24"/>
        </w:rPr>
        <w:t xml:space="preserve"> 10μM reverse primer 0.1 </w:t>
      </w:r>
      <w:proofErr w:type="spellStart"/>
      <w:r w:rsidRPr="00B135A9">
        <w:rPr>
          <w:sz w:val="24"/>
          <w:szCs w:val="24"/>
        </w:rPr>
        <w:t>μl</w:t>
      </w:r>
      <w:proofErr w:type="spellEnd"/>
      <w:r w:rsidRPr="00B135A9">
        <w:rPr>
          <w:sz w:val="24"/>
          <w:szCs w:val="24"/>
        </w:rPr>
        <w:t xml:space="preserve">, 2x </w:t>
      </w:r>
      <w:proofErr w:type="spellStart"/>
      <w:r w:rsidRPr="00B135A9">
        <w:rPr>
          <w:sz w:val="24"/>
          <w:szCs w:val="24"/>
        </w:rPr>
        <w:t>EasyTaq</w:t>
      </w:r>
      <w:proofErr w:type="spellEnd"/>
      <w:r w:rsidRPr="00B135A9">
        <w:rPr>
          <w:sz w:val="24"/>
          <w:szCs w:val="24"/>
        </w:rPr>
        <w:t xml:space="preserve"> PCR </w:t>
      </w:r>
      <w:proofErr w:type="spellStart"/>
      <w:r w:rsidRPr="00B135A9">
        <w:rPr>
          <w:sz w:val="24"/>
          <w:szCs w:val="24"/>
        </w:rPr>
        <w:t>SuperMix</w:t>
      </w:r>
      <w:proofErr w:type="spellEnd"/>
      <w:r w:rsidRPr="00B135A9">
        <w:rPr>
          <w:sz w:val="24"/>
          <w:szCs w:val="24"/>
        </w:rPr>
        <w:t xml:space="preserve"> 5μl, ddH</w:t>
      </w:r>
      <w:r w:rsidRPr="00B135A9">
        <w:rPr>
          <w:sz w:val="24"/>
          <w:szCs w:val="24"/>
          <w:vertAlign w:val="subscript"/>
        </w:rPr>
        <w:t>2</w:t>
      </w:r>
      <w:r w:rsidRPr="00B135A9">
        <w:rPr>
          <w:sz w:val="24"/>
          <w:szCs w:val="24"/>
        </w:rPr>
        <w:t xml:space="preserve">O 3.8 </w:t>
      </w:r>
      <w:proofErr w:type="spellStart"/>
      <w:r w:rsidRPr="00B135A9">
        <w:rPr>
          <w:sz w:val="24"/>
          <w:szCs w:val="24"/>
        </w:rPr>
        <w:t>μl</w:t>
      </w:r>
      <w:proofErr w:type="spellEnd"/>
      <w:r w:rsidRPr="00B135A9">
        <w:rPr>
          <w:sz w:val="24"/>
          <w:szCs w:val="24"/>
        </w:rPr>
        <w:t xml:space="preserve">) with the amplification procedure (94℃ 15 s, 60℃ 15 s, 72℃ 30 s, 38 cycles). PCR products were examined with 2% agarose gel electrophoresis and checked signal with gel imaging system. The genotype of each sample displayed as </w:t>
      </w:r>
      <w:r w:rsidRPr="00B135A9">
        <w:rPr>
          <w:b/>
          <w:sz w:val="24"/>
          <w:szCs w:val="24"/>
        </w:rPr>
        <w:t>Figure 2.3</w:t>
      </w:r>
      <w:r w:rsidRPr="00B135A9">
        <w:rPr>
          <w:sz w:val="24"/>
          <w:szCs w:val="24"/>
        </w:rPr>
        <w:t xml:space="preserve">. For tamoxifen administration, adult mice (~8-week old) were intraperitoneally injected with 100 </w:t>
      </w:r>
      <w:proofErr w:type="spellStart"/>
      <w:r w:rsidRPr="00B135A9">
        <w:rPr>
          <w:sz w:val="24"/>
          <w:szCs w:val="24"/>
        </w:rPr>
        <w:t>μl</w:t>
      </w:r>
      <w:proofErr w:type="spellEnd"/>
      <w:r w:rsidRPr="00B135A9">
        <w:rPr>
          <w:sz w:val="24"/>
          <w:szCs w:val="24"/>
        </w:rPr>
        <w:t xml:space="preserve"> tamoxifen (dissolved in corn oil, 20 mg/ml) daily for five successive days, and 7 days after the last injection, the mice could be analyzed for the gene knockout.</w:t>
      </w:r>
    </w:p>
    <w:p w14:paraId="5AC75AA0" w14:textId="77777777" w:rsidR="00100FCA" w:rsidRPr="00B135A9" w:rsidRDefault="00100FCA" w:rsidP="00100FCA">
      <w:pPr>
        <w:pStyle w:val="Caption"/>
      </w:pPr>
      <w:r w:rsidRPr="00B135A9">
        <w:rPr>
          <w:sz w:val="24"/>
          <w:szCs w:val="24"/>
        </w:rPr>
        <w:lastRenderedPageBreak/>
        <w:t xml:space="preserve"> </w:t>
      </w:r>
      <w:r w:rsidRPr="00B135A9">
        <w:rPr>
          <w:noProof/>
        </w:rPr>
        <w:drawing>
          <wp:inline distT="0" distB="0" distL="0" distR="0" wp14:anchorId="0F7C8654" wp14:editId="373A0EEC">
            <wp:extent cx="4965700" cy="2324100"/>
            <wp:effectExtent l="0" t="0" r="0" b="0"/>
            <wp:docPr id="29"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65700" cy="2324100"/>
                    </a:xfrm>
                    <a:prstGeom prst="rect">
                      <a:avLst/>
                    </a:prstGeom>
                    <a:noFill/>
                    <a:ln>
                      <a:noFill/>
                    </a:ln>
                  </pic:spPr>
                </pic:pic>
              </a:graphicData>
            </a:graphic>
          </wp:inline>
        </w:drawing>
      </w:r>
    </w:p>
    <w:p w14:paraId="2CEC824B" w14:textId="77777777" w:rsidR="00100FCA" w:rsidRPr="00B135A9" w:rsidRDefault="00100FCA" w:rsidP="00100FCA">
      <w:r w:rsidRPr="00B135A9">
        <w:rPr>
          <w:noProof/>
          <w:sz w:val="24"/>
        </w:rPr>
        <mc:AlternateContent>
          <mc:Choice Requires="wps">
            <w:drawing>
              <wp:inline distT="0" distB="0" distL="0" distR="0" wp14:anchorId="495B355F" wp14:editId="4B1B5BD9">
                <wp:extent cx="5219700" cy="635"/>
                <wp:effectExtent l="0" t="12700" r="0" b="12065"/>
                <wp:docPr id="143"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3B1E5B97" id="AutoShape 67"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" strokeweight="1.5pt">
                <o:lock v:ext="edit" shapetype="f"/>
                <w10:anchorlock/>
              </v:shape>
            </w:pict>
          </mc:Fallback>
        </mc:AlternateContent>
      </w:r>
    </w:p>
    <w:p w14:paraId="084F4CBE" w14:textId="31366CD7" w:rsidR="00100FCA" w:rsidRPr="00B135A9" w:rsidRDefault="00100FCA" w:rsidP="00100FCA">
      <w:pPr>
        <w:spacing w:afterLines="50" w:after="156" w:line="360" w:lineRule="auto"/>
        <w:rPr>
          <w:sz w:val="24"/>
        </w:rPr>
      </w:pPr>
      <w:r w:rsidRPr="00B135A9">
        <w:rPr>
          <w:rFonts w:hint="eastAsia"/>
          <w:b/>
          <w:sz w:val="24"/>
        </w:rPr>
        <w:t>F</w:t>
      </w:r>
      <w:r w:rsidRPr="00B135A9">
        <w:rPr>
          <w:b/>
          <w:sz w:val="24"/>
        </w:rPr>
        <w:t xml:space="preserve">igure 2.3: The presentation of mouse genotyping results. </w:t>
      </w:r>
      <w:r w:rsidRPr="00B135A9">
        <w:rPr>
          <w:sz w:val="24"/>
        </w:rPr>
        <w:t xml:space="preserve">Bands of 320 bp (primers are located to the targeted DNA sequences of </w:t>
      </w:r>
      <w:r w:rsidR="00004C32" w:rsidRPr="00B135A9">
        <w:rPr>
          <w:sz w:val="24"/>
        </w:rPr>
        <w:t xml:space="preserve">the </w:t>
      </w:r>
      <w:r w:rsidRPr="00B135A9">
        <w:rPr>
          <w:i/>
          <w:sz w:val="24"/>
        </w:rPr>
        <w:t>Cre</w:t>
      </w:r>
      <w:r w:rsidRPr="00B135A9">
        <w:rPr>
          <w:sz w:val="24"/>
        </w:rPr>
        <w:t xml:space="preserve"> gene) are </w:t>
      </w:r>
      <w:r w:rsidRPr="00B135A9">
        <w:rPr>
          <w:i/>
          <w:sz w:val="24"/>
        </w:rPr>
        <w:t>Cre</w:t>
      </w:r>
      <w:r w:rsidRPr="00B135A9">
        <w:rPr>
          <w:sz w:val="24"/>
        </w:rPr>
        <w:t xml:space="preserve"> positive. </w:t>
      </w:r>
      <w:r w:rsidR="00004C32" w:rsidRPr="00B135A9">
        <w:rPr>
          <w:sz w:val="24"/>
        </w:rPr>
        <w:t>A single</w:t>
      </w:r>
      <w:r w:rsidRPr="00B135A9">
        <w:rPr>
          <w:sz w:val="24"/>
        </w:rPr>
        <w:t xml:space="preserve"> band at 550 bp (primers are located to the bilateral introns of exon 4 of the wild type </w:t>
      </w:r>
      <w:r w:rsidRPr="00B135A9">
        <w:rPr>
          <w:i/>
          <w:sz w:val="24"/>
        </w:rPr>
        <w:t>Sirt1</w:t>
      </w:r>
      <w:r w:rsidRPr="00B135A9">
        <w:rPr>
          <w:sz w:val="24"/>
        </w:rPr>
        <w:t xml:space="preserve"> gene) is wild type, at 750 bp (primers are located to the bilateral introns of exon 4 of the targeted DNA sequences of </w:t>
      </w:r>
      <w:r w:rsidRPr="00B135A9">
        <w:rPr>
          <w:i/>
          <w:sz w:val="24"/>
        </w:rPr>
        <w:t>Sirt1</w:t>
      </w:r>
      <w:r w:rsidRPr="00B135A9">
        <w:rPr>
          <w:sz w:val="24"/>
        </w:rPr>
        <w:t xml:space="preserve"> gene) is homozygous and double bands at both 550 and 750 bp is heterozygous for </w:t>
      </w:r>
      <w:r w:rsidRPr="00B135A9">
        <w:rPr>
          <w:i/>
          <w:sz w:val="24"/>
        </w:rPr>
        <w:t>Sirt1</w:t>
      </w:r>
      <w:r w:rsidRPr="00B135A9">
        <w:rPr>
          <w:sz w:val="24"/>
        </w:rPr>
        <w:t xml:space="preserve">. Bands of 197 bp (primers are located to the targeted DNA sequences of </w:t>
      </w:r>
      <w:r w:rsidRPr="00B135A9">
        <w:rPr>
          <w:i/>
          <w:sz w:val="24"/>
        </w:rPr>
        <w:t>WPRE</w:t>
      </w:r>
      <w:r w:rsidRPr="00B135A9">
        <w:rPr>
          <w:sz w:val="24"/>
        </w:rPr>
        <w:t xml:space="preserve"> and </w:t>
      </w:r>
      <w:proofErr w:type="spellStart"/>
      <w:r w:rsidRPr="00B135A9">
        <w:rPr>
          <w:i/>
          <w:sz w:val="24"/>
        </w:rPr>
        <w:t>ZsGreen</w:t>
      </w:r>
      <w:proofErr w:type="spellEnd"/>
      <w:r w:rsidRPr="00B135A9">
        <w:rPr>
          <w:sz w:val="24"/>
        </w:rPr>
        <w:t xml:space="preserve">) are </w:t>
      </w:r>
      <w:r w:rsidRPr="00B135A9">
        <w:rPr>
          <w:i/>
          <w:sz w:val="24"/>
        </w:rPr>
        <w:t>ROSA-26-EGFP</w:t>
      </w:r>
      <w:r w:rsidRPr="00B135A9">
        <w:rPr>
          <w:sz w:val="24"/>
        </w:rPr>
        <w:t xml:space="preserve"> positive.</w:t>
      </w:r>
    </w:p>
    <w:p w14:paraId="653FD22A" w14:textId="77777777" w:rsidR="00100FCA" w:rsidRPr="00B135A9" w:rsidRDefault="00100FCA" w:rsidP="00100FCA">
      <w:pPr>
        <w:spacing w:before="240" w:after="120" w:line="480" w:lineRule="auto"/>
        <w:outlineLvl w:val="2"/>
        <w:rPr>
          <w:b/>
          <w:i/>
          <w:sz w:val="24"/>
        </w:rPr>
      </w:pPr>
      <w:bookmarkStart w:id="54" w:name="_Toc129820973"/>
      <w:r w:rsidRPr="00B135A9">
        <w:rPr>
          <w:rFonts w:hint="eastAsia"/>
          <w:b/>
          <w:i/>
          <w:sz w:val="24"/>
        </w:rPr>
        <w:t>2</w:t>
      </w:r>
      <w:r w:rsidRPr="00B135A9">
        <w:rPr>
          <w:b/>
          <w:i/>
          <w:sz w:val="24"/>
        </w:rPr>
        <w:t>.2.1.4 X-ray irradiation of Mouse</w:t>
      </w:r>
      <w:bookmarkEnd w:id="54"/>
      <w:r w:rsidRPr="00B135A9">
        <w:rPr>
          <w:b/>
          <w:i/>
          <w:sz w:val="24"/>
        </w:rPr>
        <w:t xml:space="preserve"> </w:t>
      </w:r>
    </w:p>
    <w:p w14:paraId="1CD59E3F" w14:textId="77777777" w:rsidR="00A15683" w:rsidRPr="00B135A9" w:rsidRDefault="00100FCA" w:rsidP="00100FCA">
      <w:pPr>
        <w:pStyle w:val="BodyTextIndent"/>
        <w:spacing w:line="480" w:lineRule="auto"/>
        <w:ind w:firstLineChars="0"/>
        <w:rPr>
          <w:sz w:val="24"/>
          <w:szCs w:val="24"/>
        </w:rPr>
      </w:pPr>
      <w:r w:rsidRPr="00B135A9">
        <w:rPr>
          <w:sz w:val="24"/>
          <w:szCs w:val="24"/>
        </w:rPr>
        <w:t xml:space="preserve">The mice </w:t>
      </w:r>
      <w:proofErr w:type="spellStart"/>
      <w:r w:rsidRPr="00B135A9">
        <w:rPr>
          <w:sz w:val="24"/>
          <w:szCs w:val="24"/>
        </w:rPr>
        <w:t>anaesthetise</w:t>
      </w:r>
      <w:proofErr w:type="spellEnd"/>
      <w:r w:rsidRPr="00B135A9">
        <w:rPr>
          <w:sz w:val="24"/>
          <w:szCs w:val="24"/>
        </w:rPr>
        <w:t xml:space="preserve"> was performed with pentobarbital sodium (50mg/kg body weight). The skulls of </w:t>
      </w:r>
      <w:proofErr w:type="spellStart"/>
      <w:r w:rsidRPr="00B135A9">
        <w:rPr>
          <w:sz w:val="24"/>
          <w:szCs w:val="24"/>
        </w:rPr>
        <w:t>anaesthetised</w:t>
      </w:r>
      <w:proofErr w:type="spellEnd"/>
      <w:r w:rsidRPr="00B135A9">
        <w:rPr>
          <w:sz w:val="24"/>
          <w:szCs w:val="24"/>
        </w:rPr>
        <w:t xml:space="preserve"> mice were irradiated at 1 </w:t>
      </w:r>
      <w:proofErr w:type="spellStart"/>
      <w:r w:rsidRPr="00B135A9">
        <w:rPr>
          <w:sz w:val="24"/>
          <w:szCs w:val="24"/>
        </w:rPr>
        <w:t>Gy</w:t>
      </w:r>
      <w:proofErr w:type="spellEnd"/>
      <w:r w:rsidRPr="00B135A9">
        <w:rPr>
          <w:sz w:val="24"/>
          <w:szCs w:val="24"/>
        </w:rPr>
        <w:t xml:space="preserve">/min for 10 min in an X-ray system (RX-650, </w:t>
      </w:r>
      <w:proofErr w:type="spellStart"/>
      <w:r w:rsidRPr="00B135A9">
        <w:rPr>
          <w:sz w:val="24"/>
          <w:szCs w:val="24"/>
        </w:rPr>
        <w:t>Faxitron</w:t>
      </w:r>
      <w:proofErr w:type="spellEnd"/>
      <w:r w:rsidRPr="00B135A9">
        <w:rPr>
          <w:sz w:val="24"/>
          <w:szCs w:val="24"/>
        </w:rPr>
        <w:t>), with the rest of the body protected by a lead shield.</w:t>
      </w:r>
    </w:p>
    <w:p w14:paraId="5C6E777D" w14:textId="1403706D" w:rsidR="00100FCA" w:rsidRPr="00B135A9" w:rsidRDefault="00A15683" w:rsidP="00100FCA">
      <w:pPr>
        <w:pStyle w:val="BodyTextIndent"/>
        <w:spacing w:line="480" w:lineRule="auto"/>
        <w:ind w:firstLineChars="0"/>
        <w:rPr>
          <w:sz w:val="24"/>
          <w:szCs w:val="24"/>
        </w:rPr>
      </w:pPr>
      <w:r w:rsidRPr="00B135A9">
        <w:rPr>
          <w:sz w:val="24"/>
          <w:szCs w:val="24"/>
        </w:rPr>
        <w:t>The generation of NSC</w:t>
      </w:r>
      <w:r w:rsidR="00A9655D" w:rsidRPr="00B135A9">
        <w:rPr>
          <w:sz w:val="24"/>
          <w:szCs w:val="24"/>
        </w:rPr>
        <w:t>-</w:t>
      </w:r>
      <w:r w:rsidRPr="00B135A9">
        <w:rPr>
          <w:sz w:val="24"/>
          <w:szCs w:val="24"/>
        </w:rPr>
        <w:t xml:space="preserve">specific </w:t>
      </w:r>
      <w:r w:rsidRPr="00B135A9">
        <w:rPr>
          <w:i/>
          <w:iCs/>
          <w:sz w:val="24"/>
          <w:szCs w:val="24"/>
        </w:rPr>
        <w:t>Sirt1</w:t>
      </w:r>
      <w:r w:rsidRPr="00B135A9">
        <w:rPr>
          <w:sz w:val="24"/>
          <w:szCs w:val="24"/>
        </w:rPr>
        <w:t xml:space="preserve"> knockout and genetic tracing mice was helped by Dr </w:t>
      </w:r>
      <w:proofErr w:type="spellStart"/>
      <w:r w:rsidRPr="00B135A9">
        <w:rPr>
          <w:sz w:val="24"/>
          <w:szCs w:val="24"/>
        </w:rPr>
        <w:t>Guangming</w:t>
      </w:r>
      <w:proofErr w:type="spellEnd"/>
      <w:r w:rsidRPr="00B135A9">
        <w:rPr>
          <w:sz w:val="24"/>
          <w:szCs w:val="24"/>
        </w:rPr>
        <w:t xml:space="preserve"> Wang.</w:t>
      </w:r>
      <w:r w:rsidR="00100FCA" w:rsidRPr="00B135A9">
        <w:rPr>
          <w:sz w:val="24"/>
          <w:szCs w:val="24"/>
        </w:rPr>
        <w:t xml:space="preserve"> </w:t>
      </w:r>
    </w:p>
    <w:p w14:paraId="14EAD546" w14:textId="77777777" w:rsidR="00100FCA" w:rsidRPr="00B135A9" w:rsidRDefault="00100FCA" w:rsidP="00100FCA">
      <w:pPr>
        <w:spacing w:afterLines="50" w:after="156" w:line="360" w:lineRule="auto"/>
        <w:rPr>
          <w:b/>
          <w:sz w:val="24"/>
        </w:rPr>
      </w:pPr>
    </w:p>
    <w:p w14:paraId="10049043" w14:textId="77777777" w:rsidR="00100FCA" w:rsidRPr="00B135A9" w:rsidRDefault="00100FCA" w:rsidP="00100FCA">
      <w:pPr>
        <w:spacing w:before="240" w:after="120" w:line="480" w:lineRule="auto"/>
        <w:outlineLvl w:val="1"/>
        <w:rPr>
          <w:b/>
          <w:sz w:val="24"/>
        </w:rPr>
      </w:pPr>
      <w:r w:rsidRPr="00B135A9">
        <w:rPr>
          <w:b/>
          <w:sz w:val="24"/>
        </w:rPr>
        <w:br w:type="page"/>
      </w:r>
      <w:bookmarkStart w:id="55" w:name="_Toc112342637"/>
      <w:bookmarkStart w:id="56" w:name="_Toc129820974"/>
      <w:r w:rsidRPr="00B135A9">
        <w:rPr>
          <w:b/>
          <w:sz w:val="24"/>
        </w:rPr>
        <w:lastRenderedPageBreak/>
        <w:t>2.2.2 The culture, quiescence and activation induction and differentiation of mouse SVZ-derived NSCs</w:t>
      </w:r>
      <w:bookmarkEnd w:id="55"/>
      <w:bookmarkEnd w:id="56"/>
    </w:p>
    <w:p w14:paraId="1A1F05CD" w14:textId="77777777" w:rsidR="00100FCA" w:rsidRPr="00B135A9" w:rsidRDefault="00100FCA" w:rsidP="00100FCA">
      <w:pPr>
        <w:pStyle w:val="BodyTextIndent"/>
        <w:spacing w:line="480" w:lineRule="auto"/>
        <w:ind w:firstLineChars="0" w:firstLine="0"/>
        <w:outlineLvl w:val="2"/>
        <w:rPr>
          <w:b/>
          <w:i/>
          <w:sz w:val="24"/>
          <w:szCs w:val="24"/>
        </w:rPr>
      </w:pPr>
      <w:bookmarkStart w:id="57" w:name="_Toc112342638"/>
      <w:bookmarkStart w:id="58" w:name="_Toc129820975"/>
      <w:r w:rsidRPr="00B135A9">
        <w:rPr>
          <w:b/>
          <w:i/>
          <w:sz w:val="24"/>
          <w:szCs w:val="24"/>
        </w:rPr>
        <w:t>2.2.2.1 The culture of NSCs from mouse SVZ</w:t>
      </w:r>
      <w:bookmarkEnd w:id="57"/>
      <w:bookmarkEnd w:id="58"/>
    </w:p>
    <w:p w14:paraId="332E4A70" w14:textId="5031D882" w:rsidR="00100FCA" w:rsidRPr="00B135A9" w:rsidRDefault="00100FCA" w:rsidP="00100FCA">
      <w:pPr>
        <w:pStyle w:val="BodyTextIndent"/>
        <w:spacing w:line="480" w:lineRule="auto"/>
        <w:ind w:firstLineChars="0"/>
        <w:rPr>
          <w:sz w:val="24"/>
          <w:szCs w:val="24"/>
        </w:rPr>
      </w:pPr>
      <w:r w:rsidRPr="00B135A9">
        <w:rPr>
          <w:sz w:val="24"/>
          <w:szCs w:val="24"/>
        </w:rPr>
        <w:t xml:space="preserve">The mouse was sacrificed by cervical dislocation, and then the whole brain was removed and washed with ice-cold PBS containing 1% </w:t>
      </w:r>
      <w:r w:rsidRPr="00B135A9">
        <w:rPr>
          <w:kern w:val="0"/>
          <w:sz w:val="24"/>
        </w:rPr>
        <w:t>Penicillin/Streptomycin</w:t>
      </w:r>
      <w:r w:rsidRPr="00B135A9">
        <w:rPr>
          <w:sz w:val="24"/>
          <w:szCs w:val="24"/>
        </w:rPr>
        <w:t xml:space="preserve"> in a tissue culture dish. The washing was performed on at least six different dishes. Dissected out and collected the SVZ tissue in a 15 ml centrifuge tube containing 1</w:t>
      </w:r>
      <w:r w:rsidR="008C484E" w:rsidRPr="00B135A9">
        <w:rPr>
          <w:sz w:val="24"/>
          <w:szCs w:val="24"/>
        </w:rPr>
        <w:t xml:space="preserve"> </w:t>
      </w:r>
      <w:r w:rsidRPr="00B135A9">
        <w:rPr>
          <w:sz w:val="24"/>
          <w:szCs w:val="24"/>
        </w:rPr>
        <w:t xml:space="preserve">ml </w:t>
      </w:r>
      <w:proofErr w:type="spellStart"/>
      <w:r w:rsidRPr="00B135A9">
        <w:rPr>
          <w:sz w:val="24"/>
          <w:szCs w:val="24"/>
        </w:rPr>
        <w:t>Dispase</w:t>
      </w:r>
      <w:proofErr w:type="spellEnd"/>
      <w:r w:rsidRPr="00B135A9">
        <w:rPr>
          <w:sz w:val="24"/>
          <w:szCs w:val="24"/>
        </w:rPr>
        <w:t xml:space="preserve"> II and added 2 ml </w:t>
      </w:r>
      <w:proofErr w:type="spellStart"/>
      <w:r w:rsidRPr="00B135A9">
        <w:rPr>
          <w:sz w:val="24"/>
          <w:szCs w:val="24"/>
        </w:rPr>
        <w:t>Dispase</w:t>
      </w:r>
      <w:proofErr w:type="spellEnd"/>
      <w:r w:rsidRPr="00B135A9">
        <w:rPr>
          <w:sz w:val="24"/>
          <w:szCs w:val="24"/>
        </w:rPr>
        <w:t xml:space="preserve"> II after pipetting the tissue with </w:t>
      </w:r>
      <w:r w:rsidR="008C484E" w:rsidRPr="00B135A9">
        <w:rPr>
          <w:sz w:val="24"/>
          <w:szCs w:val="24"/>
        </w:rPr>
        <w:t>1 ml</w:t>
      </w:r>
      <w:r w:rsidRPr="00B135A9">
        <w:rPr>
          <w:sz w:val="24"/>
          <w:szCs w:val="24"/>
        </w:rPr>
        <w:t xml:space="preserve"> tips several times. Incubated the centrifuge tube in </w:t>
      </w:r>
      <w:r w:rsidR="002B3956" w:rsidRPr="00B135A9">
        <w:rPr>
          <w:sz w:val="24"/>
          <w:szCs w:val="24"/>
        </w:rPr>
        <w:t xml:space="preserve">a </w:t>
      </w:r>
      <w:r w:rsidRPr="00B135A9">
        <w:rPr>
          <w:sz w:val="24"/>
          <w:szCs w:val="24"/>
        </w:rPr>
        <w:t>37℃ water bath for 1 h and then centrifuged at 110 g</w:t>
      </w:r>
      <w:r w:rsidRPr="00B135A9">
        <w:rPr>
          <w:rFonts w:hint="eastAsia"/>
          <w:sz w:val="24"/>
          <w:szCs w:val="24"/>
        </w:rPr>
        <w:t xml:space="preserve"> </w:t>
      </w:r>
      <w:r w:rsidRPr="00B135A9">
        <w:rPr>
          <w:sz w:val="24"/>
          <w:szCs w:val="24"/>
        </w:rPr>
        <w:t>for 3 min. Discarded the supernatant, suspended the pellet with 1 ml basal medium (</w:t>
      </w:r>
      <w:r w:rsidRPr="00B135A9">
        <w:rPr>
          <w:rFonts w:hint="eastAsia"/>
          <w:sz w:val="24"/>
          <w:szCs w:val="24"/>
        </w:rPr>
        <w:t>DMEM/F1</w:t>
      </w:r>
      <w:r w:rsidRPr="00B135A9">
        <w:rPr>
          <w:sz w:val="24"/>
          <w:szCs w:val="24"/>
        </w:rPr>
        <w:t xml:space="preserve">2 containing </w:t>
      </w:r>
      <w:r w:rsidRPr="00B135A9">
        <w:rPr>
          <w:rFonts w:hint="eastAsia"/>
          <w:sz w:val="24"/>
          <w:szCs w:val="24"/>
        </w:rPr>
        <w:t>1%</w:t>
      </w:r>
      <w:r w:rsidRPr="00B135A9">
        <w:rPr>
          <w:sz w:val="24"/>
          <w:szCs w:val="24"/>
        </w:rPr>
        <w:t xml:space="preserve"> </w:t>
      </w:r>
      <w:r w:rsidRPr="00B135A9">
        <w:rPr>
          <w:kern w:val="0"/>
          <w:sz w:val="24"/>
        </w:rPr>
        <w:t>Penicillin/Streptomycin</w:t>
      </w:r>
      <w:r w:rsidRPr="00B135A9">
        <w:rPr>
          <w:sz w:val="24"/>
          <w:szCs w:val="24"/>
        </w:rPr>
        <w:t xml:space="preserve"> and 1</w:t>
      </w:r>
      <w:r w:rsidRPr="00B135A9">
        <w:rPr>
          <w:rFonts w:hint="eastAsia"/>
          <w:sz w:val="24"/>
          <w:szCs w:val="24"/>
        </w:rPr>
        <w:t xml:space="preserve">% </w:t>
      </w:r>
      <w:proofErr w:type="spellStart"/>
      <w:r w:rsidRPr="00B135A9">
        <w:rPr>
          <w:rFonts w:hint="eastAsia"/>
          <w:sz w:val="24"/>
          <w:szCs w:val="24"/>
        </w:rPr>
        <w:t>GlutaMAX</w:t>
      </w:r>
      <w:proofErr w:type="spellEnd"/>
      <w:r w:rsidRPr="00B135A9">
        <w:rPr>
          <w:sz w:val="24"/>
          <w:szCs w:val="24"/>
        </w:rPr>
        <w:t xml:space="preserve">) and </w:t>
      </w:r>
      <w:r w:rsidR="008C484E" w:rsidRPr="00B135A9">
        <w:rPr>
          <w:sz w:val="24"/>
          <w:szCs w:val="24"/>
        </w:rPr>
        <w:t>pipetted</w:t>
      </w:r>
      <w:r w:rsidRPr="00B135A9">
        <w:rPr>
          <w:sz w:val="24"/>
          <w:szCs w:val="24"/>
        </w:rPr>
        <w:t xml:space="preserve"> with 1 ml tips for 15 times. The tube was centrifuged at 110 g</w:t>
      </w:r>
      <w:r w:rsidRPr="00B135A9">
        <w:rPr>
          <w:rFonts w:hint="eastAsia"/>
          <w:sz w:val="24"/>
          <w:szCs w:val="24"/>
        </w:rPr>
        <w:t xml:space="preserve"> </w:t>
      </w:r>
      <w:r w:rsidRPr="00B135A9">
        <w:rPr>
          <w:sz w:val="24"/>
          <w:szCs w:val="24"/>
        </w:rPr>
        <w:t xml:space="preserve">for 3 min after adding 4 ml basal medium. Repeated the washing step and suspended the pellet with growth medium (basal medium containing 20 ng/ml </w:t>
      </w:r>
      <w:proofErr w:type="spellStart"/>
      <w:r w:rsidRPr="00B135A9">
        <w:rPr>
          <w:sz w:val="24"/>
          <w:szCs w:val="24"/>
        </w:rPr>
        <w:t>bFGF</w:t>
      </w:r>
      <w:proofErr w:type="spellEnd"/>
      <w:r w:rsidRPr="00B135A9">
        <w:rPr>
          <w:rFonts w:hint="eastAsia"/>
          <w:sz w:val="24"/>
          <w:szCs w:val="24"/>
        </w:rPr>
        <w:t>,</w:t>
      </w:r>
      <w:r w:rsidRPr="00B135A9">
        <w:rPr>
          <w:sz w:val="24"/>
          <w:szCs w:val="24"/>
        </w:rPr>
        <w:t xml:space="preserve"> 20 ng/m</w:t>
      </w:r>
      <w:r w:rsidR="008C484E" w:rsidRPr="00B135A9">
        <w:rPr>
          <w:sz w:val="24"/>
          <w:szCs w:val="24"/>
        </w:rPr>
        <w:t xml:space="preserve">l </w:t>
      </w:r>
      <w:r w:rsidRPr="00B135A9">
        <w:rPr>
          <w:sz w:val="24"/>
          <w:szCs w:val="24"/>
        </w:rPr>
        <w:t xml:space="preserve">EGF, 1% B27 supplement and 5 </w:t>
      </w:r>
      <w:r w:rsidR="002B3956" w:rsidRPr="00B135A9">
        <w:rPr>
          <w:sz w:val="24"/>
          <w:szCs w:val="24"/>
        </w:rPr>
        <w:sym w:font="Symbol" w:char="F06D"/>
      </w:r>
      <w:r w:rsidRPr="00B135A9">
        <w:rPr>
          <w:sz w:val="24"/>
          <w:szCs w:val="24"/>
        </w:rPr>
        <w:t>g/ml Heparin). Cells were plated into 6-well tissue culture plates and incubated at 37˚C with 5% CO</w:t>
      </w:r>
      <w:r w:rsidRPr="00B135A9">
        <w:rPr>
          <w:sz w:val="24"/>
          <w:szCs w:val="24"/>
          <w:vertAlign w:val="subscript"/>
        </w:rPr>
        <w:t>2</w:t>
      </w:r>
      <w:r w:rsidRPr="00B135A9">
        <w:rPr>
          <w:sz w:val="24"/>
          <w:szCs w:val="24"/>
        </w:rPr>
        <w:t xml:space="preserve"> in an incubator. After 5-7 days, the </w:t>
      </w:r>
      <w:proofErr w:type="spellStart"/>
      <w:r w:rsidRPr="00B135A9">
        <w:rPr>
          <w:sz w:val="24"/>
          <w:szCs w:val="24"/>
        </w:rPr>
        <w:t>neurospheres</w:t>
      </w:r>
      <w:proofErr w:type="spellEnd"/>
      <w:r w:rsidR="008C484E" w:rsidRPr="00B135A9">
        <w:rPr>
          <w:rStyle w:val="CommentReference"/>
        </w:rPr>
        <w:t xml:space="preserve"> </w:t>
      </w:r>
      <w:r w:rsidRPr="00B135A9">
        <w:rPr>
          <w:sz w:val="24"/>
          <w:szCs w:val="24"/>
        </w:rPr>
        <w:t>should have formed and were ready for the subsequent experiment.</w:t>
      </w:r>
    </w:p>
    <w:p w14:paraId="11EA70AC" w14:textId="2138E45A" w:rsidR="00100FCA" w:rsidRPr="00B135A9" w:rsidRDefault="00100FCA" w:rsidP="00100FCA">
      <w:pPr>
        <w:pStyle w:val="BodyTextIndent"/>
        <w:spacing w:line="480" w:lineRule="auto"/>
        <w:ind w:firstLineChars="0" w:firstLine="0"/>
        <w:outlineLvl w:val="2"/>
        <w:rPr>
          <w:b/>
          <w:i/>
          <w:sz w:val="24"/>
          <w:szCs w:val="24"/>
        </w:rPr>
      </w:pPr>
      <w:bookmarkStart w:id="59" w:name="_Toc112342639"/>
      <w:bookmarkStart w:id="60" w:name="_Toc129820976"/>
      <w:r w:rsidRPr="00B135A9">
        <w:rPr>
          <w:b/>
          <w:i/>
          <w:sz w:val="24"/>
          <w:szCs w:val="24"/>
        </w:rPr>
        <w:t xml:space="preserve">2.2.2.2 The </w:t>
      </w:r>
      <w:proofErr w:type="spellStart"/>
      <w:r w:rsidR="008C484E" w:rsidRPr="00B135A9">
        <w:rPr>
          <w:b/>
          <w:i/>
          <w:sz w:val="24"/>
          <w:szCs w:val="24"/>
        </w:rPr>
        <w:t>neurospheres</w:t>
      </w:r>
      <w:proofErr w:type="spellEnd"/>
      <w:r w:rsidRPr="00B135A9">
        <w:rPr>
          <w:b/>
          <w:i/>
          <w:sz w:val="24"/>
          <w:szCs w:val="24"/>
        </w:rPr>
        <w:t xml:space="preserve"> formation assay</w:t>
      </w:r>
      <w:bookmarkEnd w:id="59"/>
      <w:bookmarkEnd w:id="60"/>
    </w:p>
    <w:p w14:paraId="69F142FC" w14:textId="513CDDF4" w:rsidR="00100FCA" w:rsidRPr="00B135A9" w:rsidRDefault="00100FCA" w:rsidP="00100FCA">
      <w:pPr>
        <w:pStyle w:val="BodyTextIndent"/>
        <w:spacing w:line="480" w:lineRule="auto"/>
        <w:ind w:firstLineChars="0"/>
        <w:rPr>
          <w:sz w:val="24"/>
          <w:szCs w:val="24"/>
        </w:rPr>
      </w:pPr>
      <w:r w:rsidRPr="00B135A9">
        <w:rPr>
          <w:sz w:val="24"/>
          <w:szCs w:val="24"/>
        </w:rPr>
        <w:t xml:space="preserve">The </w:t>
      </w:r>
      <w:proofErr w:type="spellStart"/>
      <w:r w:rsidRPr="00B135A9">
        <w:rPr>
          <w:sz w:val="24"/>
          <w:szCs w:val="24"/>
        </w:rPr>
        <w:t>neurospheres</w:t>
      </w:r>
      <w:proofErr w:type="spellEnd"/>
      <w:r w:rsidRPr="00B135A9">
        <w:rPr>
          <w:sz w:val="24"/>
          <w:szCs w:val="24"/>
        </w:rPr>
        <w:t xml:space="preserve"> were recollected in a 15 ml tube and centrifuged at 110 g for 1 min. Discarded the medium and suspended the pellet with 1 ml 0.05% </w:t>
      </w:r>
      <w:r w:rsidRPr="00B135A9">
        <w:rPr>
          <w:kern w:val="0"/>
          <w:sz w:val="24"/>
        </w:rPr>
        <w:t xml:space="preserve">Trypsin-EDTA. The tubes were incubated for 1 min at room temperature and then centrifuged at 110g for 3 min after adding </w:t>
      </w:r>
      <w:r w:rsidR="008C484E" w:rsidRPr="00B135A9">
        <w:rPr>
          <w:kern w:val="0"/>
          <w:sz w:val="24"/>
        </w:rPr>
        <w:t xml:space="preserve">4 </w:t>
      </w:r>
      <w:r w:rsidRPr="00B135A9">
        <w:rPr>
          <w:kern w:val="0"/>
          <w:sz w:val="24"/>
        </w:rPr>
        <w:t>ml basal medium (</w:t>
      </w:r>
      <w:r w:rsidRPr="00B135A9">
        <w:rPr>
          <w:rFonts w:hint="eastAsia"/>
          <w:sz w:val="24"/>
          <w:szCs w:val="24"/>
        </w:rPr>
        <w:t>DMEM/F1</w:t>
      </w:r>
      <w:r w:rsidRPr="00B135A9">
        <w:rPr>
          <w:sz w:val="24"/>
          <w:szCs w:val="24"/>
        </w:rPr>
        <w:t xml:space="preserve">2 containing </w:t>
      </w:r>
      <w:r w:rsidRPr="00B135A9">
        <w:rPr>
          <w:rFonts w:hint="eastAsia"/>
          <w:sz w:val="24"/>
          <w:szCs w:val="24"/>
        </w:rPr>
        <w:t>1%</w:t>
      </w:r>
      <w:r w:rsidRPr="00B135A9">
        <w:rPr>
          <w:sz w:val="24"/>
          <w:szCs w:val="24"/>
        </w:rPr>
        <w:t xml:space="preserve"> </w:t>
      </w:r>
      <w:r w:rsidRPr="00B135A9">
        <w:rPr>
          <w:kern w:val="0"/>
          <w:sz w:val="24"/>
        </w:rPr>
        <w:lastRenderedPageBreak/>
        <w:t>Penicillin/Streptomycin</w:t>
      </w:r>
      <w:r w:rsidRPr="00B135A9">
        <w:rPr>
          <w:sz w:val="24"/>
          <w:szCs w:val="24"/>
        </w:rPr>
        <w:t xml:space="preserve"> and 1</w:t>
      </w:r>
      <w:r w:rsidRPr="00B135A9">
        <w:rPr>
          <w:rFonts w:hint="eastAsia"/>
          <w:sz w:val="24"/>
          <w:szCs w:val="24"/>
        </w:rPr>
        <w:t xml:space="preserve">% </w:t>
      </w:r>
      <w:proofErr w:type="spellStart"/>
      <w:r w:rsidRPr="00B135A9">
        <w:rPr>
          <w:rFonts w:hint="eastAsia"/>
          <w:sz w:val="24"/>
          <w:szCs w:val="24"/>
        </w:rPr>
        <w:t>GlutaMAX</w:t>
      </w:r>
      <w:proofErr w:type="spellEnd"/>
      <w:r w:rsidRPr="00B135A9">
        <w:rPr>
          <w:kern w:val="0"/>
          <w:sz w:val="24"/>
        </w:rPr>
        <w:t>). The medium should then be discarded and changed into 1 ml growth medium (</w:t>
      </w:r>
      <w:r w:rsidRPr="00B135A9">
        <w:rPr>
          <w:sz w:val="24"/>
          <w:szCs w:val="24"/>
        </w:rPr>
        <w:t xml:space="preserve">basal medium containing 20 ng/ml </w:t>
      </w:r>
      <w:proofErr w:type="spellStart"/>
      <w:r w:rsidRPr="00B135A9">
        <w:rPr>
          <w:sz w:val="24"/>
          <w:szCs w:val="24"/>
        </w:rPr>
        <w:t>bFGF</w:t>
      </w:r>
      <w:proofErr w:type="spellEnd"/>
      <w:r w:rsidRPr="00B135A9">
        <w:rPr>
          <w:rFonts w:hint="eastAsia"/>
          <w:sz w:val="24"/>
          <w:szCs w:val="24"/>
        </w:rPr>
        <w:t>,</w:t>
      </w:r>
      <w:r w:rsidRPr="00B135A9">
        <w:rPr>
          <w:sz w:val="24"/>
          <w:szCs w:val="24"/>
        </w:rPr>
        <w:t xml:space="preserve"> 20 ng/mL EGF, 1% B27 supplement and 5 </w:t>
      </w:r>
      <w:r w:rsidR="008C484E" w:rsidRPr="00B135A9">
        <w:rPr>
          <w:sz w:val="24"/>
          <w:szCs w:val="24"/>
        </w:rPr>
        <w:sym w:font="Symbol" w:char="F06D"/>
      </w:r>
      <w:r w:rsidRPr="00B135A9">
        <w:rPr>
          <w:sz w:val="24"/>
          <w:szCs w:val="24"/>
        </w:rPr>
        <w:t xml:space="preserve">g/ml Heparin). The cell and medium mixture </w:t>
      </w:r>
      <w:r w:rsidR="008C484E" w:rsidRPr="00B135A9">
        <w:rPr>
          <w:sz w:val="24"/>
          <w:szCs w:val="24"/>
        </w:rPr>
        <w:t>were</w:t>
      </w:r>
      <w:r w:rsidRPr="00B135A9">
        <w:rPr>
          <w:sz w:val="24"/>
          <w:szCs w:val="24"/>
        </w:rPr>
        <w:t xml:space="preserve"> pipetted with 1 ml tips about twenty times. After cell counting, the cell suspension was diluted to a final cell density of 500 cells/ml. Cells were plated in 6-well tissue culture plates (2 ml per well) and incubated </w:t>
      </w:r>
      <w:bookmarkStart w:id="61" w:name="OLE_LINK5"/>
      <w:r w:rsidRPr="00B135A9">
        <w:rPr>
          <w:sz w:val="24"/>
          <w:szCs w:val="24"/>
        </w:rPr>
        <w:t>at 37˚C with 5% CO</w:t>
      </w:r>
      <w:r w:rsidRPr="00B135A9">
        <w:rPr>
          <w:sz w:val="24"/>
          <w:szCs w:val="24"/>
          <w:vertAlign w:val="subscript"/>
        </w:rPr>
        <w:t>2</w:t>
      </w:r>
      <w:bookmarkEnd w:id="61"/>
      <w:r w:rsidRPr="00B135A9">
        <w:rPr>
          <w:sz w:val="24"/>
          <w:szCs w:val="24"/>
        </w:rPr>
        <w:t xml:space="preserve"> in an incubator. After</w:t>
      </w:r>
      <w:r w:rsidR="008C484E" w:rsidRPr="00B135A9">
        <w:rPr>
          <w:sz w:val="24"/>
          <w:szCs w:val="24"/>
        </w:rPr>
        <w:t xml:space="preserve"> </w:t>
      </w:r>
      <w:r w:rsidRPr="00B135A9">
        <w:rPr>
          <w:sz w:val="24"/>
          <w:szCs w:val="24"/>
        </w:rPr>
        <w:t xml:space="preserve">7 days, the </w:t>
      </w:r>
      <w:proofErr w:type="spellStart"/>
      <w:r w:rsidRPr="00B135A9">
        <w:rPr>
          <w:sz w:val="24"/>
          <w:szCs w:val="24"/>
        </w:rPr>
        <w:t>neurospheres</w:t>
      </w:r>
      <w:proofErr w:type="spellEnd"/>
      <w:r w:rsidRPr="00B135A9">
        <w:rPr>
          <w:sz w:val="24"/>
          <w:szCs w:val="24"/>
        </w:rPr>
        <w:t xml:space="preserve"> were then counted.</w:t>
      </w:r>
    </w:p>
    <w:p w14:paraId="67A3A8D8" w14:textId="77777777" w:rsidR="00100FCA" w:rsidRPr="00B135A9" w:rsidRDefault="00100FCA" w:rsidP="00100FCA">
      <w:pPr>
        <w:pStyle w:val="BodyTextIndent"/>
        <w:spacing w:line="480" w:lineRule="auto"/>
        <w:ind w:firstLineChars="0" w:firstLine="0"/>
        <w:outlineLvl w:val="2"/>
        <w:rPr>
          <w:b/>
          <w:i/>
          <w:sz w:val="24"/>
          <w:szCs w:val="24"/>
        </w:rPr>
      </w:pPr>
      <w:bookmarkStart w:id="62" w:name="_Toc112342640"/>
      <w:bookmarkStart w:id="63" w:name="_Toc129820977"/>
      <w:r w:rsidRPr="00B135A9">
        <w:rPr>
          <w:b/>
          <w:i/>
          <w:sz w:val="24"/>
          <w:szCs w:val="24"/>
        </w:rPr>
        <w:t>2.2.2.3 The quiescence and activation induction of NSCs</w:t>
      </w:r>
      <w:bookmarkEnd w:id="62"/>
      <w:bookmarkEnd w:id="63"/>
    </w:p>
    <w:p w14:paraId="0C914482" w14:textId="63379AE3" w:rsidR="00100FCA" w:rsidRPr="00B135A9" w:rsidRDefault="008C484E" w:rsidP="003E33CF">
      <w:pPr>
        <w:pStyle w:val="BodyTextIndent"/>
        <w:spacing w:line="480" w:lineRule="auto"/>
        <w:ind w:firstLineChars="0"/>
        <w:rPr>
          <w:kern w:val="0"/>
          <w:sz w:val="24"/>
        </w:rPr>
      </w:pPr>
      <w:r w:rsidRPr="00B135A9">
        <w:rPr>
          <w:sz w:val="24"/>
          <w:szCs w:val="24"/>
        </w:rPr>
        <w:t xml:space="preserve">A </w:t>
      </w:r>
      <w:r w:rsidR="00100FCA" w:rsidRPr="00B135A9">
        <w:rPr>
          <w:sz w:val="24"/>
          <w:szCs w:val="24"/>
        </w:rPr>
        <w:t xml:space="preserve">6-well tissue culture plate was coated with coating medium (Matrigel 1:300 diluted in DMEM/F12, 2 ml per well) and incubated at 37 ˚C for 2 h before use. </w:t>
      </w:r>
      <w:proofErr w:type="spellStart"/>
      <w:r w:rsidRPr="00B135A9">
        <w:rPr>
          <w:sz w:val="24"/>
          <w:szCs w:val="24"/>
        </w:rPr>
        <w:t>Neurospheres</w:t>
      </w:r>
      <w:proofErr w:type="spellEnd"/>
      <w:r w:rsidRPr="00B135A9">
        <w:rPr>
          <w:sz w:val="24"/>
          <w:szCs w:val="24"/>
        </w:rPr>
        <w:t xml:space="preserve"> and single-cell suspension should be collected and prepared to induce quiescence per the </w:t>
      </w:r>
      <w:r w:rsidR="00100FCA" w:rsidRPr="00B135A9">
        <w:rPr>
          <w:sz w:val="24"/>
          <w:szCs w:val="24"/>
        </w:rPr>
        <w:t>previous description (</w:t>
      </w:r>
      <w:r w:rsidR="00100FCA" w:rsidRPr="00B135A9">
        <w:rPr>
          <w:i/>
          <w:sz w:val="24"/>
          <w:szCs w:val="24"/>
        </w:rPr>
        <w:t>section 2.2.2.2</w:t>
      </w:r>
      <w:r w:rsidR="00100FCA" w:rsidRPr="00B135A9">
        <w:rPr>
          <w:sz w:val="24"/>
          <w:szCs w:val="24"/>
        </w:rPr>
        <w:t xml:space="preserve">). After </w:t>
      </w:r>
      <w:r w:rsidRPr="00B135A9">
        <w:rPr>
          <w:sz w:val="24"/>
          <w:szCs w:val="24"/>
        </w:rPr>
        <w:t xml:space="preserve">the </w:t>
      </w:r>
      <w:r w:rsidR="00100FCA" w:rsidRPr="00B135A9">
        <w:rPr>
          <w:sz w:val="24"/>
          <w:szCs w:val="24"/>
        </w:rPr>
        <w:t xml:space="preserve">coating medium completely changed into </w:t>
      </w:r>
      <w:r w:rsidRPr="00B135A9">
        <w:rPr>
          <w:sz w:val="24"/>
          <w:szCs w:val="24"/>
        </w:rPr>
        <w:t xml:space="preserve">a </w:t>
      </w:r>
      <w:r w:rsidR="00100FCA" w:rsidRPr="00B135A9">
        <w:rPr>
          <w:sz w:val="24"/>
          <w:szCs w:val="24"/>
        </w:rPr>
        <w:t>growth medium, cells were plated on the coated plate and incubated at 37˚C with 5% CO</w:t>
      </w:r>
      <w:r w:rsidR="00100FCA" w:rsidRPr="00B135A9">
        <w:rPr>
          <w:sz w:val="24"/>
          <w:szCs w:val="24"/>
          <w:vertAlign w:val="subscript"/>
        </w:rPr>
        <w:t>2</w:t>
      </w:r>
      <w:r w:rsidR="00100FCA" w:rsidRPr="00B135A9">
        <w:rPr>
          <w:sz w:val="24"/>
          <w:szCs w:val="24"/>
        </w:rPr>
        <w:t xml:space="preserve">. When the cells </w:t>
      </w:r>
      <w:r w:rsidRPr="00B135A9">
        <w:rPr>
          <w:sz w:val="24"/>
          <w:szCs w:val="24"/>
        </w:rPr>
        <w:t>got</w:t>
      </w:r>
      <w:r w:rsidR="00100FCA" w:rsidRPr="00B135A9">
        <w:rPr>
          <w:sz w:val="24"/>
          <w:szCs w:val="24"/>
        </w:rPr>
        <w:t xml:space="preserve"> 60-70% confluency, the growth medium </w:t>
      </w:r>
      <w:r w:rsidRPr="00B135A9">
        <w:rPr>
          <w:sz w:val="24"/>
          <w:szCs w:val="24"/>
        </w:rPr>
        <w:t>was</w:t>
      </w:r>
      <w:r w:rsidR="00100FCA" w:rsidRPr="00B135A9">
        <w:rPr>
          <w:sz w:val="24"/>
          <w:szCs w:val="24"/>
        </w:rPr>
        <w:t xml:space="preserve"> completely replaced by 2 ml quiescence induction medium after washing the plates twice with basal medium (basal medium containing </w:t>
      </w:r>
      <w:r w:rsidR="00100FCA" w:rsidRPr="00B135A9">
        <w:rPr>
          <w:rFonts w:hint="eastAsia"/>
          <w:sz w:val="24"/>
          <w:szCs w:val="24"/>
        </w:rPr>
        <w:t>20ng/</w:t>
      </w:r>
      <w:r w:rsidRPr="00B135A9">
        <w:rPr>
          <w:sz w:val="24"/>
          <w:szCs w:val="24"/>
        </w:rPr>
        <w:t xml:space="preserve"> ml</w:t>
      </w:r>
      <w:r w:rsidR="00100FCA" w:rsidRPr="00B135A9">
        <w:rPr>
          <w:rFonts w:hint="eastAsia"/>
          <w:sz w:val="24"/>
          <w:szCs w:val="24"/>
        </w:rPr>
        <w:t xml:space="preserve"> </w:t>
      </w:r>
      <w:proofErr w:type="spellStart"/>
      <w:r w:rsidR="00100FCA" w:rsidRPr="00B135A9">
        <w:rPr>
          <w:rFonts w:hint="eastAsia"/>
          <w:sz w:val="24"/>
          <w:szCs w:val="24"/>
        </w:rPr>
        <w:t>bFGF</w:t>
      </w:r>
      <w:proofErr w:type="spellEnd"/>
      <w:r w:rsidR="00100FCA" w:rsidRPr="00B135A9">
        <w:rPr>
          <w:rFonts w:hint="eastAsia"/>
          <w:sz w:val="24"/>
          <w:szCs w:val="24"/>
        </w:rPr>
        <w:t>,</w:t>
      </w:r>
      <w:r w:rsidR="00100FCA" w:rsidRPr="00B135A9">
        <w:rPr>
          <w:sz w:val="24"/>
          <w:szCs w:val="24"/>
        </w:rPr>
        <w:t xml:space="preserve"> </w:t>
      </w:r>
      <w:r w:rsidR="00100FCA" w:rsidRPr="00B135A9">
        <w:rPr>
          <w:rFonts w:hint="eastAsia"/>
          <w:sz w:val="24"/>
          <w:szCs w:val="24"/>
        </w:rPr>
        <w:t>20ng/</w:t>
      </w:r>
      <w:r w:rsidRPr="00B135A9">
        <w:rPr>
          <w:sz w:val="24"/>
          <w:szCs w:val="24"/>
        </w:rPr>
        <w:t xml:space="preserve"> ml</w:t>
      </w:r>
      <w:r w:rsidR="00100FCA" w:rsidRPr="00B135A9">
        <w:rPr>
          <w:rFonts w:hint="eastAsia"/>
          <w:sz w:val="24"/>
          <w:szCs w:val="24"/>
        </w:rPr>
        <w:t xml:space="preserve"> BMP4</w:t>
      </w:r>
      <w:r w:rsidR="00100FCA" w:rsidRPr="00B135A9">
        <w:rPr>
          <w:sz w:val="24"/>
          <w:szCs w:val="24"/>
        </w:rPr>
        <w:t xml:space="preserve">, </w:t>
      </w:r>
      <w:r w:rsidR="00100FCA" w:rsidRPr="00B135A9">
        <w:rPr>
          <w:rFonts w:hint="eastAsia"/>
          <w:sz w:val="24"/>
          <w:szCs w:val="24"/>
        </w:rPr>
        <w:t>1% B27</w:t>
      </w:r>
      <w:r w:rsidR="00100FCA" w:rsidRPr="00B135A9">
        <w:rPr>
          <w:sz w:val="24"/>
          <w:szCs w:val="24"/>
        </w:rPr>
        <w:t xml:space="preserve"> supplement, </w:t>
      </w:r>
      <w:r w:rsidR="00100FCA" w:rsidRPr="00B135A9">
        <w:rPr>
          <w:rFonts w:hint="eastAsia"/>
          <w:sz w:val="24"/>
          <w:szCs w:val="24"/>
        </w:rPr>
        <w:t>5</w:t>
      </w:r>
      <w:r w:rsidRPr="00B135A9">
        <w:rPr>
          <w:sz w:val="24"/>
          <w:szCs w:val="24"/>
        </w:rPr>
        <w:t xml:space="preserve"> </w:t>
      </w:r>
      <w:r w:rsidR="00100FCA" w:rsidRPr="00B135A9">
        <w:rPr>
          <w:rFonts w:hint="eastAsia"/>
          <w:sz w:val="24"/>
          <w:szCs w:val="24"/>
        </w:rPr>
        <w:t>ug/</w:t>
      </w:r>
      <w:r w:rsidRPr="00B135A9">
        <w:rPr>
          <w:sz w:val="24"/>
          <w:szCs w:val="24"/>
        </w:rPr>
        <w:t xml:space="preserve"> ml</w:t>
      </w:r>
      <w:r w:rsidR="00100FCA" w:rsidRPr="00B135A9">
        <w:rPr>
          <w:rFonts w:hint="eastAsia"/>
          <w:sz w:val="24"/>
          <w:szCs w:val="24"/>
        </w:rPr>
        <w:t xml:space="preserve"> Heparin</w:t>
      </w:r>
      <w:r w:rsidR="00100FCA" w:rsidRPr="00B135A9">
        <w:rPr>
          <w:sz w:val="24"/>
          <w:szCs w:val="24"/>
        </w:rPr>
        <w:t>). Incubated at 37˚C with 5% CO</w:t>
      </w:r>
      <w:r w:rsidR="00100FCA" w:rsidRPr="00B135A9">
        <w:rPr>
          <w:sz w:val="24"/>
          <w:szCs w:val="24"/>
          <w:vertAlign w:val="subscript"/>
        </w:rPr>
        <w:t>2</w:t>
      </w:r>
      <w:r w:rsidR="00100FCA" w:rsidRPr="00B135A9">
        <w:rPr>
          <w:sz w:val="24"/>
          <w:szCs w:val="24"/>
        </w:rPr>
        <w:t xml:space="preserve"> for at least 6 days, and medium changed every 3 days. </w:t>
      </w:r>
      <w:r w:rsidRPr="00B135A9">
        <w:rPr>
          <w:sz w:val="24"/>
          <w:szCs w:val="24"/>
        </w:rPr>
        <w:t>The medium was removed for the induction of activation from quiescence,</w:t>
      </w:r>
      <w:r w:rsidR="00100FCA" w:rsidRPr="00B135A9">
        <w:rPr>
          <w:sz w:val="24"/>
          <w:szCs w:val="24"/>
        </w:rPr>
        <w:t xml:space="preserve"> and the cells dissociated with 0.05% </w:t>
      </w:r>
      <w:r w:rsidR="00100FCA" w:rsidRPr="00B135A9">
        <w:rPr>
          <w:kern w:val="0"/>
          <w:sz w:val="24"/>
        </w:rPr>
        <w:t>Trypsin-EDTA (</w:t>
      </w:r>
      <w:r w:rsidR="00100FCA" w:rsidRPr="00B135A9">
        <w:rPr>
          <w:sz w:val="24"/>
          <w:szCs w:val="24"/>
        </w:rPr>
        <w:t xml:space="preserve">0.5 </w:t>
      </w:r>
      <w:r w:rsidRPr="00B135A9">
        <w:rPr>
          <w:sz w:val="24"/>
          <w:szCs w:val="24"/>
        </w:rPr>
        <w:t>ml</w:t>
      </w:r>
      <w:r w:rsidR="00100FCA" w:rsidRPr="00B135A9">
        <w:rPr>
          <w:sz w:val="24"/>
          <w:szCs w:val="24"/>
        </w:rPr>
        <w:t xml:space="preserve"> per well)</w:t>
      </w:r>
      <w:r w:rsidRPr="00B135A9">
        <w:rPr>
          <w:sz w:val="24"/>
          <w:szCs w:val="24"/>
        </w:rPr>
        <w:t>. At the same time,</w:t>
      </w:r>
      <w:r w:rsidR="003E33CF" w:rsidRPr="00B135A9">
        <w:rPr>
          <w:sz w:val="24"/>
          <w:szCs w:val="24"/>
        </w:rPr>
        <w:t xml:space="preserve"> the cells were</w:t>
      </w:r>
      <w:r w:rsidR="00100FCA" w:rsidRPr="00B135A9">
        <w:rPr>
          <w:kern w:val="0"/>
          <w:sz w:val="24"/>
        </w:rPr>
        <w:t xml:space="preserve"> </w:t>
      </w:r>
      <w:r w:rsidRPr="00B135A9">
        <w:rPr>
          <w:kern w:val="0"/>
          <w:sz w:val="24"/>
        </w:rPr>
        <w:t>incubated</w:t>
      </w:r>
      <w:r w:rsidR="00100FCA" w:rsidRPr="00B135A9">
        <w:rPr>
          <w:kern w:val="0"/>
          <w:sz w:val="24"/>
        </w:rPr>
        <w:t xml:space="preserve"> at </w:t>
      </w:r>
      <w:r w:rsidR="00100FCA" w:rsidRPr="00B135A9">
        <w:rPr>
          <w:sz w:val="24"/>
          <w:szCs w:val="24"/>
        </w:rPr>
        <w:t xml:space="preserve">37˚C for </w:t>
      </w:r>
      <w:r w:rsidR="00100FCA" w:rsidRPr="00B135A9">
        <w:rPr>
          <w:kern w:val="0"/>
          <w:sz w:val="24"/>
        </w:rPr>
        <w:t>2</w:t>
      </w:r>
      <w:r w:rsidRPr="00B135A9">
        <w:rPr>
          <w:kern w:val="0"/>
          <w:sz w:val="24"/>
        </w:rPr>
        <w:t xml:space="preserve"> </w:t>
      </w:r>
      <w:r w:rsidR="00100FCA" w:rsidRPr="00B135A9">
        <w:rPr>
          <w:kern w:val="0"/>
          <w:sz w:val="24"/>
        </w:rPr>
        <w:t>min</w:t>
      </w:r>
      <w:r w:rsidR="00100FCA" w:rsidRPr="00B135A9">
        <w:rPr>
          <w:sz w:val="24"/>
          <w:szCs w:val="24"/>
        </w:rPr>
        <w:t xml:space="preserve">. 2 </w:t>
      </w:r>
      <w:r w:rsidRPr="00B135A9">
        <w:rPr>
          <w:sz w:val="24"/>
          <w:szCs w:val="24"/>
        </w:rPr>
        <w:t>ml</w:t>
      </w:r>
      <w:r w:rsidR="00100FCA" w:rsidRPr="00B135A9">
        <w:rPr>
          <w:sz w:val="24"/>
          <w:szCs w:val="24"/>
        </w:rPr>
        <w:t xml:space="preserve"> basal medium </w:t>
      </w:r>
      <w:r w:rsidR="00100FCA" w:rsidRPr="00B135A9">
        <w:rPr>
          <w:kern w:val="0"/>
          <w:sz w:val="24"/>
        </w:rPr>
        <w:t>2</w:t>
      </w:r>
      <w:r w:rsidRPr="00B135A9">
        <w:rPr>
          <w:kern w:val="0"/>
          <w:sz w:val="24"/>
        </w:rPr>
        <w:t xml:space="preserve"> </w:t>
      </w:r>
      <w:r w:rsidR="00100FCA" w:rsidRPr="00B135A9">
        <w:rPr>
          <w:kern w:val="0"/>
          <w:sz w:val="24"/>
        </w:rPr>
        <w:t xml:space="preserve">min </w:t>
      </w:r>
      <w:r w:rsidRPr="00B135A9">
        <w:rPr>
          <w:kern w:val="0"/>
          <w:sz w:val="24"/>
        </w:rPr>
        <w:t>was</w:t>
      </w:r>
      <w:r w:rsidR="00100FCA" w:rsidRPr="00B135A9">
        <w:rPr>
          <w:kern w:val="0"/>
          <w:sz w:val="24"/>
        </w:rPr>
        <w:t xml:space="preserve"> added </w:t>
      </w:r>
      <w:r w:rsidR="00100FCA" w:rsidRPr="00B135A9">
        <w:rPr>
          <w:sz w:val="24"/>
          <w:szCs w:val="24"/>
        </w:rPr>
        <w:t xml:space="preserve">to each well to forbid the enzyme, and then the cell suspension </w:t>
      </w:r>
      <w:r w:rsidRPr="00B135A9">
        <w:rPr>
          <w:sz w:val="24"/>
          <w:szCs w:val="24"/>
        </w:rPr>
        <w:t xml:space="preserve">was </w:t>
      </w:r>
      <w:r w:rsidR="00100FCA" w:rsidRPr="00B135A9">
        <w:rPr>
          <w:sz w:val="24"/>
          <w:szCs w:val="24"/>
        </w:rPr>
        <w:t xml:space="preserve">transferred into a 15 ml tube. After centrifuging </w:t>
      </w:r>
      <w:r w:rsidR="00100FCA" w:rsidRPr="00B135A9">
        <w:rPr>
          <w:kern w:val="0"/>
          <w:sz w:val="24"/>
        </w:rPr>
        <w:t xml:space="preserve">at 110g for 3 min, </w:t>
      </w:r>
      <w:r w:rsidR="00100FCA" w:rsidRPr="00B135A9">
        <w:rPr>
          <w:kern w:val="0"/>
          <w:sz w:val="24"/>
        </w:rPr>
        <w:lastRenderedPageBreak/>
        <w:t>discarding the medium, the cells were suspended with 5 ml basal medium</w:t>
      </w:r>
      <w:r w:rsidR="003E33CF" w:rsidRPr="00B135A9">
        <w:rPr>
          <w:kern w:val="0"/>
          <w:sz w:val="24"/>
        </w:rPr>
        <w:t xml:space="preserve"> </w:t>
      </w:r>
      <w:r w:rsidR="00100FCA" w:rsidRPr="00B135A9">
        <w:rPr>
          <w:kern w:val="0"/>
          <w:sz w:val="24"/>
        </w:rPr>
        <w:t xml:space="preserve">and </w:t>
      </w:r>
      <w:r w:rsidR="00100FCA" w:rsidRPr="00B135A9">
        <w:rPr>
          <w:sz w:val="24"/>
          <w:szCs w:val="24"/>
        </w:rPr>
        <w:t xml:space="preserve">centrifuged again </w:t>
      </w:r>
      <w:r w:rsidR="00100FCA" w:rsidRPr="00B135A9">
        <w:rPr>
          <w:kern w:val="0"/>
          <w:sz w:val="24"/>
        </w:rPr>
        <w:t xml:space="preserve">at 110g for 3 min. After discarding the medium, the cells were suspended with growth medium, plated into coated 6-well plates and incubated </w:t>
      </w:r>
      <w:r w:rsidR="00100FCA" w:rsidRPr="00B135A9">
        <w:rPr>
          <w:sz w:val="24"/>
          <w:szCs w:val="24"/>
        </w:rPr>
        <w:t>at 37˚C with 5% CO</w:t>
      </w:r>
      <w:r w:rsidR="00100FCA" w:rsidRPr="00B135A9">
        <w:rPr>
          <w:sz w:val="24"/>
          <w:szCs w:val="24"/>
          <w:vertAlign w:val="subscript"/>
        </w:rPr>
        <w:t>2</w:t>
      </w:r>
      <w:r w:rsidR="00100FCA" w:rsidRPr="00B135A9">
        <w:rPr>
          <w:sz w:val="24"/>
          <w:szCs w:val="24"/>
        </w:rPr>
        <w:t>.</w:t>
      </w:r>
    </w:p>
    <w:p w14:paraId="3BFDE121" w14:textId="77777777" w:rsidR="00100FCA" w:rsidRPr="00B135A9" w:rsidRDefault="00100FCA" w:rsidP="00100FCA">
      <w:pPr>
        <w:pStyle w:val="BodyTextIndent"/>
        <w:spacing w:line="480" w:lineRule="auto"/>
        <w:ind w:firstLineChars="0" w:firstLine="0"/>
        <w:outlineLvl w:val="2"/>
        <w:rPr>
          <w:b/>
          <w:i/>
          <w:sz w:val="24"/>
          <w:szCs w:val="24"/>
        </w:rPr>
      </w:pPr>
      <w:bookmarkStart w:id="64" w:name="_Toc112342641"/>
      <w:bookmarkStart w:id="65" w:name="_Toc129820978"/>
      <w:r w:rsidRPr="00B135A9">
        <w:rPr>
          <w:b/>
          <w:i/>
          <w:sz w:val="24"/>
          <w:szCs w:val="24"/>
        </w:rPr>
        <w:t>2.2.2.4 The differentiation of NSCs</w:t>
      </w:r>
      <w:bookmarkEnd w:id="64"/>
      <w:bookmarkEnd w:id="65"/>
    </w:p>
    <w:p w14:paraId="15B287C8" w14:textId="55CACDC1" w:rsidR="00100FCA" w:rsidRPr="00B135A9" w:rsidRDefault="003E33CF" w:rsidP="00100FCA">
      <w:pPr>
        <w:pStyle w:val="BodyTextIndent"/>
        <w:spacing w:line="480" w:lineRule="auto"/>
        <w:ind w:firstLineChars="0"/>
        <w:rPr>
          <w:sz w:val="24"/>
          <w:szCs w:val="24"/>
        </w:rPr>
      </w:pPr>
      <w:r w:rsidRPr="00B135A9">
        <w:rPr>
          <w:sz w:val="24"/>
          <w:szCs w:val="24"/>
        </w:rPr>
        <w:t xml:space="preserve">The </w:t>
      </w:r>
      <w:r w:rsidR="00100FCA" w:rsidRPr="00B135A9">
        <w:rPr>
          <w:sz w:val="24"/>
          <w:szCs w:val="24"/>
        </w:rPr>
        <w:t xml:space="preserve">24-well tissue culture plate was coated with coating medium (Matrigel 1:300 diluted in DMEM/F12, 2 ml per well) and incubated at 37 ˚C for 2 h before use. </w:t>
      </w:r>
      <w:r w:rsidRPr="00B135A9">
        <w:rPr>
          <w:sz w:val="24"/>
          <w:szCs w:val="24"/>
        </w:rPr>
        <w:t>Single-cell</w:t>
      </w:r>
      <w:r w:rsidR="00100FCA" w:rsidRPr="00B135A9">
        <w:rPr>
          <w:sz w:val="24"/>
          <w:szCs w:val="24"/>
        </w:rPr>
        <w:t xml:space="preserve"> suspension from </w:t>
      </w:r>
      <w:proofErr w:type="spellStart"/>
      <w:r w:rsidR="00100FCA" w:rsidRPr="00B135A9">
        <w:rPr>
          <w:sz w:val="24"/>
          <w:szCs w:val="24"/>
        </w:rPr>
        <w:t>neurospheres</w:t>
      </w:r>
      <w:proofErr w:type="spellEnd"/>
      <w:r w:rsidR="00100FCA" w:rsidRPr="00B135A9">
        <w:rPr>
          <w:sz w:val="24"/>
          <w:szCs w:val="24"/>
        </w:rPr>
        <w:t xml:space="preserve"> or attached cells were prepared as previously described (sections</w:t>
      </w:r>
      <w:r w:rsidR="00100FCA" w:rsidRPr="00B135A9">
        <w:rPr>
          <w:i/>
          <w:sz w:val="24"/>
          <w:szCs w:val="24"/>
        </w:rPr>
        <w:t xml:space="preserve"> 2.2.2.2</w:t>
      </w:r>
      <w:r w:rsidR="00100FCA" w:rsidRPr="00B135A9">
        <w:rPr>
          <w:sz w:val="24"/>
          <w:szCs w:val="24"/>
        </w:rPr>
        <w:t xml:space="preserve"> and </w:t>
      </w:r>
      <w:r w:rsidR="00100FCA" w:rsidRPr="00B135A9">
        <w:rPr>
          <w:i/>
          <w:sz w:val="24"/>
          <w:szCs w:val="24"/>
        </w:rPr>
        <w:t>2.2.2.3</w:t>
      </w:r>
      <w:r w:rsidR="00100FCA" w:rsidRPr="00B135A9">
        <w:rPr>
          <w:sz w:val="24"/>
          <w:szCs w:val="24"/>
        </w:rPr>
        <w:t xml:space="preserve">). For the coated 24-well tissue culture plate, the coating medium </w:t>
      </w:r>
      <w:r w:rsidRPr="00B135A9">
        <w:rPr>
          <w:sz w:val="24"/>
          <w:szCs w:val="24"/>
        </w:rPr>
        <w:t xml:space="preserve">was </w:t>
      </w:r>
      <w:r w:rsidR="00100FCA" w:rsidRPr="00B135A9">
        <w:rPr>
          <w:sz w:val="24"/>
          <w:szCs w:val="24"/>
        </w:rPr>
        <w:t xml:space="preserve">completely removed and </w:t>
      </w:r>
      <w:r w:rsidRPr="00B135A9">
        <w:rPr>
          <w:sz w:val="24"/>
          <w:szCs w:val="24"/>
        </w:rPr>
        <w:t>cell</w:t>
      </w:r>
      <w:r w:rsidR="00100FCA" w:rsidRPr="00B135A9">
        <w:rPr>
          <w:sz w:val="24"/>
          <w:szCs w:val="24"/>
        </w:rPr>
        <w:t xml:space="preserve"> suspensions were plated in and incubated at 37˚C with 5% CO</w:t>
      </w:r>
      <w:r w:rsidR="00100FCA" w:rsidRPr="00B135A9">
        <w:rPr>
          <w:sz w:val="24"/>
          <w:szCs w:val="24"/>
          <w:vertAlign w:val="subscript"/>
        </w:rPr>
        <w:t>2</w:t>
      </w:r>
      <w:r w:rsidR="00100FCA" w:rsidRPr="00B135A9">
        <w:rPr>
          <w:sz w:val="24"/>
          <w:szCs w:val="24"/>
        </w:rPr>
        <w:t xml:space="preserve">. The medium was replaced with </w:t>
      </w:r>
      <w:r w:rsidRPr="00B135A9">
        <w:rPr>
          <w:sz w:val="24"/>
          <w:szCs w:val="24"/>
        </w:rPr>
        <w:t xml:space="preserve">a </w:t>
      </w:r>
      <w:r w:rsidR="00100FCA" w:rsidRPr="00B135A9">
        <w:rPr>
          <w:sz w:val="24"/>
          <w:szCs w:val="24"/>
        </w:rPr>
        <w:t>1 ml differentiation medium when the cell density reached about 80% confluent (basal medium containing 0.05% FBS) after washing the plates twice with the basal medium. Incubate at 37˚C with 5% CO</w:t>
      </w:r>
      <w:r w:rsidR="00100FCA" w:rsidRPr="00B135A9">
        <w:rPr>
          <w:sz w:val="24"/>
          <w:szCs w:val="24"/>
          <w:vertAlign w:val="subscript"/>
        </w:rPr>
        <w:t>2</w:t>
      </w:r>
      <w:r w:rsidR="00100FCA" w:rsidRPr="00B135A9">
        <w:rPr>
          <w:sz w:val="24"/>
          <w:szCs w:val="24"/>
        </w:rPr>
        <w:t xml:space="preserve"> for </w:t>
      </w:r>
      <w:r w:rsidRPr="00B135A9">
        <w:rPr>
          <w:sz w:val="24"/>
          <w:szCs w:val="24"/>
        </w:rPr>
        <w:t>7</w:t>
      </w:r>
      <w:r w:rsidR="00100FCA" w:rsidRPr="00B135A9">
        <w:rPr>
          <w:sz w:val="24"/>
          <w:szCs w:val="24"/>
        </w:rPr>
        <w:t xml:space="preserve"> days.</w:t>
      </w:r>
    </w:p>
    <w:p w14:paraId="7D0FC07F" w14:textId="77777777" w:rsidR="00100FCA" w:rsidRPr="00B135A9" w:rsidRDefault="00100FCA" w:rsidP="00100FCA">
      <w:pPr>
        <w:spacing w:before="240" w:after="120" w:line="480" w:lineRule="auto"/>
        <w:outlineLvl w:val="1"/>
        <w:rPr>
          <w:b/>
          <w:sz w:val="24"/>
        </w:rPr>
      </w:pPr>
      <w:r w:rsidRPr="00B135A9">
        <w:rPr>
          <w:b/>
          <w:sz w:val="24"/>
        </w:rPr>
        <w:br w:type="page"/>
      </w:r>
      <w:bookmarkStart w:id="66" w:name="_Toc112342642"/>
      <w:bookmarkStart w:id="67" w:name="_Toc129820979"/>
      <w:r w:rsidRPr="00B135A9">
        <w:rPr>
          <w:b/>
          <w:sz w:val="24"/>
        </w:rPr>
        <w:lastRenderedPageBreak/>
        <w:t>2.2.3 Immunohistochemistry and immunocytochemistry</w:t>
      </w:r>
      <w:bookmarkEnd w:id="66"/>
      <w:bookmarkEnd w:id="67"/>
    </w:p>
    <w:p w14:paraId="6058B4DB" w14:textId="77777777" w:rsidR="00100FCA" w:rsidRPr="00B135A9" w:rsidRDefault="00100FCA" w:rsidP="00100FCA">
      <w:pPr>
        <w:pStyle w:val="BodyTextIndent"/>
        <w:spacing w:line="480" w:lineRule="auto"/>
        <w:ind w:firstLineChars="0" w:firstLine="0"/>
        <w:outlineLvl w:val="2"/>
        <w:rPr>
          <w:b/>
          <w:i/>
          <w:sz w:val="24"/>
          <w:szCs w:val="24"/>
        </w:rPr>
      </w:pPr>
      <w:bookmarkStart w:id="68" w:name="_Toc112342643"/>
      <w:bookmarkStart w:id="69" w:name="_Toc129820980"/>
      <w:r w:rsidRPr="00B135A9">
        <w:rPr>
          <w:b/>
          <w:i/>
          <w:sz w:val="24"/>
          <w:szCs w:val="24"/>
        </w:rPr>
        <w:t>2.2.3.1 Immunohistochemistry</w:t>
      </w:r>
      <w:bookmarkEnd w:id="68"/>
      <w:bookmarkEnd w:id="69"/>
    </w:p>
    <w:p w14:paraId="461F24FA" w14:textId="11B8377B" w:rsidR="00100FCA" w:rsidRPr="00B135A9" w:rsidRDefault="00100FCA" w:rsidP="00100FCA">
      <w:pPr>
        <w:pStyle w:val="BodyTextIndent"/>
        <w:spacing w:line="480" w:lineRule="auto"/>
        <w:ind w:firstLineChars="0"/>
        <w:rPr>
          <w:sz w:val="24"/>
          <w:szCs w:val="24"/>
        </w:rPr>
      </w:pPr>
      <w:r w:rsidRPr="00B135A9">
        <w:rPr>
          <w:sz w:val="24"/>
          <w:szCs w:val="24"/>
        </w:rPr>
        <w:t xml:space="preserve">The mice were </w:t>
      </w:r>
      <w:proofErr w:type="spellStart"/>
      <w:r w:rsidRPr="00B135A9">
        <w:rPr>
          <w:sz w:val="24"/>
          <w:szCs w:val="24"/>
        </w:rPr>
        <w:t>anaesthetised</w:t>
      </w:r>
      <w:proofErr w:type="spellEnd"/>
      <w:r w:rsidRPr="00B135A9">
        <w:rPr>
          <w:sz w:val="24"/>
          <w:szCs w:val="24"/>
        </w:rPr>
        <w:t xml:space="preserve"> with pentobarbital sodium (50mg/kg body weight) and perfused with 50 </w:t>
      </w:r>
      <w:r w:rsidR="00D53F9E" w:rsidRPr="00B135A9">
        <w:rPr>
          <w:sz w:val="24"/>
          <w:szCs w:val="24"/>
        </w:rPr>
        <w:t>ml</w:t>
      </w:r>
      <w:r w:rsidRPr="00B135A9">
        <w:rPr>
          <w:sz w:val="24"/>
          <w:szCs w:val="24"/>
        </w:rPr>
        <w:t xml:space="preserve"> PBS following 50 ml ice-cold 4% paraformaldehyde. The whole mouse brain was dissected, extracted and put into a 15 ml tube containing 5 ml ice-cold 4% paraformaldehyde, incubated overnight at 4°C. </w:t>
      </w:r>
      <w:r w:rsidR="003E33CF" w:rsidRPr="00B135A9">
        <w:rPr>
          <w:sz w:val="24"/>
          <w:szCs w:val="24"/>
        </w:rPr>
        <w:t>The next</w:t>
      </w:r>
      <w:r w:rsidRPr="00B135A9">
        <w:rPr>
          <w:sz w:val="24"/>
          <w:szCs w:val="24"/>
        </w:rPr>
        <w:t xml:space="preserve"> day, the 4% paraformaldehyde solution was </w:t>
      </w:r>
      <w:r w:rsidR="003E33CF" w:rsidRPr="00B135A9">
        <w:rPr>
          <w:sz w:val="24"/>
          <w:szCs w:val="24"/>
        </w:rPr>
        <w:t>entirely replaced</w:t>
      </w:r>
      <w:r w:rsidRPr="00B135A9">
        <w:rPr>
          <w:sz w:val="24"/>
          <w:szCs w:val="24"/>
        </w:rPr>
        <w:t xml:space="preserve"> by 5 ml 30% sucrose to submerge the brain, </w:t>
      </w:r>
      <w:r w:rsidR="003E33CF" w:rsidRPr="00B135A9">
        <w:rPr>
          <w:sz w:val="24"/>
          <w:szCs w:val="24"/>
        </w:rPr>
        <w:t xml:space="preserve">and </w:t>
      </w:r>
      <w:r w:rsidRPr="00B135A9">
        <w:rPr>
          <w:sz w:val="24"/>
          <w:szCs w:val="24"/>
        </w:rPr>
        <w:t>then the sucrose was discarded and replaced by 5 ml fresh 30% sucrose</w:t>
      </w:r>
      <w:r w:rsidR="003E33CF" w:rsidRPr="00B135A9">
        <w:rPr>
          <w:sz w:val="24"/>
          <w:szCs w:val="24"/>
        </w:rPr>
        <w:t>. At</w:t>
      </w:r>
      <w:r w:rsidRPr="00B135A9">
        <w:rPr>
          <w:sz w:val="24"/>
          <w:szCs w:val="24"/>
        </w:rPr>
        <w:t xml:space="preserve"> this point, specimens were stored at 4°C overnight. When the brain sank to the bottom of the tube, it was ready to be embedded the brain with Tissue-Tek optimal cutting temperature (OCT) compound and to be stored at -80°C. The freezing microtome needed to be pre-cold to </w:t>
      </w:r>
      <w:proofErr w:type="spellStart"/>
      <w:r w:rsidR="00D53F9E" w:rsidRPr="00B135A9">
        <w:rPr>
          <w:sz w:val="24"/>
          <w:szCs w:val="24"/>
        </w:rPr>
        <w:t>optimised</w:t>
      </w:r>
      <w:proofErr w:type="spellEnd"/>
      <w:r w:rsidRPr="00B135A9">
        <w:rPr>
          <w:sz w:val="24"/>
          <w:szCs w:val="24"/>
        </w:rPr>
        <w:t xml:space="preserve"> temperature</w:t>
      </w:r>
      <w:r w:rsidR="00D53F9E" w:rsidRPr="00B135A9">
        <w:rPr>
          <w:sz w:val="24"/>
          <w:szCs w:val="24"/>
        </w:rPr>
        <w:t>; the</w:t>
      </w:r>
      <w:r w:rsidRPr="00B135A9">
        <w:rPr>
          <w:sz w:val="24"/>
          <w:szCs w:val="24"/>
        </w:rPr>
        <w:t xml:space="preserve"> </w:t>
      </w:r>
      <w:r w:rsidR="00D53F9E" w:rsidRPr="00B135A9">
        <w:rPr>
          <w:sz w:val="24"/>
          <w:szCs w:val="24"/>
        </w:rPr>
        <w:t>OCT-embedded</w:t>
      </w:r>
      <w:r w:rsidRPr="00B135A9">
        <w:rPr>
          <w:sz w:val="24"/>
          <w:szCs w:val="24"/>
        </w:rPr>
        <w:t xml:space="preserve"> brain specimens</w:t>
      </w:r>
      <w:r w:rsidR="00D53F9E" w:rsidRPr="00B135A9">
        <w:rPr>
          <w:sz w:val="24"/>
          <w:szCs w:val="24"/>
        </w:rPr>
        <w:t xml:space="preserve"> were </w:t>
      </w:r>
      <w:r w:rsidRPr="00B135A9">
        <w:rPr>
          <w:sz w:val="24"/>
          <w:szCs w:val="24"/>
        </w:rPr>
        <w:t xml:space="preserve">then moved into the chamber for </w:t>
      </w:r>
      <w:r w:rsidR="00D53F9E" w:rsidRPr="00B135A9">
        <w:rPr>
          <w:sz w:val="24"/>
          <w:szCs w:val="24"/>
        </w:rPr>
        <w:t>a</w:t>
      </w:r>
      <w:r w:rsidRPr="00B135A9">
        <w:rPr>
          <w:sz w:val="24"/>
          <w:szCs w:val="24"/>
        </w:rPr>
        <w:t xml:space="preserve"> temperature balance </w:t>
      </w:r>
      <w:r w:rsidR="00D53F9E" w:rsidRPr="00B135A9">
        <w:rPr>
          <w:sz w:val="24"/>
          <w:szCs w:val="24"/>
        </w:rPr>
        <w:t>of</w:t>
      </w:r>
      <w:r w:rsidRPr="00B135A9">
        <w:rPr>
          <w:sz w:val="24"/>
          <w:szCs w:val="24"/>
        </w:rPr>
        <w:t xml:space="preserve"> around 1 h. Coronally section the specimens at 20-μm intervals. For each brain, sections should be numbered consecutively and collected into 8 wells (number #1 to #8) of a 24-well plate containing 1 ml PBS (including 0.1% NaN3) per well, each well contained an 8-interval series of sections:  #1 well contains sections #1, 9, 17…, #2 well contain sections 2, 10, 18…, etc. Store the sections at 4°C. </w:t>
      </w:r>
    </w:p>
    <w:p w14:paraId="33DA687B" w14:textId="3BA2B060" w:rsidR="00100FCA" w:rsidRPr="00B135A9" w:rsidRDefault="00100FCA" w:rsidP="00100FCA">
      <w:pPr>
        <w:pStyle w:val="BodyTextIndent"/>
        <w:spacing w:line="480" w:lineRule="auto"/>
        <w:ind w:firstLineChars="0"/>
        <w:rPr>
          <w:sz w:val="24"/>
          <w:szCs w:val="24"/>
        </w:rPr>
      </w:pPr>
      <w:r w:rsidRPr="00B135A9">
        <w:rPr>
          <w:sz w:val="24"/>
          <w:szCs w:val="24"/>
        </w:rPr>
        <w:t xml:space="preserve">For the immunostaining procedure, the sections were transferred into wells of 6-well </w:t>
      </w:r>
      <w:r w:rsidR="00D53F9E" w:rsidRPr="00B135A9">
        <w:rPr>
          <w:sz w:val="24"/>
          <w:szCs w:val="24"/>
        </w:rPr>
        <w:t>plates</w:t>
      </w:r>
      <w:r w:rsidRPr="00B135A9">
        <w:rPr>
          <w:sz w:val="24"/>
          <w:szCs w:val="24"/>
        </w:rPr>
        <w:t xml:space="preserve"> containing 2 </w:t>
      </w:r>
      <w:r w:rsidR="00D53F9E" w:rsidRPr="00B135A9">
        <w:rPr>
          <w:sz w:val="24"/>
          <w:szCs w:val="24"/>
        </w:rPr>
        <w:t>ml</w:t>
      </w:r>
      <w:r w:rsidRPr="00B135A9">
        <w:rPr>
          <w:sz w:val="24"/>
          <w:szCs w:val="24"/>
        </w:rPr>
        <w:t xml:space="preserve"> washing buffer (PBS, containing 0.25% Triton X100) per well. Been washed for 3 x 10 min on a rotating device. The sections should be transferred into a 10-cm tissue culture dish containing 50 ml PBS. The sections then </w:t>
      </w:r>
      <w:r w:rsidRPr="00B135A9">
        <w:rPr>
          <w:sz w:val="24"/>
          <w:szCs w:val="24"/>
        </w:rPr>
        <w:lastRenderedPageBreak/>
        <w:t xml:space="preserve">should have been </w:t>
      </w:r>
      <w:r w:rsidR="00D53F9E" w:rsidRPr="00B135A9">
        <w:rPr>
          <w:sz w:val="24"/>
          <w:szCs w:val="24"/>
        </w:rPr>
        <w:t>wholly</w:t>
      </w:r>
      <w:r w:rsidRPr="00B135A9">
        <w:rPr>
          <w:sz w:val="24"/>
          <w:szCs w:val="24"/>
        </w:rPr>
        <w:t xml:space="preserve"> unfolded. Then sections needed to be mounted onto the adhesive glass slides. After resting at room temperature for 1-2 h, the mounted sections were prepared for staining. For the staining of </w:t>
      </w:r>
      <w:proofErr w:type="spellStart"/>
      <w:r w:rsidRPr="00B135A9">
        <w:rPr>
          <w:color w:val="FF0000"/>
          <w:sz w:val="24"/>
          <w:szCs w:val="24"/>
        </w:rPr>
        <w:t>BrdU</w:t>
      </w:r>
      <w:proofErr w:type="spellEnd"/>
      <w:r w:rsidRPr="00B135A9">
        <w:rPr>
          <w:color w:val="FF0000"/>
          <w:sz w:val="24"/>
          <w:szCs w:val="24"/>
        </w:rPr>
        <w:t>,</w:t>
      </w:r>
      <w:r w:rsidRPr="00B135A9">
        <w:rPr>
          <w:sz w:val="24"/>
          <w:szCs w:val="24"/>
        </w:rPr>
        <w:t xml:space="preserve"> the slides were pre-incubated in 2N HCl for 20 min at room temperature and then dehydrated after washing with P</w:t>
      </w:r>
      <w:r w:rsidRPr="00B135A9">
        <w:rPr>
          <w:rFonts w:hint="eastAsia"/>
          <w:sz w:val="24"/>
          <w:szCs w:val="24"/>
        </w:rPr>
        <w:t xml:space="preserve">BS five times. </w:t>
      </w:r>
      <w:r w:rsidRPr="00B135A9">
        <w:rPr>
          <w:sz w:val="24"/>
          <w:szCs w:val="24"/>
        </w:rPr>
        <w:t>The</w:t>
      </w:r>
      <w:r w:rsidRPr="00B135A9">
        <w:rPr>
          <w:rFonts w:hint="eastAsia"/>
          <w:sz w:val="24"/>
          <w:szCs w:val="24"/>
        </w:rPr>
        <w:t xml:space="preserve"> antigen retrieval buffer (0.01 M citric acid, pH 6.0) </w:t>
      </w:r>
      <w:r w:rsidRPr="00B135A9">
        <w:rPr>
          <w:sz w:val="24"/>
          <w:szCs w:val="24"/>
        </w:rPr>
        <w:t xml:space="preserve">was pre-warmed to </w:t>
      </w:r>
      <w:r w:rsidRPr="00B135A9">
        <w:rPr>
          <w:rFonts w:hint="eastAsia"/>
          <w:sz w:val="24"/>
          <w:szCs w:val="24"/>
        </w:rPr>
        <w:t>95</w:t>
      </w:r>
      <w:r w:rsidRPr="00B135A9">
        <w:rPr>
          <w:rFonts w:hint="eastAsia"/>
          <w:sz w:val="24"/>
          <w:szCs w:val="24"/>
        </w:rPr>
        <w:t>℃</w:t>
      </w:r>
      <w:r w:rsidRPr="00B135A9">
        <w:rPr>
          <w:rFonts w:hint="eastAsia"/>
          <w:sz w:val="24"/>
          <w:szCs w:val="24"/>
        </w:rPr>
        <w:t xml:space="preserve"> in a chamber in </w:t>
      </w:r>
      <w:r w:rsidR="00D53F9E" w:rsidRPr="00B135A9">
        <w:rPr>
          <w:sz w:val="24"/>
          <w:szCs w:val="24"/>
        </w:rPr>
        <w:t xml:space="preserve">a </w:t>
      </w:r>
      <w:r w:rsidRPr="00B135A9">
        <w:rPr>
          <w:rFonts w:hint="eastAsia"/>
          <w:sz w:val="24"/>
          <w:szCs w:val="24"/>
        </w:rPr>
        <w:t>water bath</w:t>
      </w:r>
      <w:r w:rsidRPr="00B135A9">
        <w:rPr>
          <w:sz w:val="24"/>
          <w:szCs w:val="24"/>
        </w:rPr>
        <w:t>.</w:t>
      </w:r>
      <w:r w:rsidRPr="00B135A9">
        <w:rPr>
          <w:rFonts w:hint="eastAsia"/>
          <w:sz w:val="24"/>
          <w:szCs w:val="24"/>
        </w:rPr>
        <w:t xml:space="preserve"> </w:t>
      </w:r>
      <w:r w:rsidRPr="00B135A9">
        <w:rPr>
          <w:sz w:val="24"/>
          <w:szCs w:val="24"/>
        </w:rPr>
        <w:t>T</w:t>
      </w:r>
      <w:r w:rsidRPr="00B135A9">
        <w:rPr>
          <w:rFonts w:hint="eastAsia"/>
          <w:sz w:val="24"/>
          <w:szCs w:val="24"/>
        </w:rPr>
        <w:t xml:space="preserve">he slides </w:t>
      </w:r>
      <w:r w:rsidRPr="00B135A9">
        <w:rPr>
          <w:sz w:val="24"/>
          <w:szCs w:val="24"/>
        </w:rPr>
        <w:t xml:space="preserve">were </w:t>
      </w:r>
      <w:r w:rsidRPr="00B135A9">
        <w:rPr>
          <w:rFonts w:hint="eastAsia"/>
          <w:sz w:val="24"/>
          <w:szCs w:val="24"/>
        </w:rPr>
        <w:t>immerse</w:t>
      </w:r>
      <w:r w:rsidRPr="00B135A9">
        <w:rPr>
          <w:sz w:val="24"/>
          <w:szCs w:val="24"/>
        </w:rPr>
        <w:t>d</w:t>
      </w:r>
      <w:r w:rsidRPr="00B135A9">
        <w:rPr>
          <w:rFonts w:hint="eastAsia"/>
          <w:sz w:val="24"/>
          <w:szCs w:val="24"/>
        </w:rPr>
        <w:t xml:space="preserve"> into the 95</w:t>
      </w:r>
      <w:r w:rsidRPr="00B135A9">
        <w:rPr>
          <w:rFonts w:hint="eastAsia"/>
          <w:sz w:val="24"/>
          <w:szCs w:val="24"/>
        </w:rPr>
        <w:t>℃</w:t>
      </w:r>
      <w:r w:rsidRPr="00B135A9">
        <w:rPr>
          <w:rFonts w:hint="eastAsia"/>
          <w:sz w:val="24"/>
          <w:szCs w:val="24"/>
        </w:rPr>
        <w:t xml:space="preserve"> buffer for 15 min. </w:t>
      </w:r>
      <w:r w:rsidRPr="00B135A9">
        <w:rPr>
          <w:sz w:val="24"/>
          <w:szCs w:val="24"/>
        </w:rPr>
        <w:t xml:space="preserve">After </w:t>
      </w:r>
      <w:r w:rsidR="00D53F9E" w:rsidRPr="00B135A9">
        <w:rPr>
          <w:sz w:val="24"/>
          <w:szCs w:val="24"/>
        </w:rPr>
        <w:t>cooling</w:t>
      </w:r>
      <w:r w:rsidRPr="00B135A9">
        <w:rPr>
          <w:sz w:val="24"/>
          <w:szCs w:val="24"/>
        </w:rPr>
        <w:t xml:space="preserve"> </w:t>
      </w:r>
      <w:r w:rsidR="00D53F9E" w:rsidRPr="00B135A9">
        <w:rPr>
          <w:sz w:val="24"/>
          <w:szCs w:val="24"/>
        </w:rPr>
        <w:t xml:space="preserve">to room temperature, the slides were </w:t>
      </w:r>
      <w:r w:rsidRPr="00B135A9">
        <w:rPr>
          <w:sz w:val="24"/>
          <w:szCs w:val="24"/>
        </w:rPr>
        <w:t xml:space="preserve">washed </w:t>
      </w:r>
      <w:r w:rsidRPr="00B135A9">
        <w:rPr>
          <w:rFonts w:hint="eastAsia"/>
          <w:sz w:val="24"/>
          <w:szCs w:val="24"/>
        </w:rPr>
        <w:t xml:space="preserve">in PBS </w:t>
      </w:r>
      <w:r w:rsidRPr="00B135A9">
        <w:rPr>
          <w:sz w:val="24"/>
          <w:szCs w:val="24"/>
        </w:rPr>
        <w:t>at least three</w:t>
      </w:r>
      <w:r w:rsidRPr="00B135A9">
        <w:rPr>
          <w:rFonts w:hint="eastAsia"/>
          <w:sz w:val="24"/>
          <w:szCs w:val="24"/>
        </w:rPr>
        <w:t xml:space="preserve"> times. </w:t>
      </w:r>
      <w:r w:rsidRPr="00B135A9">
        <w:rPr>
          <w:sz w:val="24"/>
          <w:szCs w:val="24"/>
        </w:rPr>
        <w:t>A closed circle was drawn along the outer edge of the tissues on the slide with a pap pen. Specimens were incubated with blocking buffer (3% normal donkey serum and 0.25% Triton X100 in PBS) for 1 h at room temperature, followed by primary antibodies diluted in blocking buffer at 4°C. After overnight incubation, the slides were washed by washing buffer for 3 x 10 min on an orbital shaker. Incubated with secondary antibodies diluted in blocking buffer for 1 h at room temperature, the specimens were incubated with DAPI for 10 min under the same condition. The slides were then washed with washing buffer for 3 x 10 min on an orbital shaker, mounted by the slides and detected the signal by a confocal fluorescence microscope with 40× or 63× oil objectives.</w:t>
      </w:r>
    </w:p>
    <w:p w14:paraId="5CE71278" w14:textId="77777777" w:rsidR="00100FCA" w:rsidRPr="00B135A9" w:rsidRDefault="00100FCA" w:rsidP="00100FCA">
      <w:pPr>
        <w:pStyle w:val="BodyTextIndent"/>
        <w:spacing w:line="480" w:lineRule="auto"/>
        <w:ind w:firstLineChars="0" w:firstLine="0"/>
        <w:outlineLvl w:val="2"/>
        <w:rPr>
          <w:b/>
          <w:i/>
          <w:sz w:val="24"/>
          <w:szCs w:val="24"/>
        </w:rPr>
      </w:pPr>
      <w:bookmarkStart w:id="70" w:name="_Toc112342644"/>
      <w:bookmarkStart w:id="71" w:name="_Toc129820981"/>
      <w:r w:rsidRPr="00B135A9">
        <w:rPr>
          <w:b/>
          <w:i/>
          <w:sz w:val="24"/>
          <w:szCs w:val="24"/>
        </w:rPr>
        <w:t>2.2.3.2 Immunocytochemistry</w:t>
      </w:r>
      <w:bookmarkEnd w:id="70"/>
      <w:bookmarkEnd w:id="71"/>
    </w:p>
    <w:p w14:paraId="27BC72FE" w14:textId="6531BEDA" w:rsidR="00100FCA" w:rsidRPr="00B135A9" w:rsidRDefault="00100FCA" w:rsidP="00100FCA">
      <w:pPr>
        <w:pStyle w:val="BodyTextIndent"/>
        <w:spacing w:line="480" w:lineRule="auto"/>
        <w:ind w:firstLineChars="0"/>
        <w:rPr>
          <w:sz w:val="24"/>
          <w:szCs w:val="24"/>
        </w:rPr>
      </w:pPr>
      <w:r w:rsidRPr="00B135A9">
        <w:rPr>
          <w:sz w:val="24"/>
          <w:szCs w:val="24"/>
        </w:rPr>
        <w:t xml:space="preserve">For the cells cultured in coated 24-well plate, the medium was discarded and added 0.5 </w:t>
      </w:r>
      <w:r w:rsidR="00D53F9E" w:rsidRPr="00B135A9">
        <w:rPr>
          <w:sz w:val="24"/>
          <w:szCs w:val="24"/>
        </w:rPr>
        <w:t>ml</w:t>
      </w:r>
      <w:r w:rsidRPr="00B135A9">
        <w:rPr>
          <w:sz w:val="24"/>
          <w:szCs w:val="24"/>
        </w:rPr>
        <w:t xml:space="preserve"> PBS per well; the plate was gently shaken several times. PBS discarded, 0.5 ml ice-cold 4% paraformaldehyde was added </w:t>
      </w:r>
      <w:r w:rsidRPr="00B135A9">
        <w:rPr>
          <w:i/>
          <w:iCs/>
          <w:sz w:val="24"/>
          <w:szCs w:val="24"/>
        </w:rPr>
        <w:t xml:space="preserve">per </w:t>
      </w:r>
      <w:r w:rsidRPr="00B135A9">
        <w:rPr>
          <w:sz w:val="24"/>
          <w:szCs w:val="24"/>
        </w:rPr>
        <w:t xml:space="preserve">well and incubated at room temperature for 15 min. Then paraformaldehyde was removed, and cells in each well </w:t>
      </w:r>
      <w:r w:rsidRPr="00B135A9">
        <w:rPr>
          <w:sz w:val="24"/>
          <w:szCs w:val="24"/>
        </w:rPr>
        <w:lastRenderedPageBreak/>
        <w:t xml:space="preserve">were rinsed with 0.5 ml PBS three times. Discarded the PBS and then added 0.5 ml PBS containing 0.25% Triton X100 to each well. After incubating for 15 min, the Triton solution was discarded and added 0.5 ml of blocking buffer (3% normal donkey serum and 0.25% Triton X100 in PBS) was added into each well. After incubating for 45 min at room temperature, the blocking buffer was replaced by primary antibodies diluted in the blocking buffer at room temperature for 2 h. After washing each well with 0.5 ml PBS for 3 x 10 min on an orbital shaker, </w:t>
      </w:r>
      <w:r w:rsidR="00D53F9E" w:rsidRPr="00B135A9">
        <w:rPr>
          <w:sz w:val="24"/>
          <w:szCs w:val="24"/>
        </w:rPr>
        <w:t xml:space="preserve">the </w:t>
      </w:r>
      <w:r w:rsidRPr="00B135A9">
        <w:rPr>
          <w:sz w:val="24"/>
          <w:szCs w:val="24"/>
        </w:rPr>
        <w:t>specimen was incubated with secondary antibodies diluted in blocking buffer at room temperature for 1 h, followed by incubation with DAPI for 10 min under the same condition. Each well was washed</w:t>
      </w:r>
      <w:r w:rsidR="00D53F9E" w:rsidRPr="00B135A9">
        <w:rPr>
          <w:sz w:val="24"/>
          <w:szCs w:val="24"/>
        </w:rPr>
        <w:t xml:space="preserve"> </w:t>
      </w:r>
      <w:r w:rsidRPr="00B135A9">
        <w:rPr>
          <w:sz w:val="24"/>
          <w:szCs w:val="24"/>
        </w:rPr>
        <w:t>with 0.5 ml PBS for 3 x 10 min on a shaking device, the signals were checked on a fluorescence microscope.</w:t>
      </w:r>
    </w:p>
    <w:p w14:paraId="5341784A" w14:textId="19ED4AD7" w:rsidR="0034386E" w:rsidRPr="00B135A9" w:rsidRDefault="0034386E" w:rsidP="00100FCA">
      <w:pPr>
        <w:pStyle w:val="BodyTextIndent"/>
        <w:spacing w:line="480" w:lineRule="auto"/>
        <w:ind w:firstLineChars="0"/>
        <w:rPr>
          <w:sz w:val="24"/>
          <w:szCs w:val="24"/>
        </w:rPr>
      </w:pPr>
      <w:r w:rsidRPr="00B135A9">
        <w:rPr>
          <w:sz w:val="24"/>
          <w:szCs w:val="24"/>
        </w:rPr>
        <w:t xml:space="preserve">Dr </w:t>
      </w:r>
      <w:proofErr w:type="spellStart"/>
      <w:r w:rsidRPr="00B135A9">
        <w:rPr>
          <w:sz w:val="24"/>
          <w:szCs w:val="24"/>
        </w:rPr>
        <w:t>Chuanming</w:t>
      </w:r>
      <w:proofErr w:type="spellEnd"/>
      <w:r w:rsidRPr="00B135A9">
        <w:rPr>
          <w:sz w:val="24"/>
          <w:szCs w:val="24"/>
        </w:rPr>
        <w:t xml:space="preserve"> Dong and </w:t>
      </w:r>
      <w:proofErr w:type="spellStart"/>
      <w:r w:rsidRPr="00B135A9">
        <w:rPr>
          <w:sz w:val="24"/>
          <w:szCs w:val="24"/>
        </w:rPr>
        <w:t>Xianli</w:t>
      </w:r>
      <w:proofErr w:type="spellEnd"/>
      <w:r w:rsidRPr="00B135A9">
        <w:rPr>
          <w:sz w:val="24"/>
          <w:szCs w:val="24"/>
        </w:rPr>
        <w:t xml:space="preserve"> Wang </w:t>
      </w:r>
      <w:proofErr w:type="spellStart"/>
      <w:r w:rsidRPr="00B135A9">
        <w:rPr>
          <w:sz w:val="24"/>
          <w:szCs w:val="24"/>
        </w:rPr>
        <w:t>Wang</w:t>
      </w:r>
      <w:proofErr w:type="spellEnd"/>
      <w:r w:rsidRPr="00B135A9">
        <w:rPr>
          <w:sz w:val="24"/>
          <w:szCs w:val="24"/>
        </w:rPr>
        <w:t xml:space="preserve"> helped with the performing of immunohistochemistry and immunocytochemistry.</w:t>
      </w:r>
    </w:p>
    <w:p w14:paraId="0394353F" w14:textId="77777777" w:rsidR="00100FCA" w:rsidRPr="00B135A9" w:rsidRDefault="00100FCA" w:rsidP="00100FCA">
      <w:pPr>
        <w:pStyle w:val="BodyTextIndent"/>
        <w:spacing w:line="480" w:lineRule="auto"/>
        <w:ind w:firstLineChars="0"/>
        <w:rPr>
          <w:sz w:val="24"/>
          <w:szCs w:val="24"/>
        </w:rPr>
      </w:pPr>
    </w:p>
    <w:p w14:paraId="67CB637D" w14:textId="77777777" w:rsidR="00100FCA" w:rsidRPr="00B135A9" w:rsidRDefault="00100FCA" w:rsidP="00100FCA">
      <w:pPr>
        <w:spacing w:before="240" w:after="120" w:line="480" w:lineRule="auto"/>
        <w:outlineLvl w:val="1"/>
        <w:rPr>
          <w:b/>
          <w:sz w:val="24"/>
        </w:rPr>
      </w:pPr>
      <w:r w:rsidRPr="00B135A9">
        <w:rPr>
          <w:b/>
          <w:sz w:val="24"/>
        </w:rPr>
        <w:br w:type="page"/>
      </w:r>
      <w:bookmarkStart w:id="72" w:name="_Toc112342645"/>
      <w:bookmarkStart w:id="73" w:name="_Toc129820982"/>
      <w:r w:rsidRPr="00B135A9">
        <w:rPr>
          <w:b/>
          <w:sz w:val="24"/>
        </w:rPr>
        <w:lastRenderedPageBreak/>
        <w:t xml:space="preserve">2.2.4 The construction of the overexpression vectors, the </w:t>
      </w:r>
      <w:r w:rsidRPr="00B135A9">
        <w:rPr>
          <w:rFonts w:hint="eastAsia"/>
          <w:b/>
          <w:sz w:val="24"/>
        </w:rPr>
        <w:t>l</w:t>
      </w:r>
      <w:r w:rsidRPr="00B135A9">
        <w:rPr>
          <w:b/>
          <w:sz w:val="24"/>
        </w:rPr>
        <w:t>entivirus production and the infection of NSCs with lentivirus</w:t>
      </w:r>
      <w:bookmarkEnd w:id="72"/>
      <w:bookmarkEnd w:id="73"/>
    </w:p>
    <w:p w14:paraId="00B495B2" w14:textId="77777777" w:rsidR="00100FCA" w:rsidRPr="00B135A9" w:rsidRDefault="00100FCA" w:rsidP="00100FCA">
      <w:pPr>
        <w:pStyle w:val="BodyTextIndent"/>
        <w:spacing w:line="480" w:lineRule="auto"/>
        <w:ind w:firstLineChars="0" w:firstLine="0"/>
        <w:outlineLvl w:val="2"/>
        <w:rPr>
          <w:b/>
          <w:i/>
          <w:sz w:val="24"/>
          <w:szCs w:val="24"/>
        </w:rPr>
      </w:pPr>
      <w:bookmarkStart w:id="74" w:name="_Toc112342646"/>
      <w:bookmarkStart w:id="75" w:name="_Toc129820983"/>
      <w:r w:rsidRPr="00B135A9">
        <w:rPr>
          <w:b/>
          <w:i/>
          <w:sz w:val="24"/>
          <w:szCs w:val="24"/>
        </w:rPr>
        <w:t xml:space="preserve">2.2.4.1 The construction of </w:t>
      </w:r>
      <w:r w:rsidRPr="00B135A9">
        <w:rPr>
          <w:rFonts w:hint="eastAsia"/>
          <w:b/>
          <w:i/>
          <w:sz w:val="24"/>
          <w:szCs w:val="24"/>
        </w:rPr>
        <w:t>Sirt</w:t>
      </w:r>
      <w:r w:rsidRPr="00B135A9">
        <w:rPr>
          <w:b/>
          <w:i/>
          <w:sz w:val="24"/>
          <w:szCs w:val="24"/>
        </w:rPr>
        <w:t>1 overexpression vector</w:t>
      </w:r>
      <w:bookmarkEnd w:id="74"/>
      <w:bookmarkEnd w:id="75"/>
    </w:p>
    <w:p w14:paraId="2ADF74A1" w14:textId="437FBCE7" w:rsidR="00100FCA" w:rsidRPr="00B135A9" w:rsidRDefault="00100FCA" w:rsidP="00100FCA">
      <w:pPr>
        <w:pStyle w:val="BodyTextIndent"/>
        <w:spacing w:line="480" w:lineRule="auto"/>
        <w:ind w:firstLineChars="0"/>
        <w:rPr>
          <w:sz w:val="24"/>
          <w:szCs w:val="24"/>
        </w:rPr>
      </w:pPr>
      <w:r w:rsidRPr="00B135A9">
        <w:rPr>
          <w:sz w:val="24"/>
          <w:szCs w:val="24"/>
        </w:rPr>
        <w:t xml:space="preserve">Total NSC RNA is isolated with </w:t>
      </w:r>
      <w:proofErr w:type="spellStart"/>
      <w:r w:rsidRPr="00B135A9">
        <w:rPr>
          <w:sz w:val="24"/>
          <w:szCs w:val="24"/>
        </w:rPr>
        <w:t>TRIzol</w:t>
      </w:r>
      <w:proofErr w:type="spellEnd"/>
      <w:r w:rsidRPr="00B135A9">
        <w:rPr>
          <w:sz w:val="24"/>
          <w:szCs w:val="24"/>
        </w:rPr>
        <w:t xml:space="preserve"> reagent (</w:t>
      </w:r>
      <w:r w:rsidRPr="00B135A9">
        <w:rPr>
          <w:i/>
          <w:sz w:val="24"/>
          <w:szCs w:val="24"/>
        </w:rPr>
        <w:t>section 2.3.5.1</w:t>
      </w:r>
      <w:r w:rsidRPr="00B135A9">
        <w:rPr>
          <w:sz w:val="24"/>
          <w:szCs w:val="24"/>
        </w:rPr>
        <w:t xml:space="preserve">). Preparation of cDNA: with 1 </w:t>
      </w:r>
      <w:proofErr w:type="spellStart"/>
      <w:r w:rsidRPr="00B135A9">
        <w:rPr>
          <w:sz w:val="24"/>
          <w:szCs w:val="24"/>
        </w:rPr>
        <w:t>μg</w:t>
      </w:r>
      <w:proofErr w:type="spellEnd"/>
      <w:r w:rsidRPr="00B135A9">
        <w:rPr>
          <w:sz w:val="24"/>
          <w:szCs w:val="24"/>
        </w:rPr>
        <w:t xml:space="preserve"> total RNA using </w:t>
      </w:r>
      <w:proofErr w:type="spellStart"/>
      <w:r w:rsidRPr="00B135A9">
        <w:rPr>
          <w:sz w:val="24"/>
          <w:szCs w:val="24"/>
        </w:rPr>
        <w:t>PrimeScript</w:t>
      </w:r>
      <w:proofErr w:type="spellEnd"/>
      <w:r w:rsidRPr="00B135A9">
        <w:rPr>
          <w:sz w:val="24"/>
          <w:szCs w:val="24"/>
        </w:rPr>
        <w:t xml:space="preserve">™ 1st Strand </w:t>
      </w:r>
      <w:r w:rsidRPr="00B135A9">
        <w:rPr>
          <w:rFonts w:hint="eastAsia"/>
          <w:sz w:val="24"/>
          <w:szCs w:val="24"/>
        </w:rPr>
        <w:t>cDNA</w:t>
      </w:r>
      <w:r w:rsidRPr="00B135A9">
        <w:rPr>
          <w:sz w:val="24"/>
          <w:szCs w:val="24"/>
        </w:rPr>
        <w:t xml:space="preserve"> kit in a 20 </w:t>
      </w:r>
      <w:proofErr w:type="spellStart"/>
      <w:r w:rsidRPr="00B135A9">
        <w:rPr>
          <w:sz w:val="24"/>
          <w:szCs w:val="24"/>
        </w:rPr>
        <w:t>μl</w:t>
      </w:r>
      <w:proofErr w:type="spellEnd"/>
      <w:r w:rsidRPr="00B135A9">
        <w:rPr>
          <w:sz w:val="24"/>
          <w:szCs w:val="24"/>
        </w:rPr>
        <w:t xml:space="preserve"> </w:t>
      </w:r>
      <w:r w:rsidRPr="00B135A9">
        <w:rPr>
          <w:rFonts w:hint="eastAsia"/>
          <w:sz w:val="24"/>
          <w:szCs w:val="24"/>
        </w:rPr>
        <w:t>volume</w:t>
      </w:r>
      <w:r w:rsidRPr="00B135A9">
        <w:rPr>
          <w:sz w:val="24"/>
          <w:szCs w:val="24"/>
        </w:rPr>
        <w:t xml:space="preserve"> to make a 50 ng/</w:t>
      </w:r>
      <w:proofErr w:type="spellStart"/>
      <w:r w:rsidRPr="00B135A9">
        <w:rPr>
          <w:sz w:val="24"/>
          <w:szCs w:val="24"/>
        </w:rPr>
        <w:t>μl</w:t>
      </w:r>
      <w:proofErr w:type="spellEnd"/>
      <w:r w:rsidRPr="00B135A9">
        <w:rPr>
          <w:sz w:val="24"/>
          <w:szCs w:val="24"/>
        </w:rPr>
        <w:t xml:space="preserve"> cDNA mix. Preparation PCR reaction: 50 ng/</w:t>
      </w:r>
      <w:proofErr w:type="spellStart"/>
      <w:r w:rsidRPr="00B135A9">
        <w:rPr>
          <w:sz w:val="24"/>
          <w:szCs w:val="24"/>
        </w:rPr>
        <w:t>μl</w:t>
      </w:r>
      <w:proofErr w:type="spellEnd"/>
      <w:r w:rsidRPr="00B135A9">
        <w:rPr>
          <w:sz w:val="24"/>
          <w:szCs w:val="24"/>
        </w:rPr>
        <w:t xml:space="preserve"> cDNA mix 1 </w:t>
      </w:r>
      <w:proofErr w:type="spellStart"/>
      <w:r w:rsidRPr="00B135A9">
        <w:rPr>
          <w:sz w:val="24"/>
          <w:szCs w:val="24"/>
        </w:rPr>
        <w:t>μl</w:t>
      </w:r>
      <w:proofErr w:type="spellEnd"/>
      <w:r w:rsidRPr="00B135A9">
        <w:rPr>
          <w:rFonts w:hint="eastAsia"/>
          <w:sz w:val="24"/>
          <w:szCs w:val="24"/>
        </w:rPr>
        <w:t>,</w:t>
      </w:r>
      <w:r w:rsidRPr="00B135A9">
        <w:rPr>
          <w:sz w:val="24"/>
          <w:szCs w:val="24"/>
        </w:rPr>
        <w:t xml:space="preserve"> 10 </w:t>
      </w:r>
      <w:proofErr w:type="spellStart"/>
      <w:r w:rsidRPr="00B135A9">
        <w:rPr>
          <w:sz w:val="24"/>
          <w:szCs w:val="24"/>
        </w:rPr>
        <w:t>μM</w:t>
      </w:r>
      <w:proofErr w:type="spellEnd"/>
      <w:r w:rsidRPr="00B135A9">
        <w:rPr>
          <w:sz w:val="24"/>
          <w:szCs w:val="24"/>
        </w:rPr>
        <w:t xml:space="preserve"> forward and reverse primer 0.5 </w:t>
      </w:r>
      <w:proofErr w:type="spellStart"/>
      <w:r w:rsidRPr="00B135A9">
        <w:rPr>
          <w:sz w:val="24"/>
          <w:szCs w:val="24"/>
        </w:rPr>
        <w:t>μl</w:t>
      </w:r>
      <w:proofErr w:type="spellEnd"/>
      <w:r w:rsidRPr="00B135A9">
        <w:rPr>
          <w:sz w:val="24"/>
          <w:szCs w:val="24"/>
        </w:rPr>
        <w:t xml:space="preserve"> each, dNTPs 2 </w:t>
      </w:r>
      <w:proofErr w:type="spellStart"/>
      <w:r w:rsidRPr="00B135A9">
        <w:rPr>
          <w:sz w:val="24"/>
          <w:szCs w:val="24"/>
        </w:rPr>
        <w:t>μl</w:t>
      </w:r>
      <w:proofErr w:type="spellEnd"/>
      <w:r w:rsidRPr="00B135A9">
        <w:rPr>
          <w:sz w:val="24"/>
          <w:szCs w:val="24"/>
        </w:rPr>
        <w:t xml:space="preserve">, 5x </w:t>
      </w:r>
      <w:proofErr w:type="spellStart"/>
      <w:r w:rsidRPr="00B135A9">
        <w:rPr>
          <w:sz w:val="24"/>
          <w:szCs w:val="24"/>
        </w:rPr>
        <w:t>PrimeSTAR</w:t>
      </w:r>
      <w:proofErr w:type="spellEnd"/>
      <w:r w:rsidRPr="00B135A9">
        <w:rPr>
          <w:sz w:val="24"/>
          <w:szCs w:val="24"/>
        </w:rPr>
        <w:t xml:space="preserve">® GXL buffer 5 </w:t>
      </w:r>
      <w:proofErr w:type="spellStart"/>
      <w:r w:rsidRPr="00B135A9">
        <w:rPr>
          <w:sz w:val="24"/>
          <w:szCs w:val="24"/>
        </w:rPr>
        <w:t>μl</w:t>
      </w:r>
      <w:proofErr w:type="spellEnd"/>
      <w:r w:rsidRPr="00B135A9">
        <w:rPr>
          <w:sz w:val="24"/>
          <w:szCs w:val="24"/>
        </w:rPr>
        <w:t xml:space="preserve">, </w:t>
      </w:r>
      <w:proofErr w:type="spellStart"/>
      <w:r w:rsidRPr="00B135A9">
        <w:rPr>
          <w:sz w:val="24"/>
          <w:szCs w:val="24"/>
        </w:rPr>
        <w:t>PrimeSTAR</w:t>
      </w:r>
      <w:proofErr w:type="spellEnd"/>
      <w:r w:rsidRPr="00B135A9">
        <w:rPr>
          <w:sz w:val="24"/>
          <w:szCs w:val="24"/>
        </w:rPr>
        <w:t xml:space="preserve">® GXL DNA polymerase 1 </w:t>
      </w:r>
      <w:proofErr w:type="spellStart"/>
      <w:r w:rsidRPr="00B135A9">
        <w:rPr>
          <w:sz w:val="24"/>
          <w:szCs w:val="24"/>
        </w:rPr>
        <w:t>μl</w:t>
      </w:r>
      <w:proofErr w:type="spellEnd"/>
      <w:r w:rsidRPr="00B135A9">
        <w:rPr>
          <w:sz w:val="24"/>
          <w:szCs w:val="24"/>
        </w:rPr>
        <w:t xml:space="preserve"> and </w:t>
      </w:r>
      <w:r w:rsidR="00822817" w:rsidRPr="00B135A9">
        <w:rPr>
          <w:sz w:val="24"/>
          <w:szCs w:val="24"/>
        </w:rPr>
        <w:t xml:space="preserve">nuclease-free water </w:t>
      </w:r>
      <w:r w:rsidRPr="00B135A9">
        <w:rPr>
          <w:sz w:val="24"/>
          <w:szCs w:val="24"/>
        </w:rPr>
        <w:t xml:space="preserve">15μl. The Amplifications of </w:t>
      </w:r>
      <w:r w:rsidR="00822817" w:rsidRPr="00B135A9">
        <w:rPr>
          <w:sz w:val="24"/>
          <w:szCs w:val="24"/>
        </w:rPr>
        <w:t xml:space="preserve">the </w:t>
      </w:r>
      <w:r w:rsidRPr="00B135A9">
        <w:rPr>
          <w:i/>
          <w:sz w:val="24"/>
          <w:szCs w:val="24"/>
        </w:rPr>
        <w:t>Sirt1</w:t>
      </w:r>
      <w:r w:rsidRPr="00B135A9">
        <w:rPr>
          <w:sz w:val="24"/>
          <w:szCs w:val="24"/>
        </w:rPr>
        <w:t xml:space="preserve"> gene were performed with a set program (94℃ 15 s, 60℃ 15 s, 68℃ 2 min, 38 cycles)</w:t>
      </w:r>
      <w:r w:rsidR="00822817" w:rsidRPr="00B135A9">
        <w:rPr>
          <w:sz w:val="24"/>
          <w:szCs w:val="24"/>
        </w:rPr>
        <w:t>,</w:t>
      </w:r>
      <w:r w:rsidRPr="00B135A9">
        <w:rPr>
          <w:sz w:val="24"/>
          <w:szCs w:val="24"/>
        </w:rPr>
        <w:t xml:space="preserve"> and the PCR results w</w:t>
      </w:r>
      <w:r w:rsidR="00822817" w:rsidRPr="00B135A9">
        <w:rPr>
          <w:sz w:val="24"/>
          <w:szCs w:val="24"/>
        </w:rPr>
        <w:t>ere</w:t>
      </w:r>
      <w:r w:rsidRPr="00B135A9">
        <w:rPr>
          <w:sz w:val="24"/>
          <w:szCs w:val="24"/>
        </w:rPr>
        <w:t xml:space="preserve"> examined with 1% agarose </w:t>
      </w:r>
      <w:r w:rsidRPr="00B135A9">
        <w:rPr>
          <w:rFonts w:hint="eastAsia"/>
          <w:sz w:val="24"/>
          <w:szCs w:val="24"/>
        </w:rPr>
        <w:t>gel</w:t>
      </w:r>
      <w:r w:rsidRPr="00B135A9">
        <w:rPr>
          <w:sz w:val="24"/>
          <w:szCs w:val="24"/>
        </w:rPr>
        <w:t xml:space="preserve"> </w:t>
      </w:r>
      <w:r w:rsidRPr="00B135A9">
        <w:rPr>
          <w:rFonts w:hint="eastAsia"/>
          <w:sz w:val="24"/>
          <w:szCs w:val="24"/>
        </w:rPr>
        <w:t>electrophor</w:t>
      </w:r>
      <w:r w:rsidRPr="00B135A9">
        <w:rPr>
          <w:sz w:val="24"/>
          <w:szCs w:val="24"/>
        </w:rPr>
        <w:t>e</w:t>
      </w:r>
      <w:r w:rsidRPr="00B135A9">
        <w:rPr>
          <w:rFonts w:hint="eastAsia"/>
          <w:sz w:val="24"/>
          <w:szCs w:val="24"/>
        </w:rPr>
        <w:t>sis.</w:t>
      </w:r>
      <w:r w:rsidRPr="00B135A9">
        <w:rPr>
          <w:sz w:val="24"/>
          <w:szCs w:val="24"/>
        </w:rPr>
        <w:t xml:space="preserve"> </w:t>
      </w:r>
    </w:p>
    <w:p w14:paraId="598A0959" w14:textId="61B6D567" w:rsidR="00100FCA" w:rsidRPr="00B135A9" w:rsidRDefault="00100FCA" w:rsidP="00100FCA">
      <w:pPr>
        <w:pStyle w:val="BodyTextIndent"/>
        <w:spacing w:line="480" w:lineRule="auto"/>
        <w:ind w:firstLineChars="0"/>
        <w:rPr>
          <w:sz w:val="24"/>
          <w:szCs w:val="24"/>
        </w:rPr>
      </w:pPr>
      <w:r w:rsidRPr="00B135A9">
        <w:rPr>
          <w:sz w:val="24"/>
          <w:szCs w:val="24"/>
        </w:rPr>
        <w:t xml:space="preserve">Preparation of the restriction enzyme reaction mix: pLenti-CMV-TagGFP-P2A-Puro 1 </w:t>
      </w:r>
      <w:proofErr w:type="spellStart"/>
      <w:r w:rsidRPr="00B135A9">
        <w:rPr>
          <w:sz w:val="24"/>
          <w:szCs w:val="24"/>
        </w:rPr>
        <w:t>μg</w:t>
      </w:r>
      <w:proofErr w:type="spellEnd"/>
      <w:r w:rsidRPr="00B135A9">
        <w:rPr>
          <w:sz w:val="24"/>
          <w:szCs w:val="24"/>
        </w:rPr>
        <w:t xml:space="preserve">, </w:t>
      </w:r>
      <w:proofErr w:type="spellStart"/>
      <w:r w:rsidRPr="00B135A9">
        <w:rPr>
          <w:sz w:val="24"/>
          <w:szCs w:val="24"/>
        </w:rPr>
        <w:t>BamHI</w:t>
      </w:r>
      <w:proofErr w:type="spellEnd"/>
      <w:r w:rsidRPr="00B135A9">
        <w:rPr>
          <w:sz w:val="24"/>
          <w:szCs w:val="24"/>
        </w:rPr>
        <w:t xml:space="preserve"> 1μl, </w:t>
      </w:r>
      <w:proofErr w:type="spellStart"/>
      <w:r w:rsidRPr="00B135A9">
        <w:rPr>
          <w:sz w:val="24"/>
          <w:szCs w:val="24"/>
        </w:rPr>
        <w:t>EcoRI</w:t>
      </w:r>
      <w:proofErr w:type="spellEnd"/>
      <w:r w:rsidRPr="00B135A9">
        <w:rPr>
          <w:sz w:val="24"/>
          <w:szCs w:val="24"/>
        </w:rPr>
        <w:t xml:space="preserve"> 1μl, 10 x Fast Digest buffer 2μl, </w:t>
      </w:r>
      <w:r w:rsidR="000C6658" w:rsidRPr="00B135A9">
        <w:rPr>
          <w:sz w:val="24"/>
          <w:szCs w:val="24"/>
        </w:rPr>
        <w:t>nuclease-free water</w:t>
      </w:r>
      <w:r w:rsidRPr="00B135A9">
        <w:rPr>
          <w:sz w:val="24"/>
          <w:szCs w:val="24"/>
        </w:rPr>
        <w:t xml:space="preserve"> to 20 </w:t>
      </w:r>
      <w:proofErr w:type="spellStart"/>
      <w:r w:rsidRPr="00B135A9">
        <w:rPr>
          <w:sz w:val="24"/>
          <w:szCs w:val="24"/>
        </w:rPr>
        <w:t>μl</w:t>
      </w:r>
      <w:proofErr w:type="spellEnd"/>
      <w:r w:rsidRPr="00B135A9">
        <w:rPr>
          <w:sz w:val="24"/>
          <w:szCs w:val="24"/>
        </w:rPr>
        <w:t xml:space="preserve">.  The </w:t>
      </w:r>
      <w:r w:rsidR="000C6658" w:rsidRPr="00B135A9">
        <w:rPr>
          <w:sz w:val="24"/>
          <w:szCs w:val="24"/>
        </w:rPr>
        <w:t>reaction</w:t>
      </w:r>
      <w:r w:rsidRPr="00B135A9">
        <w:rPr>
          <w:sz w:val="24"/>
          <w:szCs w:val="24"/>
        </w:rPr>
        <w:t xml:space="preserve"> mix was incubated at 37℃ for 45 min. Preparation of the </w:t>
      </w:r>
      <w:bookmarkStart w:id="76" w:name="OLE_LINK10"/>
      <w:bookmarkStart w:id="77" w:name="OLE_LINK11"/>
      <w:r w:rsidRPr="00B135A9">
        <w:rPr>
          <w:rFonts w:hint="eastAsia"/>
          <w:sz w:val="24"/>
          <w:szCs w:val="24"/>
        </w:rPr>
        <w:t>h</w:t>
      </w:r>
      <w:r w:rsidRPr="00B135A9">
        <w:rPr>
          <w:sz w:val="24"/>
          <w:szCs w:val="24"/>
        </w:rPr>
        <w:t>omologous recombination clone</w:t>
      </w:r>
      <w:bookmarkEnd w:id="76"/>
      <w:bookmarkEnd w:id="77"/>
      <w:r w:rsidRPr="00B135A9">
        <w:rPr>
          <w:sz w:val="24"/>
          <w:szCs w:val="24"/>
        </w:rPr>
        <w:t xml:space="preserve"> </w:t>
      </w:r>
      <w:r w:rsidRPr="00B135A9">
        <w:rPr>
          <w:rFonts w:hint="eastAsia"/>
          <w:sz w:val="24"/>
          <w:szCs w:val="24"/>
        </w:rPr>
        <w:t>mix</w:t>
      </w:r>
      <w:r w:rsidRPr="00B135A9">
        <w:rPr>
          <w:sz w:val="24"/>
          <w:szCs w:val="24"/>
        </w:rPr>
        <w:t xml:space="preserve">: The </w:t>
      </w:r>
      <w:r w:rsidR="000C6658" w:rsidRPr="00B135A9">
        <w:rPr>
          <w:sz w:val="24"/>
          <w:szCs w:val="24"/>
        </w:rPr>
        <w:t>reaction</w:t>
      </w:r>
      <w:r w:rsidRPr="00B135A9">
        <w:rPr>
          <w:sz w:val="24"/>
          <w:szCs w:val="24"/>
        </w:rPr>
        <w:t xml:space="preserve"> mix was incubated digested vector mix 1.5 </w:t>
      </w:r>
      <w:proofErr w:type="spellStart"/>
      <w:r w:rsidRPr="00B135A9">
        <w:rPr>
          <w:sz w:val="24"/>
          <w:szCs w:val="24"/>
        </w:rPr>
        <w:t>μl</w:t>
      </w:r>
      <w:proofErr w:type="spellEnd"/>
      <w:r w:rsidRPr="00B135A9">
        <w:rPr>
          <w:sz w:val="24"/>
          <w:szCs w:val="24"/>
        </w:rPr>
        <w:t xml:space="preserve">, PCR product 6 </w:t>
      </w:r>
      <w:proofErr w:type="spellStart"/>
      <w:r w:rsidRPr="00B135A9">
        <w:rPr>
          <w:sz w:val="24"/>
          <w:szCs w:val="24"/>
        </w:rPr>
        <w:t>μl</w:t>
      </w:r>
      <w:proofErr w:type="spellEnd"/>
      <w:r w:rsidRPr="00B135A9">
        <w:rPr>
          <w:sz w:val="24"/>
          <w:szCs w:val="24"/>
        </w:rPr>
        <w:t xml:space="preserve">, 2x </w:t>
      </w:r>
      <w:proofErr w:type="spellStart"/>
      <w:r w:rsidRPr="00B135A9">
        <w:rPr>
          <w:sz w:val="24"/>
          <w:szCs w:val="24"/>
        </w:rPr>
        <w:t>Hieff</w:t>
      </w:r>
      <w:proofErr w:type="spellEnd"/>
      <w:r w:rsidRPr="00B135A9">
        <w:rPr>
          <w:sz w:val="24"/>
          <w:szCs w:val="24"/>
        </w:rPr>
        <w:t xml:space="preserve"> Clone® Universal Enzyme Premix 7.5 </w:t>
      </w:r>
      <w:proofErr w:type="spellStart"/>
      <w:r w:rsidRPr="00B135A9">
        <w:rPr>
          <w:sz w:val="24"/>
          <w:szCs w:val="24"/>
        </w:rPr>
        <w:t>μl</w:t>
      </w:r>
      <w:proofErr w:type="spellEnd"/>
      <w:r w:rsidR="000C6658" w:rsidRPr="00B135A9">
        <w:rPr>
          <w:sz w:val="24"/>
          <w:szCs w:val="24"/>
        </w:rPr>
        <w:t xml:space="preserve"> at</w:t>
      </w:r>
      <w:r w:rsidRPr="00B135A9">
        <w:rPr>
          <w:sz w:val="24"/>
          <w:szCs w:val="24"/>
        </w:rPr>
        <w:t xml:space="preserve"> 50℃ for 25 min. The cloned products were transferred into competent </w:t>
      </w:r>
      <w:r w:rsidRPr="00B135A9">
        <w:rPr>
          <w:i/>
          <w:sz w:val="24"/>
          <w:szCs w:val="24"/>
        </w:rPr>
        <w:t>Escherichia coli</w:t>
      </w:r>
      <w:r w:rsidRPr="00B135A9">
        <w:rPr>
          <w:sz w:val="24"/>
          <w:szCs w:val="24"/>
        </w:rPr>
        <w:t xml:space="preserve"> DH5α resolutions. The bacterial suspension was plated onto agar-coated plates containing 34 </w:t>
      </w:r>
      <w:proofErr w:type="spellStart"/>
      <w:r w:rsidRPr="00B135A9">
        <w:rPr>
          <w:sz w:val="24"/>
          <w:szCs w:val="24"/>
        </w:rPr>
        <w:t>μg</w:t>
      </w:r>
      <w:proofErr w:type="spellEnd"/>
      <w:r w:rsidRPr="00B135A9">
        <w:rPr>
          <w:sz w:val="24"/>
          <w:szCs w:val="24"/>
        </w:rPr>
        <w:t>/ml chloromyceti</w:t>
      </w:r>
      <w:r w:rsidRPr="00B135A9">
        <w:rPr>
          <w:rFonts w:hint="eastAsia"/>
          <w:sz w:val="24"/>
          <w:szCs w:val="24"/>
        </w:rPr>
        <w:t>n</w:t>
      </w:r>
      <w:r w:rsidRPr="00B135A9">
        <w:rPr>
          <w:sz w:val="24"/>
          <w:szCs w:val="24"/>
        </w:rPr>
        <w:t xml:space="preserve">. After overnight incubation at 37℃, single colonies were picked into 15 ml tubes containing 3 ml Luria-Bertani medium amid 34 </w:t>
      </w:r>
      <w:proofErr w:type="spellStart"/>
      <w:r w:rsidRPr="00B135A9">
        <w:rPr>
          <w:sz w:val="24"/>
          <w:szCs w:val="24"/>
        </w:rPr>
        <w:t>μg</w:t>
      </w:r>
      <w:proofErr w:type="spellEnd"/>
      <w:r w:rsidRPr="00B135A9">
        <w:rPr>
          <w:sz w:val="24"/>
          <w:szCs w:val="24"/>
        </w:rPr>
        <w:t>/ml chloromyceti</w:t>
      </w:r>
      <w:r w:rsidRPr="00B135A9">
        <w:rPr>
          <w:rFonts w:hint="eastAsia"/>
          <w:sz w:val="24"/>
          <w:szCs w:val="24"/>
        </w:rPr>
        <w:t>n</w:t>
      </w:r>
      <w:r w:rsidRPr="00B135A9">
        <w:rPr>
          <w:sz w:val="24"/>
          <w:szCs w:val="24"/>
        </w:rPr>
        <w:t xml:space="preserve">. After culturing the bacteria at 37℃ in a shaking incubator for over 16 h, </w:t>
      </w:r>
      <w:r w:rsidR="00A1206E" w:rsidRPr="00B135A9">
        <w:rPr>
          <w:sz w:val="24"/>
          <w:szCs w:val="24"/>
        </w:rPr>
        <w:t xml:space="preserve">the plasmids were extracted, and </w:t>
      </w:r>
      <w:r w:rsidRPr="00B135A9">
        <w:rPr>
          <w:sz w:val="24"/>
          <w:szCs w:val="24"/>
        </w:rPr>
        <w:t xml:space="preserve">the success of construction was examined by commercial DNA </w:t>
      </w:r>
      <w:r w:rsidRPr="00B135A9">
        <w:rPr>
          <w:sz w:val="24"/>
          <w:szCs w:val="24"/>
        </w:rPr>
        <w:lastRenderedPageBreak/>
        <w:t xml:space="preserve">sequencing. Scale up the culture of the clones containing successfully constructed plasmids. The </w:t>
      </w:r>
      <w:r w:rsidR="00A1206E" w:rsidRPr="00B135A9">
        <w:rPr>
          <w:sz w:val="24"/>
          <w:szCs w:val="24"/>
        </w:rPr>
        <w:t>interested plasmids were prepared for subsequent use</w:t>
      </w:r>
      <w:r w:rsidRPr="00B135A9">
        <w:rPr>
          <w:sz w:val="24"/>
          <w:szCs w:val="24"/>
        </w:rPr>
        <w:t xml:space="preserve"> by </w:t>
      </w:r>
      <w:r w:rsidR="00A1206E" w:rsidRPr="00B135A9">
        <w:rPr>
          <w:sz w:val="24"/>
          <w:szCs w:val="24"/>
        </w:rPr>
        <w:t xml:space="preserve">the </w:t>
      </w:r>
      <w:proofErr w:type="spellStart"/>
      <w:r w:rsidRPr="00B135A9">
        <w:rPr>
          <w:sz w:val="24"/>
          <w:szCs w:val="24"/>
        </w:rPr>
        <w:t>NucleoBond</w:t>
      </w:r>
      <w:proofErr w:type="spellEnd"/>
      <w:r w:rsidRPr="00B135A9">
        <w:rPr>
          <w:sz w:val="24"/>
          <w:szCs w:val="24"/>
        </w:rPr>
        <w:t xml:space="preserve">® </w:t>
      </w:r>
      <w:proofErr w:type="spellStart"/>
      <w:r w:rsidRPr="00B135A9">
        <w:rPr>
          <w:sz w:val="24"/>
          <w:szCs w:val="24"/>
        </w:rPr>
        <w:t>Xtra</w:t>
      </w:r>
      <w:proofErr w:type="spellEnd"/>
      <w:r w:rsidRPr="00B135A9">
        <w:rPr>
          <w:sz w:val="24"/>
          <w:szCs w:val="24"/>
        </w:rPr>
        <w:t xml:space="preserve"> Midi kit. </w:t>
      </w:r>
      <w:r w:rsidRPr="00B135A9">
        <w:rPr>
          <w:b/>
          <w:sz w:val="24"/>
          <w:szCs w:val="24"/>
        </w:rPr>
        <w:t>Figure 2.4</w:t>
      </w:r>
      <w:r w:rsidRPr="00B135A9">
        <w:rPr>
          <w:sz w:val="24"/>
          <w:szCs w:val="24"/>
        </w:rPr>
        <w:t xml:space="preserve"> and </w:t>
      </w:r>
      <w:r w:rsidRPr="00B135A9">
        <w:rPr>
          <w:b/>
          <w:sz w:val="24"/>
          <w:szCs w:val="24"/>
        </w:rPr>
        <w:t>Figure 2.5</w:t>
      </w:r>
      <w:r w:rsidRPr="00B135A9">
        <w:rPr>
          <w:sz w:val="24"/>
          <w:szCs w:val="24"/>
        </w:rPr>
        <w:t xml:space="preserve"> show the empty and the cloned vector, respectively. </w:t>
      </w:r>
    </w:p>
    <w:p w14:paraId="1F957DE7" w14:textId="77777777" w:rsidR="00100FCA" w:rsidRPr="00B135A9" w:rsidRDefault="00100FCA" w:rsidP="00100FCA">
      <w:pPr>
        <w:pStyle w:val="Caption"/>
        <w:jc w:val="center"/>
        <w:rPr>
          <w:noProof/>
        </w:rPr>
      </w:pPr>
      <w:r w:rsidRPr="00B135A9">
        <w:rPr>
          <w:noProof/>
        </w:rPr>
        <w:drawing>
          <wp:inline distT="0" distB="0" distL="0" distR="0" wp14:anchorId="739F619B" wp14:editId="447065FA">
            <wp:extent cx="4165600" cy="4203700"/>
            <wp:effectExtent l="0" t="0" r="0" b="0"/>
            <wp:docPr id="3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65600" cy="4203700"/>
                    </a:xfrm>
                    <a:prstGeom prst="rect">
                      <a:avLst/>
                    </a:prstGeom>
                    <a:noFill/>
                    <a:ln>
                      <a:noFill/>
                    </a:ln>
                  </pic:spPr>
                </pic:pic>
              </a:graphicData>
            </a:graphic>
          </wp:inline>
        </w:drawing>
      </w:r>
    </w:p>
    <w:p w14:paraId="450BCB8D" w14:textId="77777777" w:rsidR="00100FCA" w:rsidRPr="00B135A9" w:rsidRDefault="00100FCA" w:rsidP="00100FCA">
      <w:r w:rsidRPr="00B135A9">
        <w:rPr>
          <w:noProof/>
          <w:sz w:val="24"/>
        </w:rPr>
        <mc:AlternateContent>
          <mc:Choice Requires="wps">
            <w:drawing>
              <wp:inline distT="0" distB="0" distL="0" distR="0" wp14:anchorId="27050C9A" wp14:editId="07C12F30">
                <wp:extent cx="5219700" cy="635"/>
                <wp:effectExtent l="0" t="12700" r="0" b="12065"/>
                <wp:docPr id="141"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0F298C66" id="AutoShape 66"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" strokeweight="1.5pt">
                <o:lock v:ext="edit" shapetype="f"/>
                <w10:anchorlock/>
              </v:shape>
            </w:pict>
          </mc:Fallback>
        </mc:AlternateContent>
      </w:r>
    </w:p>
    <w:p w14:paraId="708CC8BF" w14:textId="77777777" w:rsidR="00100FCA" w:rsidRPr="00B135A9" w:rsidRDefault="00100FCA" w:rsidP="00100FCA">
      <w:pPr>
        <w:spacing w:line="360" w:lineRule="auto"/>
        <w:rPr>
          <w:sz w:val="24"/>
        </w:rPr>
      </w:pPr>
      <w:r w:rsidRPr="00B135A9">
        <w:rPr>
          <w:rFonts w:hint="eastAsia"/>
          <w:b/>
          <w:sz w:val="24"/>
        </w:rPr>
        <w:t>F</w:t>
      </w:r>
      <w:r w:rsidRPr="00B135A9">
        <w:rPr>
          <w:b/>
          <w:sz w:val="24"/>
        </w:rPr>
        <w:t xml:space="preserve">igure 2.4: The plasmid map of the </w:t>
      </w:r>
      <w:r w:rsidRPr="00B135A9">
        <w:rPr>
          <w:rFonts w:hint="eastAsia"/>
          <w:b/>
          <w:sz w:val="24"/>
        </w:rPr>
        <w:t>pLenti-CMV-TagGFP-P2A-Puro</w:t>
      </w:r>
      <w:r w:rsidRPr="00B135A9">
        <w:rPr>
          <w:b/>
          <w:sz w:val="24"/>
        </w:rPr>
        <w:t xml:space="preserve"> vector. </w:t>
      </w:r>
      <w:r w:rsidRPr="00B135A9">
        <w:rPr>
          <w:sz w:val="24"/>
        </w:rPr>
        <w:t xml:space="preserve">This is a third generation lentiviral vector. In this vector, the </w:t>
      </w:r>
      <w:proofErr w:type="spellStart"/>
      <w:r w:rsidRPr="00B135A9">
        <w:rPr>
          <w:b/>
          <w:sz w:val="24"/>
        </w:rPr>
        <w:t>ori</w:t>
      </w:r>
      <w:proofErr w:type="spellEnd"/>
      <w:r w:rsidRPr="00B135A9">
        <w:rPr>
          <w:sz w:val="24"/>
        </w:rPr>
        <w:t xml:space="preserve"> means replication origin, the </w:t>
      </w:r>
      <w:proofErr w:type="spellStart"/>
      <w:r w:rsidRPr="00B135A9">
        <w:rPr>
          <w:b/>
          <w:sz w:val="24"/>
        </w:rPr>
        <w:t>CmR</w:t>
      </w:r>
      <w:proofErr w:type="spellEnd"/>
      <w:r w:rsidRPr="00B135A9">
        <w:rPr>
          <w:sz w:val="24"/>
        </w:rPr>
        <w:t xml:space="preserve"> and </w:t>
      </w:r>
      <w:proofErr w:type="spellStart"/>
      <w:r w:rsidRPr="00B135A9">
        <w:rPr>
          <w:b/>
          <w:sz w:val="24"/>
        </w:rPr>
        <w:t>AmpR</w:t>
      </w:r>
      <w:proofErr w:type="spellEnd"/>
      <w:r w:rsidRPr="00B135A9">
        <w:rPr>
          <w:sz w:val="24"/>
        </w:rPr>
        <w:t xml:space="preserve"> </w:t>
      </w:r>
      <w:r w:rsidRPr="00B135A9">
        <w:rPr>
          <w:b/>
          <w:sz w:val="24"/>
        </w:rPr>
        <w:t>promoter</w:t>
      </w:r>
      <w:r w:rsidRPr="00B135A9">
        <w:rPr>
          <w:sz w:val="24"/>
        </w:rPr>
        <w:t xml:space="preserve"> indicates the chloromycetin resistance, the </w:t>
      </w:r>
      <w:r w:rsidRPr="00B135A9">
        <w:rPr>
          <w:b/>
          <w:sz w:val="24"/>
        </w:rPr>
        <w:t>5’ LTR</w:t>
      </w:r>
      <w:r w:rsidRPr="00B135A9">
        <w:rPr>
          <w:sz w:val="24"/>
        </w:rPr>
        <w:t xml:space="preserve"> (long terminal repeat) truncated, </w:t>
      </w:r>
      <w:r w:rsidRPr="00B135A9">
        <w:rPr>
          <w:b/>
          <w:sz w:val="24"/>
        </w:rPr>
        <w:t>HIV-1 Ψ</w:t>
      </w:r>
      <w:r w:rsidRPr="00B135A9">
        <w:rPr>
          <w:sz w:val="24"/>
        </w:rPr>
        <w:t xml:space="preserve">, </w:t>
      </w:r>
      <w:r w:rsidRPr="00B135A9">
        <w:rPr>
          <w:b/>
          <w:sz w:val="24"/>
        </w:rPr>
        <w:t>RRE</w:t>
      </w:r>
      <w:r w:rsidRPr="00B135A9">
        <w:rPr>
          <w:sz w:val="24"/>
        </w:rPr>
        <w:t xml:space="preserve"> and </w:t>
      </w:r>
      <w:proofErr w:type="spellStart"/>
      <w:r w:rsidRPr="00B135A9">
        <w:rPr>
          <w:b/>
          <w:sz w:val="24"/>
        </w:rPr>
        <w:t>cPPT</w:t>
      </w:r>
      <w:proofErr w:type="spellEnd"/>
      <w:r w:rsidRPr="00B135A9">
        <w:rPr>
          <w:b/>
          <w:sz w:val="24"/>
        </w:rPr>
        <w:t>/CTS</w:t>
      </w:r>
      <w:r w:rsidRPr="00B135A9">
        <w:rPr>
          <w:sz w:val="24"/>
        </w:rPr>
        <w:t xml:space="preserve"> are elements for lentiviral packaging. The first </w:t>
      </w:r>
      <w:r w:rsidRPr="00B135A9">
        <w:rPr>
          <w:b/>
          <w:sz w:val="24"/>
        </w:rPr>
        <w:t>CMV enhancer and promoter</w:t>
      </w:r>
      <w:r w:rsidRPr="00B135A9">
        <w:rPr>
          <w:sz w:val="24"/>
        </w:rPr>
        <w:t xml:space="preserve"> (before the </w:t>
      </w:r>
      <w:r w:rsidRPr="00B135A9">
        <w:rPr>
          <w:b/>
          <w:sz w:val="24"/>
        </w:rPr>
        <w:t>5’ LTR</w:t>
      </w:r>
      <w:r w:rsidRPr="00B135A9">
        <w:rPr>
          <w:sz w:val="24"/>
        </w:rPr>
        <w:t>)</w:t>
      </w:r>
      <w:r w:rsidRPr="00B135A9">
        <w:rPr>
          <w:b/>
          <w:sz w:val="24"/>
        </w:rPr>
        <w:t xml:space="preserve"> </w:t>
      </w:r>
      <w:r w:rsidRPr="00B135A9">
        <w:rPr>
          <w:sz w:val="24"/>
        </w:rPr>
        <w:t xml:space="preserve">is used to increase the efficiency of the lentiviral production and the second </w:t>
      </w:r>
      <w:r w:rsidRPr="00B135A9">
        <w:rPr>
          <w:b/>
          <w:sz w:val="24"/>
        </w:rPr>
        <w:t xml:space="preserve">CMV enhancer and promoter </w:t>
      </w:r>
      <w:r w:rsidRPr="00B135A9">
        <w:rPr>
          <w:sz w:val="24"/>
        </w:rPr>
        <w:t>drives the expression of</w:t>
      </w:r>
      <w:r w:rsidRPr="00B135A9">
        <w:rPr>
          <w:b/>
          <w:sz w:val="24"/>
        </w:rPr>
        <w:t xml:space="preserve"> </w:t>
      </w:r>
      <w:r w:rsidRPr="00B135A9">
        <w:rPr>
          <w:b/>
          <w:i/>
          <w:sz w:val="24"/>
        </w:rPr>
        <w:t>TagGFP2</w:t>
      </w:r>
      <w:r w:rsidRPr="00B135A9">
        <w:rPr>
          <w:sz w:val="24"/>
        </w:rPr>
        <w:t xml:space="preserve">, which is followed by </w:t>
      </w:r>
      <w:r w:rsidRPr="00B135A9">
        <w:rPr>
          <w:b/>
          <w:i/>
          <w:sz w:val="24"/>
        </w:rPr>
        <w:t>P2A</w:t>
      </w:r>
      <w:r w:rsidRPr="00B135A9">
        <w:rPr>
          <w:sz w:val="24"/>
        </w:rPr>
        <w:t xml:space="preserve"> (porcine 2A peptide) and </w:t>
      </w:r>
      <w:proofErr w:type="spellStart"/>
      <w:r w:rsidRPr="00B135A9">
        <w:rPr>
          <w:b/>
          <w:i/>
          <w:sz w:val="24"/>
        </w:rPr>
        <w:t>PuroR</w:t>
      </w:r>
      <w:proofErr w:type="spellEnd"/>
      <w:r w:rsidRPr="00B135A9">
        <w:rPr>
          <w:sz w:val="24"/>
        </w:rPr>
        <w:t xml:space="preserve"> (puromycin resistance). The WPRE (woodchuck hepatitis virus posttranscriptional regulatory element) is used to increase the expression of genes. </w:t>
      </w:r>
    </w:p>
    <w:p w14:paraId="63FE3022" w14:textId="77777777" w:rsidR="00100FCA" w:rsidRPr="00B135A9" w:rsidRDefault="00100FCA" w:rsidP="00100FCA">
      <w:pPr>
        <w:spacing w:line="360" w:lineRule="auto"/>
        <w:rPr>
          <w:szCs w:val="21"/>
        </w:rPr>
      </w:pPr>
    </w:p>
    <w:p w14:paraId="29898628" w14:textId="77777777" w:rsidR="00100FCA" w:rsidRPr="00B135A9" w:rsidRDefault="00100FCA" w:rsidP="00100FCA">
      <w:pPr>
        <w:jc w:val="center"/>
        <w:rPr>
          <w:noProof/>
        </w:rPr>
      </w:pPr>
      <w:r w:rsidRPr="00B135A9">
        <w:rPr>
          <w:noProof/>
        </w:rPr>
        <w:drawing>
          <wp:inline distT="0" distB="0" distL="0" distR="0" wp14:anchorId="193C039B" wp14:editId="2E630982">
            <wp:extent cx="4381500" cy="4343400"/>
            <wp:effectExtent l="0" t="0" r="0" b="0"/>
            <wp:docPr id="3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81500" cy="4343400"/>
                    </a:xfrm>
                    <a:prstGeom prst="rect">
                      <a:avLst/>
                    </a:prstGeom>
                    <a:noFill/>
                    <a:ln>
                      <a:noFill/>
                    </a:ln>
                  </pic:spPr>
                </pic:pic>
              </a:graphicData>
            </a:graphic>
          </wp:inline>
        </w:drawing>
      </w:r>
    </w:p>
    <w:p w14:paraId="1BEC8566" w14:textId="77777777" w:rsidR="00100FCA" w:rsidRPr="00B135A9" w:rsidRDefault="00100FCA" w:rsidP="00100FCA">
      <w:r w:rsidRPr="00B135A9">
        <w:rPr>
          <w:noProof/>
          <w:sz w:val="24"/>
        </w:rPr>
        <mc:AlternateContent>
          <mc:Choice Requires="wps">
            <w:drawing>
              <wp:inline distT="0" distB="0" distL="0" distR="0" wp14:anchorId="28707C8C" wp14:editId="7E66C2CC">
                <wp:extent cx="5219700" cy="635"/>
                <wp:effectExtent l="0" t="12700" r="0" b="12065"/>
                <wp:docPr id="139" name="Auto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197006E7" id="AutoShape 65"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" strokeweight="1.5pt">
                <o:lock v:ext="edit" shapetype="f"/>
                <w10:anchorlock/>
              </v:shape>
            </w:pict>
          </mc:Fallback>
        </mc:AlternateContent>
      </w:r>
    </w:p>
    <w:p w14:paraId="5BC65DDD" w14:textId="77777777" w:rsidR="00100FCA" w:rsidRPr="00B135A9" w:rsidRDefault="00100FCA" w:rsidP="00100FCA">
      <w:pPr>
        <w:spacing w:line="360" w:lineRule="auto"/>
        <w:rPr>
          <w:sz w:val="24"/>
        </w:rPr>
      </w:pPr>
      <w:r w:rsidRPr="00B135A9">
        <w:rPr>
          <w:rFonts w:hint="eastAsia"/>
          <w:b/>
          <w:sz w:val="24"/>
        </w:rPr>
        <w:t>F</w:t>
      </w:r>
      <w:r w:rsidRPr="00B135A9">
        <w:rPr>
          <w:b/>
          <w:sz w:val="24"/>
        </w:rPr>
        <w:t xml:space="preserve">igure 2.5: The plasmid map of the </w:t>
      </w:r>
      <w:r w:rsidRPr="00B135A9">
        <w:rPr>
          <w:rFonts w:hint="eastAsia"/>
          <w:b/>
          <w:sz w:val="24"/>
        </w:rPr>
        <w:t>pLenti-CMV-</w:t>
      </w:r>
      <w:r w:rsidRPr="00B135A9">
        <w:rPr>
          <w:b/>
          <w:sz w:val="24"/>
        </w:rPr>
        <w:t>mSirt1-</w:t>
      </w:r>
      <w:r w:rsidRPr="00B135A9">
        <w:rPr>
          <w:rFonts w:hint="eastAsia"/>
          <w:b/>
          <w:sz w:val="24"/>
        </w:rPr>
        <w:t>TagGFP-P2A-Puro</w:t>
      </w:r>
      <w:r w:rsidRPr="00B135A9">
        <w:rPr>
          <w:b/>
          <w:sz w:val="24"/>
        </w:rPr>
        <w:t xml:space="preserve"> vector. </w:t>
      </w:r>
      <w:r w:rsidRPr="00B135A9">
        <w:rPr>
          <w:sz w:val="24"/>
        </w:rPr>
        <w:t xml:space="preserve">This is the vector containing the cloned wild-type </w:t>
      </w:r>
      <w:r w:rsidRPr="00B135A9">
        <w:rPr>
          <w:i/>
          <w:sz w:val="24"/>
        </w:rPr>
        <w:t>Sirt1</w:t>
      </w:r>
      <w:r w:rsidRPr="00B135A9">
        <w:rPr>
          <w:sz w:val="24"/>
        </w:rPr>
        <w:t xml:space="preserve"> gene of the mouse (</w:t>
      </w:r>
      <w:r w:rsidRPr="00B135A9">
        <w:rPr>
          <w:b/>
          <w:sz w:val="24"/>
        </w:rPr>
        <w:t>WT mSirt1</w:t>
      </w:r>
      <w:r w:rsidRPr="00B135A9">
        <w:rPr>
          <w:sz w:val="24"/>
        </w:rPr>
        <w:t xml:space="preserve">) based on the empty one (Figure 2.4). The fragment of </w:t>
      </w:r>
      <w:r w:rsidRPr="00B135A9">
        <w:rPr>
          <w:i/>
          <w:sz w:val="24"/>
        </w:rPr>
        <w:t xml:space="preserve">WT mSirt1 </w:t>
      </w:r>
      <w:r w:rsidRPr="00B135A9">
        <w:rPr>
          <w:sz w:val="24"/>
        </w:rPr>
        <w:t xml:space="preserve">was inserted into the position between the second </w:t>
      </w:r>
      <w:r w:rsidRPr="00B135A9">
        <w:rPr>
          <w:b/>
          <w:sz w:val="24"/>
        </w:rPr>
        <w:t>CMV promoter</w:t>
      </w:r>
      <w:r w:rsidRPr="00B135A9">
        <w:rPr>
          <w:sz w:val="24"/>
        </w:rPr>
        <w:t xml:space="preserve"> and </w:t>
      </w:r>
      <w:r w:rsidRPr="00B135A9">
        <w:rPr>
          <w:b/>
          <w:sz w:val="24"/>
        </w:rPr>
        <w:t>TagGFP2</w:t>
      </w:r>
      <w:r w:rsidRPr="00B135A9">
        <w:rPr>
          <w:sz w:val="24"/>
        </w:rPr>
        <w:t xml:space="preserve">. The expression product of WT mSirt1 is fused with TagGFP2.  </w:t>
      </w:r>
    </w:p>
    <w:p w14:paraId="640BCFE2" w14:textId="77777777" w:rsidR="00100FCA" w:rsidRPr="00B135A9" w:rsidRDefault="00100FCA" w:rsidP="00100FCA">
      <w:pPr>
        <w:spacing w:line="360" w:lineRule="auto"/>
        <w:rPr>
          <w:b/>
          <w:sz w:val="24"/>
        </w:rPr>
      </w:pPr>
    </w:p>
    <w:p w14:paraId="343300D2" w14:textId="77777777" w:rsidR="00100FCA" w:rsidRPr="00B135A9" w:rsidRDefault="00100FCA" w:rsidP="00100FCA">
      <w:pPr>
        <w:pStyle w:val="BodyTextIndent"/>
        <w:spacing w:line="480" w:lineRule="auto"/>
        <w:ind w:firstLineChars="0" w:firstLine="0"/>
        <w:outlineLvl w:val="2"/>
        <w:rPr>
          <w:b/>
          <w:i/>
          <w:sz w:val="24"/>
          <w:szCs w:val="24"/>
        </w:rPr>
      </w:pPr>
      <w:r w:rsidRPr="00B135A9">
        <w:rPr>
          <w:b/>
          <w:i/>
          <w:sz w:val="24"/>
          <w:szCs w:val="24"/>
        </w:rPr>
        <w:br w:type="page"/>
      </w:r>
      <w:bookmarkStart w:id="78" w:name="_Toc112342647"/>
      <w:bookmarkStart w:id="79" w:name="_Toc129820984"/>
      <w:r w:rsidRPr="00B135A9">
        <w:rPr>
          <w:b/>
          <w:i/>
          <w:sz w:val="24"/>
          <w:szCs w:val="24"/>
        </w:rPr>
        <w:lastRenderedPageBreak/>
        <w:t xml:space="preserve">2.2.4.2 </w:t>
      </w:r>
      <w:r w:rsidRPr="00B135A9">
        <w:rPr>
          <w:rFonts w:hint="eastAsia"/>
          <w:b/>
          <w:i/>
          <w:sz w:val="24"/>
          <w:szCs w:val="24"/>
        </w:rPr>
        <w:t>L</w:t>
      </w:r>
      <w:r w:rsidRPr="00B135A9">
        <w:rPr>
          <w:b/>
          <w:i/>
          <w:sz w:val="24"/>
          <w:szCs w:val="24"/>
        </w:rPr>
        <w:t>entivirus production</w:t>
      </w:r>
      <w:bookmarkEnd w:id="78"/>
      <w:bookmarkEnd w:id="79"/>
    </w:p>
    <w:p w14:paraId="23B34B76" w14:textId="068F3EE6" w:rsidR="00100FCA" w:rsidRPr="00B135A9" w:rsidRDefault="00100FCA" w:rsidP="00100FCA">
      <w:pPr>
        <w:pStyle w:val="BodyTextIndent"/>
        <w:spacing w:line="480" w:lineRule="auto"/>
        <w:ind w:firstLineChars="0"/>
        <w:rPr>
          <w:sz w:val="24"/>
          <w:szCs w:val="24"/>
        </w:rPr>
      </w:pPr>
      <w:r w:rsidRPr="00B135A9">
        <w:rPr>
          <w:sz w:val="24"/>
          <w:szCs w:val="24"/>
        </w:rPr>
        <w:t xml:space="preserve">The revival of the HEK293T cells stored in liquid nitrogen proceeded in a 37°C water bath with gentle agitation. Cells were transferred into a pre-warmed 15 ml tube containing 5 ml growth medium (10% FBS and 1% </w:t>
      </w:r>
      <w:r w:rsidRPr="00B135A9">
        <w:rPr>
          <w:kern w:val="0"/>
          <w:sz w:val="24"/>
        </w:rPr>
        <w:t>Penicillin/Streptomycin</w:t>
      </w:r>
      <w:r w:rsidRPr="00B135A9">
        <w:rPr>
          <w:sz w:val="24"/>
          <w:szCs w:val="24"/>
        </w:rPr>
        <w:t xml:space="preserve"> in DMEM). The tube was centrifuged at 110 g for 3 min. The supernatant was removed</w:t>
      </w:r>
      <w:r w:rsidR="00A1206E" w:rsidRPr="00B135A9">
        <w:rPr>
          <w:sz w:val="24"/>
          <w:szCs w:val="24"/>
        </w:rPr>
        <w:t>,</w:t>
      </w:r>
      <w:r w:rsidRPr="00B135A9">
        <w:rPr>
          <w:sz w:val="24"/>
          <w:szCs w:val="24"/>
        </w:rPr>
        <w:t xml:space="preserve"> and the cell pellets were gently resuspended by 1 ml growth medium.  Then the cell suspension was plated into </w:t>
      </w:r>
      <w:r w:rsidR="00A1206E" w:rsidRPr="00B135A9">
        <w:rPr>
          <w:sz w:val="24"/>
          <w:szCs w:val="24"/>
        </w:rPr>
        <w:t xml:space="preserve">a </w:t>
      </w:r>
      <w:r w:rsidRPr="00B135A9">
        <w:rPr>
          <w:sz w:val="24"/>
          <w:szCs w:val="24"/>
        </w:rPr>
        <w:t>10 cm tissue culture dish containing 9 ml growth medium. The dish was carefully shaken in crossing directions to distribute the cells evenly and culture the cells in a 37°C humidified incubator with 5% CO</w:t>
      </w:r>
      <w:r w:rsidRPr="00B135A9">
        <w:rPr>
          <w:sz w:val="24"/>
          <w:szCs w:val="24"/>
          <w:vertAlign w:val="subscript"/>
        </w:rPr>
        <w:t>2</w:t>
      </w:r>
      <w:r w:rsidRPr="00B135A9">
        <w:rPr>
          <w:sz w:val="24"/>
          <w:szCs w:val="24"/>
        </w:rPr>
        <w:t>. After 2-3 days</w:t>
      </w:r>
      <w:r w:rsidR="00A1206E" w:rsidRPr="00B135A9">
        <w:rPr>
          <w:sz w:val="24"/>
          <w:szCs w:val="24"/>
        </w:rPr>
        <w:t xml:space="preserve"> of</w:t>
      </w:r>
      <w:r w:rsidRPr="00B135A9">
        <w:rPr>
          <w:sz w:val="24"/>
          <w:szCs w:val="24"/>
        </w:rPr>
        <w:t xml:space="preserve"> culture, </w:t>
      </w:r>
      <w:r w:rsidR="00A1206E" w:rsidRPr="00B135A9">
        <w:rPr>
          <w:sz w:val="24"/>
          <w:szCs w:val="24"/>
        </w:rPr>
        <w:t>the medium was aspirated when the cells reached about 90% confluency</w:t>
      </w:r>
      <w:r w:rsidRPr="00B135A9">
        <w:rPr>
          <w:sz w:val="24"/>
          <w:szCs w:val="24"/>
        </w:rPr>
        <w:t xml:space="preserve">. 3 ml sterile PBS was gently refilled to submerge the cells. After aspirating the PBS, 3 ml 0.05% Trypsin-EDTA was added to the plate and incubated in </w:t>
      </w:r>
      <w:r w:rsidR="00A1206E" w:rsidRPr="00B135A9">
        <w:rPr>
          <w:sz w:val="24"/>
          <w:szCs w:val="24"/>
        </w:rPr>
        <w:t xml:space="preserve">a </w:t>
      </w:r>
      <w:r w:rsidRPr="00B135A9">
        <w:rPr>
          <w:sz w:val="24"/>
          <w:szCs w:val="24"/>
        </w:rPr>
        <w:t xml:space="preserve">37°C humidified incubator. After </w:t>
      </w:r>
      <w:r w:rsidR="00A1206E" w:rsidRPr="00B135A9">
        <w:rPr>
          <w:sz w:val="24"/>
          <w:szCs w:val="24"/>
        </w:rPr>
        <w:t>3-5 min incubation</w:t>
      </w:r>
      <w:r w:rsidRPr="00B135A9">
        <w:rPr>
          <w:sz w:val="24"/>
          <w:szCs w:val="24"/>
        </w:rPr>
        <w:t xml:space="preserve">, the plate was gently tapped to detach the cells. </w:t>
      </w:r>
      <w:r w:rsidR="00A1206E" w:rsidRPr="00B135A9">
        <w:rPr>
          <w:sz w:val="24"/>
          <w:szCs w:val="24"/>
        </w:rPr>
        <w:t xml:space="preserve">A </w:t>
      </w:r>
      <w:r w:rsidRPr="00B135A9">
        <w:rPr>
          <w:sz w:val="24"/>
          <w:szCs w:val="24"/>
        </w:rPr>
        <w:t xml:space="preserve">3 ml growth medium </w:t>
      </w:r>
      <w:r w:rsidR="00A1206E" w:rsidRPr="00B135A9">
        <w:rPr>
          <w:sz w:val="24"/>
          <w:szCs w:val="24"/>
        </w:rPr>
        <w:t>was</w:t>
      </w:r>
      <w:r w:rsidRPr="00B135A9">
        <w:rPr>
          <w:sz w:val="24"/>
          <w:szCs w:val="24"/>
        </w:rPr>
        <w:t xml:space="preserve"> added to the plate to terminate enzyme digestion. The cell suspension </w:t>
      </w:r>
      <w:r w:rsidR="00A1206E" w:rsidRPr="00B135A9">
        <w:rPr>
          <w:sz w:val="24"/>
          <w:szCs w:val="24"/>
        </w:rPr>
        <w:t xml:space="preserve">was </w:t>
      </w:r>
      <w:r w:rsidRPr="00B135A9">
        <w:rPr>
          <w:sz w:val="24"/>
          <w:szCs w:val="24"/>
        </w:rPr>
        <w:t>then transferred into a 15 ml tube for centrifuging at 110 g for 3 min. The supernatant was aspirated</w:t>
      </w:r>
      <w:r w:rsidR="00A1206E" w:rsidRPr="00B135A9">
        <w:rPr>
          <w:sz w:val="24"/>
          <w:szCs w:val="24"/>
        </w:rPr>
        <w:t>,</w:t>
      </w:r>
      <w:r w:rsidRPr="00B135A9">
        <w:rPr>
          <w:sz w:val="24"/>
          <w:szCs w:val="24"/>
        </w:rPr>
        <w:t xml:space="preserve"> and 1 ml growth medium was added and to be resuspended with 1 ml </w:t>
      </w:r>
      <w:r w:rsidR="00A1206E" w:rsidRPr="00B135A9">
        <w:rPr>
          <w:sz w:val="24"/>
          <w:szCs w:val="24"/>
        </w:rPr>
        <w:t>pipette</w:t>
      </w:r>
      <w:r w:rsidRPr="00B135A9">
        <w:rPr>
          <w:sz w:val="24"/>
          <w:szCs w:val="24"/>
        </w:rPr>
        <w:t xml:space="preserve"> tip. Then the cell suspension was plated into </w:t>
      </w:r>
      <w:r w:rsidR="00A1206E" w:rsidRPr="00B135A9">
        <w:rPr>
          <w:sz w:val="24"/>
          <w:szCs w:val="24"/>
        </w:rPr>
        <w:t xml:space="preserve">a </w:t>
      </w:r>
      <w:r w:rsidRPr="00B135A9">
        <w:rPr>
          <w:sz w:val="24"/>
          <w:szCs w:val="24"/>
        </w:rPr>
        <w:t>10 cm tissue culture dish containing 9 ml growth medium. For routine cell maintenance, cells were passaged at 1:6 and 1:3 for lentivirus production.</w:t>
      </w:r>
    </w:p>
    <w:p w14:paraId="3062B92C" w14:textId="026FD5E9" w:rsidR="00100FCA" w:rsidRPr="00B135A9" w:rsidRDefault="00100FCA" w:rsidP="00100FCA">
      <w:pPr>
        <w:pStyle w:val="BodyTextIndent"/>
        <w:spacing w:line="480" w:lineRule="auto"/>
        <w:ind w:firstLineChars="0"/>
        <w:rPr>
          <w:sz w:val="24"/>
          <w:szCs w:val="24"/>
        </w:rPr>
      </w:pPr>
      <w:r w:rsidRPr="00B135A9">
        <w:rPr>
          <w:sz w:val="24"/>
          <w:szCs w:val="24"/>
        </w:rPr>
        <w:t xml:space="preserve">The next day after cell passage, transfection for lentivirus production was performed when the cells </w:t>
      </w:r>
      <w:r w:rsidR="00A1206E" w:rsidRPr="00B135A9">
        <w:rPr>
          <w:sz w:val="24"/>
          <w:szCs w:val="24"/>
        </w:rPr>
        <w:t>were</w:t>
      </w:r>
      <w:r w:rsidRPr="00B135A9">
        <w:rPr>
          <w:sz w:val="24"/>
          <w:szCs w:val="24"/>
        </w:rPr>
        <w:t xml:space="preserve"> about 80% </w:t>
      </w:r>
      <w:r w:rsidRPr="00B135A9">
        <w:rPr>
          <w:rFonts w:hint="eastAsia"/>
          <w:sz w:val="24"/>
          <w:szCs w:val="24"/>
        </w:rPr>
        <w:t>confluent.</w:t>
      </w:r>
      <w:r w:rsidRPr="00B135A9">
        <w:rPr>
          <w:sz w:val="24"/>
          <w:szCs w:val="24"/>
        </w:rPr>
        <w:t xml:space="preserve"> For one 10 cm dish, two 1.5 ml sterile tubes (tube A and B)</w:t>
      </w:r>
      <w:r w:rsidR="00A1206E" w:rsidRPr="00B135A9">
        <w:rPr>
          <w:sz w:val="24"/>
          <w:szCs w:val="24"/>
        </w:rPr>
        <w:t>,</w:t>
      </w:r>
      <w:r w:rsidRPr="00B135A9">
        <w:rPr>
          <w:sz w:val="24"/>
          <w:szCs w:val="24"/>
        </w:rPr>
        <w:t xml:space="preserve"> each containing 0.5 ml DMEM should be compared. 45 </w:t>
      </w:r>
      <w:proofErr w:type="spellStart"/>
      <w:r w:rsidRPr="00B135A9">
        <w:rPr>
          <w:sz w:val="24"/>
          <w:szCs w:val="24"/>
        </w:rPr>
        <w:t>μl</w:t>
      </w:r>
      <w:proofErr w:type="spellEnd"/>
      <w:r w:rsidRPr="00B135A9">
        <w:rPr>
          <w:sz w:val="24"/>
          <w:szCs w:val="24"/>
        </w:rPr>
        <w:t xml:space="preserve"> </w:t>
      </w:r>
      <w:r w:rsidRPr="00B135A9">
        <w:rPr>
          <w:sz w:val="24"/>
          <w:szCs w:val="24"/>
        </w:rPr>
        <w:lastRenderedPageBreak/>
        <w:t xml:space="preserve">Lipo293™ transfection reagent was added to tube A, and plasmids mix (pCMV-dR8.2 7.5 </w:t>
      </w:r>
      <w:proofErr w:type="spellStart"/>
      <w:r w:rsidRPr="00B135A9">
        <w:rPr>
          <w:sz w:val="24"/>
          <w:szCs w:val="24"/>
        </w:rPr>
        <w:t>μg</w:t>
      </w:r>
      <w:proofErr w:type="spellEnd"/>
      <w:r w:rsidRPr="00B135A9">
        <w:rPr>
          <w:sz w:val="24"/>
          <w:szCs w:val="24"/>
        </w:rPr>
        <w:t xml:space="preserve">, </w:t>
      </w:r>
      <w:proofErr w:type="spellStart"/>
      <w:r w:rsidRPr="00B135A9">
        <w:rPr>
          <w:sz w:val="24"/>
          <w:szCs w:val="24"/>
        </w:rPr>
        <w:t>pCMV</w:t>
      </w:r>
      <w:proofErr w:type="spellEnd"/>
      <w:r w:rsidRPr="00B135A9">
        <w:rPr>
          <w:sz w:val="24"/>
          <w:szCs w:val="24"/>
        </w:rPr>
        <w:t xml:space="preserve">-VSV-G 5 </w:t>
      </w:r>
      <w:proofErr w:type="spellStart"/>
      <w:r w:rsidRPr="00B135A9">
        <w:rPr>
          <w:sz w:val="24"/>
          <w:szCs w:val="24"/>
        </w:rPr>
        <w:t>μg</w:t>
      </w:r>
      <w:proofErr w:type="spellEnd"/>
      <w:r w:rsidRPr="00B135A9">
        <w:rPr>
          <w:sz w:val="24"/>
          <w:szCs w:val="24"/>
        </w:rPr>
        <w:t xml:space="preserve"> and expressing vector 10 </w:t>
      </w:r>
      <w:proofErr w:type="spellStart"/>
      <w:r w:rsidRPr="00B135A9">
        <w:rPr>
          <w:sz w:val="24"/>
          <w:szCs w:val="24"/>
        </w:rPr>
        <w:t>μg</w:t>
      </w:r>
      <w:proofErr w:type="spellEnd"/>
      <w:r w:rsidRPr="00B135A9">
        <w:rPr>
          <w:sz w:val="24"/>
          <w:szCs w:val="24"/>
        </w:rPr>
        <w:t>) to tube B. Each tube was mixed well. The plasmids mixture was transferred from tube B to tube A and mixed well. After incubating the mix at room temperature for 15 min, the total mixture was added dropwise to cell solutions in a 10 cm dish. The dish was shaken gently back and forth several times and incubated the dish in a 37°C humidified incubator with 5% CO</w:t>
      </w:r>
      <w:r w:rsidRPr="00B135A9">
        <w:rPr>
          <w:sz w:val="24"/>
          <w:szCs w:val="24"/>
          <w:vertAlign w:val="subscript"/>
        </w:rPr>
        <w:t xml:space="preserve">2. </w:t>
      </w:r>
    </w:p>
    <w:p w14:paraId="56669584" w14:textId="2909A1EA" w:rsidR="00100FCA" w:rsidRPr="00B135A9" w:rsidRDefault="00100FCA" w:rsidP="00100FCA">
      <w:pPr>
        <w:pStyle w:val="BodyTextIndent"/>
        <w:spacing w:line="480" w:lineRule="auto"/>
        <w:ind w:firstLineChars="0"/>
        <w:rPr>
          <w:sz w:val="24"/>
          <w:szCs w:val="24"/>
        </w:rPr>
      </w:pPr>
      <w:r w:rsidRPr="00B135A9">
        <w:rPr>
          <w:rFonts w:hint="eastAsia"/>
          <w:sz w:val="24"/>
          <w:szCs w:val="24"/>
        </w:rPr>
        <w:t>4</w:t>
      </w:r>
      <w:r w:rsidRPr="00B135A9">
        <w:rPr>
          <w:sz w:val="24"/>
          <w:szCs w:val="24"/>
        </w:rPr>
        <w:t xml:space="preserve">8 h post-transfection, the medium was collected and stored at 4°C. 10 ml fresh growth medium was </w:t>
      </w:r>
      <w:r w:rsidR="00A1206E" w:rsidRPr="00B135A9">
        <w:rPr>
          <w:sz w:val="24"/>
          <w:szCs w:val="24"/>
        </w:rPr>
        <w:t>added</w:t>
      </w:r>
      <w:r w:rsidRPr="00B135A9">
        <w:rPr>
          <w:sz w:val="24"/>
          <w:szCs w:val="24"/>
        </w:rPr>
        <w:t xml:space="preserve"> to the cells and kept culturing in the incubator. 24 h later, the medium was collected again. Totally 20 ml medium was centrifuged at 200 g for 10min and filtrated through a 0.45 </w:t>
      </w:r>
      <w:proofErr w:type="spellStart"/>
      <w:r w:rsidRPr="00B135A9">
        <w:rPr>
          <w:sz w:val="24"/>
          <w:szCs w:val="24"/>
        </w:rPr>
        <w:t>μM</w:t>
      </w:r>
      <w:proofErr w:type="spellEnd"/>
      <w:r w:rsidRPr="00B135A9">
        <w:rPr>
          <w:sz w:val="24"/>
          <w:szCs w:val="24"/>
        </w:rPr>
        <w:t xml:space="preserve"> filter. The supernatant was then transferred to ultracentrifuge tubes (BECKMAN COULTER, #344058) and was centrifuged at 17,500 rpm for 2 h using the JS-24.38 swinging-bucket rotor (BECKMAN COULTER, #360743). The supernatant was removed entirely and replaced with 100 </w:t>
      </w:r>
      <w:proofErr w:type="spellStart"/>
      <w:r w:rsidRPr="00B135A9">
        <w:rPr>
          <w:sz w:val="24"/>
          <w:szCs w:val="24"/>
        </w:rPr>
        <w:t>μl</w:t>
      </w:r>
      <w:proofErr w:type="spellEnd"/>
      <w:r w:rsidRPr="00B135A9">
        <w:rPr>
          <w:sz w:val="24"/>
          <w:szCs w:val="24"/>
        </w:rPr>
        <w:t xml:space="preserve"> DMEM/F12 medium to resuspend the pellet. The suspension was transferred to a sterile 1.5 ml tube</w:t>
      </w:r>
      <w:r w:rsidR="00A1206E" w:rsidRPr="00B135A9">
        <w:rPr>
          <w:sz w:val="24"/>
          <w:szCs w:val="24"/>
        </w:rPr>
        <w:t>,</w:t>
      </w:r>
      <w:r w:rsidRPr="00B135A9">
        <w:rPr>
          <w:sz w:val="24"/>
          <w:szCs w:val="24"/>
        </w:rPr>
        <w:t xml:space="preserve"> and another 100 </w:t>
      </w:r>
      <w:proofErr w:type="spellStart"/>
      <w:r w:rsidRPr="00B135A9">
        <w:rPr>
          <w:sz w:val="24"/>
          <w:szCs w:val="24"/>
        </w:rPr>
        <w:t>μl</w:t>
      </w:r>
      <w:proofErr w:type="spellEnd"/>
      <w:r w:rsidRPr="00B135A9">
        <w:rPr>
          <w:sz w:val="24"/>
          <w:szCs w:val="24"/>
        </w:rPr>
        <w:t xml:space="preserve"> medium was added to the ultracentrifuge tube's bottom. The medium was then collected in the same 1.5 ml tube and stored at 4°C overnight. The tubes were then at 12,000 g for 3 min; the supernatant was transferred to a new sterile 1.5 ml tube. Transduction of the cells with the virus was then processed. </w:t>
      </w:r>
    </w:p>
    <w:p w14:paraId="3882BC33" w14:textId="77777777" w:rsidR="00100FCA" w:rsidRPr="00B135A9" w:rsidRDefault="00100FCA" w:rsidP="00100FCA">
      <w:pPr>
        <w:pStyle w:val="BodyTextIndent"/>
        <w:spacing w:line="480" w:lineRule="auto"/>
        <w:ind w:firstLineChars="0" w:firstLine="0"/>
        <w:outlineLvl w:val="2"/>
        <w:rPr>
          <w:b/>
          <w:i/>
          <w:sz w:val="24"/>
          <w:szCs w:val="24"/>
        </w:rPr>
      </w:pPr>
      <w:bookmarkStart w:id="80" w:name="_Toc112342648"/>
      <w:bookmarkStart w:id="81" w:name="_Toc129820985"/>
      <w:r w:rsidRPr="00B135A9">
        <w:rPr>
          <w:b/>
          <w:i/>
          <w:sz w:val="24"/>
          <w:szCs w:val="24"/>
        </w:rPr>
        <w:t>2.2.4.3 The transduction of NSCs with lentivirus</w:t>
      </w:r>
      <w:bookmarkEnd w:id="80"/>
      <w:bookmarkEnd w:id="81"/>
    </w:p>
    <w:p w14:paraId="0A7AC2CD" w14:textId="2879A63C" w:rsidR="00100FCA" w:rsidRPr="00B135A9" w:rsidRDefault="00100FCA" w:rsidP="00100FCA">
      <w:pPr>
        <w:pStyle w:val="BodyTextIndent"/>
        <w:spacing w:line="480" w:lineRule="auto"/>
        <w:ind w:firstLineChars="0"/>
        <w:rPr>
          <w:sz w:val="24"/>
          <w:szCs w:val="24"/>
        </w:rPr>
      </w:pPr>
      <w:r w:rsidRPr="00B135A9">
        <w:rPr>
          <w:sz w:val="24"/>
          <w:szCs w:val="24"/>
        </w:rPr>
        <w:t>NSCs were cultured in coated 6-well plates as described before (</w:t>
      </w:r>
      <w:r w:rsidRPr="00B135A9">
        <w:rPr>
          <w:i/>
          <w:sz w:val="24"/>
          <w:szCs w:val="24"/>
        </w:rPr>
        <w:t>section 2.2.2.3</w:t>
      </w:r>
      <w:r w:rsidRPr="00B135A9">
        <w:rPr>
          <w:sz w:val="24"/>
          <w:szCs w:val="24"/>
        </w:rPr>
        <w:t xml:space="preserve">). The transduction was processed when the cells were about 30% confluent. For each well of the 6-well plate, 1 </w:t>
      </w:r>
      <w:proofErr w:type="spellStart"/>
      <w:r w:rsidRPr="00B135A9">
        <w:rPr>
          <w:sz w:val="24"/>
          <w:szCs w:val="24"/>
        </w:rPr>
        <w:t>μl</w:t>
      </w:r>
      <w:proofErr w:type="spellEnd"/>
      <w:r w:rsidRPr="00B135A9">
        <w:rPr>
          <w:sz w:val="24"/>
          <w:szCs w:val="24"/>
        </w:rPr>
        <w:t xml:space="preserve"> polybrene (10 mg/m</w:t>
      </w:r>
      <w:r w:rsidR="00A1206E" w:rsidRPr="00B135A9">
        <w:rPr>
          <w:sz w:val="24"/>
          <w:szCs w:val="24"/>
        </w:rPr>
        <w:t>l</w:t>
      </w:r>
      <w:r w:rsidRPr="00B135A9">
        <w:rPr>
          <w:sz w:val="24"/>
          <w:szCs w:val="24"/>
        </w:rPr>
        <w:t xml:space="preserve"> stock) was added. After incubating </w:t>
      </w:r>
      <w:r w:rsidRPr="00B135A9">
        <w:rPr>
          <w:sz w:val="24"/>
          <w:szCs w:val="24"/>
        </w:rPr>
        <w:lastRenderedPageBreak/>
        <w:t xml:space="preserve">for 2 h, aspirate 1 ml medium from each well and 20μl of the concentrated virus was applied. The plate was shaken back and forth several times and incubated in a 37°C incubator </w:t>
      </w:r>
      <w:r w:rsidRPr="00B135A9">
        <w:rPr>
          <w:rFonts w:hint="eastAsia"/>
          <w:sz w:val="24"/>
          <w:szCs w:val="24"/>
        </w:rPr>
        <w:t>with</w:t>
      </w:r>
      <w:r w:rsidRPr="00B135A9">
        <w:rPr>
          <w:sz w:val="24"/>
          <w:szCs w:val="24"/>
        </w:rPr>
        <w:t xml:space="preserve"> 5% CO</w:t>
      </w:r>
      <w:r w:rsidRPr="00B135A9">
        <w:rPr>
          <w:sz w:val="24"/>
          <w:szCs w:val="24"/>
          <w:vertAlign w:val="subscript"/>
        </w:rPr>
        <w:t>2</w:t>
      </w:r>
      <w:r w:rsidRPr="00B135A9">
        <w:rPr>
          <w:sz w:val="24"/>
          <w:szCs w:val="24"/>
        </w:rPr>
        <w:t xml:space="preserve"> for 6 h</w:t>
      </w:r>
      <w:r w:rsidRPr="00B135A9">
        <w:rPr>
          <w:rFonts w:hint="eastAsia"/>
          <w:sz w:val="24"/>
          <w:szCs w:val="24"/>
        </w:rPr>
        <w:t xml:space="preserve">. </w:t>
      </w:r>
      <w:r w:rsidRPr="00B135A9">
        <w:rPr>
          <w:sz w:val="24"/>
          <w:szCs w:val="24"/>
        </w:rPr>
        <w:t>T</w:t>
      </w:r>
      <w:r w:rsidRPr="00B135A9">
        <w:rPr>
          <w:rFonts w:hint="eastAsia"/>
          <w:sz w:val="24"/>
          <w:szCs w:val="24"/>
        </w:rPr>
        <w:t>h</w:t>
      </w:r>
      <w:r w:rsidRPr="00B135A9">
        <w:rPr>
          <w:sz w:val="24"/>
          <w:szCs w:val="24"/>
        </w:rPr>
        <w:t>e 2 ml fresh growth medium was added to replace the lentivirus-containing medium. 3 days later, cells were cultured in the growth medium containing 1</w:t>
      </w:r>
      <w:bookmarkStart w:id="82" w:name="OLE_LINK22"/>
      <w:bookmarkStart w:id="83" w:name="OLE_LINK23"/>
      <w:r w:rsidRPr="00B135A9">
        <w:rPr>
          <w:sz w:val="24"/>
          <w:szCs w:val="24"/>
        </w:rPr>
        <w:t xml:space="preserve"> </w:t>
      </w:r>
      <w:proofErr w:type="spellStart"/>
      <w:r w:rsidRPr="00B135A9">
        <w:rPr>
          <w:sz w:val="24"/>
          <w:szCs w:val="24"/>
        </w:rPr>
        <w:t>μ</w:t>
      </w:r>
      <w:bookmarkEnd w:id="82"/>
      <w:bookmarkEnd w:id="83"/>
      <w:r w:rsidRPr="00B135A9">
        <w:rPr>
          <w:rFonts w:hint="eastAsia"/>
          <w:sz w:val="24"/>
          <w:szCs w:val="24"/>
        </w:rPr>
        <w:t>g</w:t>
      </w:r>
      <w:proofErr w:type="spellEnd"/>
      <w:r w:rsidRPr="00B135A9">
        <w:rPr>
          <w:rFonts w:hint="eastAsia"/>
          <w:sz w:val="24"/>
          <w:szCs w:val="24"/>
        </w:rPr>
        <w:t>/</w:t>
      </w:r>
      <w:r w:rsidRPr="00B135A9">
        <w:rPr>
          <w:sz w:val="24"/>
          <w:szCs w:val="24"/>
        </w:rPr>
        <w:t xml:space="preserve">ml puromycin for at least 3 more days. </w:t>
      </w:r>
    </w:p>
    <w:p w14:paraId="228FF6E2" w14:textId="77777777" w:rsidR="00100FCA" w:rsidRPr="00B135A9" w:rsidRDefault="00100FCA" w:rsidP="00100FCA">
      <w:pPr>
        <w:spacing w:before="240" w:after="120" w:line="480" w:lineRule="auto"/>
        <w:outlineLvl w:val="1"/>
        <w:rPr>
          <w:b/>
          <w:sz w:val="24"/>
        </w:rPr>
      </w:pPr>
      <w:r w:rsidRPr="00B135A9">
        <w:rPr>
          <w:b/>
          <w:sz w:val="24"/>
        </w:rPr>
        <w:br w:type="page"/>
      </w:r>
      <w:bookmarkStart w:id="84" w:name="_Toc112342649"/>
      <w:bookmarkStart w:id="85" w:name="_Toc129820986"/>
      <w:r w:rsidRPr="00B135A9">
        <w:rPr>
          <w:b/>
          <w:sz w:val="24"/>
        </w:rPr>
        <w:lastRenderedPageBreak/>
        <w:t>2.2.5 RNA extraction, RT-qPCR and RNA-Seq</w:t>
      </w:r>
      <w:bookmarkEnd w:id="84"/>
      <w:bookmarkEnd w:id="85"/>
    </w:p>
    <w:p w14:paraId="07FF0FBA" w14:textId="77777777" w:rsidR="00100FCA" w:rsidRPr="00B135A9" w:rsidRDefault="00100FCA" w:rsidP="00100FCA">
      <w:pPr>
        <w:pStyle w:val="BodyTextIndent"/>
        <w:spacing w:line="480" w:lineRule="auto"/>
        <w:ind w:firstLineChars="0" w:firstLine="0"/>
        <w:outlineLvl w:val="2"/>
        <w:rPr>
          <w:b/>
          <w:i/>
          <w:sz w:val="24"/>
          <w:szCs w:val="24"/>
        </w:rPr>
      </w:pPr>
      <w:bookmarkStart w:id="86" w:name="_Toc112342650"/>
      <w:bookmarkStart w:id="87" w:name="_Toc129820987"/>
      <w:r w:rsidRPr="00B135A9">
        <w:rPr>
          <w:rFonts w:hint="eastAsia"/>
          <w:b/>
          <w:i/>
          <w:sz w:val="24"/>
          <w:szCs w:val="24"/>
        </w:rPr>
        <w:t>2</w:t>
      </w:r>
      <w:r w:rsidRPr="00B135A9">
        <w:rPr>
          <w:b/>
          <w:i/>
          <w:sz w:val="24"/>
          <w:szCs w:val="24"/>
        </w:rPr>
        <w:t>.2.5.1 Total RNA extraction</w:t>
      </w:r>
      <w:bookmarkEnd w:id="86"/>
      <w:bookmarkEnd w:id="87"/>
    </w:p>
    <w:p w14:paraId="5F0AFAF5" w14:textId="17D5D505" w:rsidR="00100FCA" w:rsidRPr="00B135A9" w:rsidRDefault="00100FCA" w:rsidP="00100FCA">
      <w:pPr>
        <w:pStyle w:val="BodyTextIndent"/>
        <w:spacing w:line="480" w:lineRule="auto"/>
        <w:ind w:firstLineChars="0"/>
        <w:rPr>
          <w:sz w:val="24"/>
          <w:szCs w:val="24"/>
        </w:rPr>
      </w:pPr>
      <w:r w:rsidRPr="00B135A9">
        <w:rPr>
          <w:sz w:val="24"/>
          <w:szCs w:val="24"/>
        </w:rPr>
        <w:t>About ~</w:t>
      </w:r>
      <w:r w:rsidRPr="00B135A9">
        <w:rPr>
          <w:rFonts w:hint="eastAsia"/>
          <w:sz w:val="24"/>
          <w:szCs w:val="24"/>
        </w:rPr>
        <w:t>2</w:t>
      </w:r>
      <w:r w:rsidRPr="00B135A9">
        <w:rPr>
          <w:sz w:val="24"/>
          <w:szCs w:val="24"/>
        </w:rPr>
        <w:t xml:space="preserve"> </w:t>
      </w:r>
      <w:r w:rsidRPr="00B135A9">
        <w:rPr>
          <w:rFonts w:hint="eastAsia"/>
          <w:sz w:val="24"/>
          <w:szCs w:val="24"/>
        </w:rPr>
        <w:t>x</w:t>
      </w:r>
      <w:r w:rsidRPr="00B135A9">
        <w:rPr>
          <w:sz w:val="24"/>
          <w:szCs w:val="24"/>
        </w:rPr>
        <w:t xml:space="preserve"> 10</w:t>
      </w:r>
      <w:r w:rsidRPr="00B135A9">
        <w:rPr>
          <w:sz w:val="24"/>
          <w:szCs w:val="24"/>
          <w:vertAlign w:val="superscript"/>
        </w:rPr>
        <w:t>6</w:t>
      </w:r>
      <w:r w:rsidRPr="00B135A9">
        <w:rPr>
          <w:sz w:val="24"/>
          <w:szCs w:val="24"/>
        </w:rPr>
        <w:t xml:space="preserve"> cells were collected into a 1.5 ml tube, and centrifuged at 800 g for 3 min. Aspirated the supernatant and added 300 </w:t>
      </w:r>
      <w:proofErr w:type="spellStart"/>
      <w:r w:rsidRPr="00B135A9">
        <w:rPr>
          <w:sz w:val="24"/>
          <w:szCs w:val="24"/>
        </w:rPr>
        <w:t>μl</w:t>
      </w:r>
      <w:proofErr w:type="spellEnd"/>
      <w:r w:rsidRPr="00B135A9">
        <w:rPr>
          <w:sz w:val="24"/>
          <w:szCs w:val="24"/>
        </w:rPr>
        <w:t xml:space="preserve"> </w:t>
      </w:r>
      <w:proofErr w:type="spellStart"/>
      <w:r w:rsidRPr="00B135A9">
        <w:rPr>
          <w:sz w:val="24"/>
          <w:szCs w:val="24"/>
        </w:rPr>
        <w:t>TRIzol</w:t>
      </w:r>
      <w:proofErr w:type="spellEnd"/>
      <w:r w:rsidRPr="00B135A9">
        <w:rPr>
          <w:sz w:val="24"/>
          <w:szCs w:val="24"/>
        </w:rPr>
        <w:t xml:space="preserve"> to the tube, the cells were thoroughly pipetted and incubated in the tube at room temperature for 5 min. RNA isolation should be immediately performed or the cell lysates should be stored at -80℃. For cell lysates stored at -80℃, samples were completely thawed at room temperature before the extraction procedures. </w:t>
      </w:r>
    </w:p>
    <w:p w14:paraId="434A5F2C" w14:textId="72FF874D" w:rsidR="00100FCA" w:rsidRPr="00B135A9" w:rsidRDefault="00100FCA" w:rsidP="00100FCA">
      <w:pPr>
        <w:pStyle w:val="BodyTextIndent"/>
        <w:spacing w:line="480" w:lineRule="auto"/>
        <w:ind w:firstLineChars="0"/>
        <w:rPr>
          <w:sz w:val="24"/>
          <w:szCs w:val="24"/>
        </w:rPr>
      </w:pPr>
      <w:r w:rsidRPr="00B135A9">
        <w:rPr>
          <w:sz w:val="24"/>
          <w:szCs w:val="24"/>
        </w:rPr>
        <w:t xml:space="preserve">To each tube containing 300 </w:t>
      </w:r>
      <w:proofErr w:type="spellStart"/>
      <w:r w:rsidRPr="00B135A9">
        <w:rPr>
          <w:sz w:val="24"/>
          <w:szCs w:val="24"/>
        </w:rPr>
        <w:t>μl</w:t>
      </w:r>
      <w:proofErr w:type="spellEnd"/>
      <w:r w:rsidRPr="00B135A9">
        <w:rPr>
          <w:sz w:val="24"/>
          <w:szCs w:val="24"/>
        </w:rPr>
        <w:t xml:space="preserve"> </w:t>
      </w:r>
      <w:proofErr w:type="spellStart"/>
      <w:r w:rsidRPr="00B135A9">
        <w:rPr>
          <w:sz w:val="24"/>
          <w:szCs w:val="24"/>
        </w:rPr>
        <w:t>TRIzol</w:t>
      </w:r>
      <w:proofErr w:type="spellEnd"/>
      <w:r w:rsidRPr="00B135A9">
        <w:rPr>
          <w:sz w:val="24"/>
          <w:szCs w:val="24"/>
        </w:rPr>
        <w:t xml:space="preserve"> lysates, 60 </w:t>
      </w:r>
      <w:proofErr w:type="spellStart"/>
      <w:r w:rsidRPr="00B135A9">
        <w:rPr>
          <w:sz w:val="24"/>
          <w:szCs w:val="24"/>
        </w:rPr>
        <w:t>μl</w:t>
      </w:r>
      <w:proofErr w:type="spellEnd"/>
      <w:r w:rsidRPr="00B135A9">
        <w:rPr>
          <w:sz w:val="24"/>
          <w:szCs w:val="24"/>
        </w:rPr>
        <w:t xml:space="preserve"> chloroform </w:t>
      </w:r>
      <w:r w:rsidR="003A5092" w:rsidRPr="00B135A9">
        <w:rPr>
          <w:sz w:val="24"/>
          <w:szCs w:val="24"/>
        </w:rPr>
        <w:t>was</w:t>
      </w:r>
      <w:r w:rsidRPr="00B135A9">
        <w:rPr>
          <w:sz w:val="24"/>
          <w:szCs w:val="24"/>
        </w:rPr>
        <w:t xml:space="preserve"> added, and then the solutions were </w:t>
      </w:r>
      <w:r w:rsidRPr="00B135A9">
        <w:rPr>
          <w:rFonts w:hint="eastAsia"/>
          <w:sz w:val="24"/>
          <w:szCs w:val="24"/>
        </w:rPr>
        <w:t>mix</w:t>
      </w:r>
      <w:r w:rsidRPr="00B135A9">
        <w:rPr>
          <w:sz w:val="24"/>
          <w:szCs w:val="24"/>
        </w:rPr>
        <w:t xml:space="preserve">ed </w:t>
      </w:r>
      <w:r w:rsidRPr="00B135A9">
        <w:rPr>
          <w:rFonts w:hint="eastAsia"/>
          <w:sz w:val="24"/>
          <w:szCs w:val="24"/>
        </w:rPr>
        <w:t>well</w:t>
      </w:r>
      <w:r w:rsidRPr="00B135A9">
        <w:rPr>
          <w:sz w:val="24"/>
          <w:szCs w:val="24"/>
        </w:rPr>
        <w:t xml:space="preserve"> </w:t>
      </w:r>
      <w:r w:rsidRPr="00B135A9">
        <w:rPr>
          <w:rFonts w:hint="eastAsia"/>
          <w:sz w:val="24"/>
          <w:szCs w:val="24"/>
        </w:rPr>
        <w:t>b</w:t>
      </w:r>
      <w:r w:rsidRPr="00B135A9">
        <w:rPr>
          <w:sz w:val="24"/>
          <w:szCs w:val="24"/>
        </w:rPr>
        <w:t>y inverting the tubes several times. After the tube had been incubated at room temperature for 3 min, they were centrifuged at 12,000 g/4℃ for 10 min. The colorless upper aqueous phase was carefully transferred to a new DNase/</w:t>
      </w:r>
      <w:r w:rsidR="003A5092" w:rsidRPr="00B135A9">
        <w:rPr>
          <w:sz w:val="24"/>
          <w:szCs w:val="24"/>
        </w:rPr>
        <w:t>RNase-free</w:t>
      </w:r>
      <w:r w:rsidRPr="00B135A9">
        <w:rPr>
          <w:sz w:val="24"/>
          <w:szCs w:val="24"/>
        </w:rPr>
        <w:t xml:space="preserve"> 1.5 m</w:t>
      </w:r>
      <w:r w:rsidR="00C46A75" w:rsidRPr="00B135A9">
        <w:rPr>
          <w:sz w:val="24"/>
          <w:szCs w:val="24"/>
        </w:rPr>
        <w:t>l</w:t>
      </w:r>
      <w:r w:rsidRPr="00B135A9">
        <w:rPr>
          <w:sz w:val="24"/>
          <w:szCs w:val="24"/>
        </w:rPr>
        <w:t xml:space="preserve"> tube. </w:t>
      </w:r>
      <w:r w:rsidR="003A5092" w:rsidRPr="00B135A9">
        <w:rPr>
          <w:sz w:val="24"/>
          <w:szCs w:val="24"/>
        </w:rPr>
        <w:t xml:space="preserve">Next, </w:t>
      </w:r>
      <w:r w:rsidRPr="00B135A9">
        <w:rPr>
          <w:sz w:val="24"/>
          <w:szCs w:val="24"/>
        </w:rPr>
        <w:t xml:space="preserve">250 </w:t>
      </w:r>
      <w:proofErr w:type="spellStart"/>
      <w:r w:rsidRPr="00B135A9">
        <w:rPr>
          <w:sz w:val="24"/>
          <w:szCs w:val="24"/>
        </w:rPr>
        <w:t>μl</w:t>
      </w:r>
      <w:proofErr w:type="spellEnd"/>
      <w:r w:rsidRPr="00B135A9">
        <w:rPr>
          <w:sz w:val="24"/>
          <w:szCs w:val="24"/>
        </w:rPr>
        <w:t xml:space="preserve"> isopropanol was added </w:t>
      </w:r>
      <w:r w:rsidRPr="00B135A9">
        <w:rPr>
          <w:rFonts w:hint="eastAsia"/>
          <w:sz w:val="24"/>
          <w:szCs w:val="24"/>
        </w:rPr>
        <w:t>t</w:t>
      </w:r>
      <w:r w:rsidRPr="00B135A9">
        <w:rPr>
          <w:sz w:val="24"/>
          <w:szCs w:val="24"/>
        </w:rPr>
        <w:t xml:space="preserve">o each tube and cap the tubes were capped and mixed </w:t>
      </w:r>
      <w:r w:rsidRPr="00B135A9">
        <w:rPr>
          <w:rFonts w:hint="eastAsia"/>
          <w:sz w:val="24"/>
          <w:szCs w:val="24"/>
        </w:rPr>
        <w:t>well</w:t>
      </w:r>
      <w:r w:rsidRPr="00B135A9">
        <w:rPr>
          <w:sz w:val="24"/>
          <w:szCs w:val="24"/>
        </w:rPr>
        <w:t xml:space="preserve"> </w:t>
      </w:r>
      <w:r w:rsidRPr="00B135A9">
        <w:rPr>
          <w:rFonts w:hint="eastAsia"/>
          <w:sz w:val="24"/>
          <w:szCs w:val="24"/>
        </w:rPr>
        <w:t>b</w:t>
      </w:r>
      <w:r w:rsidRPr="00B135A9">
        <w:rPr>
          <w:sz w:val="24"/>
          <w:szCs w:val="24"/>
        </w:rPr>
        <w:t xml:space="preserve">y flopping up and down for several times. The samples were incubated at room temperature for about 10 min and then centrifuged at 12,000 g /4℃ for 10 min. After carefully removed the supernatant, 500 </w:t>
      </w:r>
      <w:proofErr w:type="spellStart"/>
      <w:r w:rsidRPr="00B135A9">
        <w:rPr>
          <w:sz w:val="24"/>
          <w:szCs w:val="24"/>
        </w:rPr>
        <w:t>μl</w:t>
      </w:r>
      <w:proofErr w:type="spellEnd"/>
      <w:r w:rsidRPr="00B135A9">
        <w:rPr>
          <w:sz w:val="24"/>
          <w:szCs w:val="24"/>
        </w:rPr>
        <w:t xml:space="preserve"> 75% ethanol was added to suspend the pellet and the tube was vortexed for a few seconds. After that, tubes were centrifuged at 7,500 g for 5 min at 4℃. The supernatant was carefully aspirated. The tubes were rested at room temperature for 10 min. No more than 30</w:t>
      </w:r>
      <w:r w:rsidR="00376DE1" w:rsidRPr="00B135A9">
        <w:rPr>
          <w:sz w:val="24"/>
          <w:szCs w:val="24"/>
        </w:rPr>
        <w:t xml:space="preserve"> </w:t>
      </w:r>
      <w:proofErr w:type="spellStart"/>
      <w:r w:rsidRPr="00B135A9">
        <w:rPr>
          <w:sz w:val="24"/>
          <w:szCs w:val="24"/>
        </w:rPr>
        <w:t>μl</w:t>
      </w:r>
      <w:proofErr w:type="spellEnd"/>
      <w:r w:rsidRPr="00B135A9">
        <w:rPr>
          <w:sz w:val="24"/>
          <w:szCs w:val="24"/>
        </w:rPr>
        <w:t xml:space="preserve"> DNase/RNase-free water was added to each tube to suspend the pellet and incubated t in a 55℃ heat block for 10 min. After that, the cDNA synthesis was performed or the RNA sample were stored at -80℃. </w:t>
      </w:r>
    </w:p>
    <w:p w14:paraId="1C5F0412" w14:textId="77777777" w:rsidR="00376DE1" w:rsidRPr="00B135A9" w:rsidRDefault="00100FCA" w:rsidP="00485418">
      <w:pPr>
        <w:pStyle w:val="BodyTextIndent"/>
        <w:spacing w:line="480" w:lineRule="auto"/>
        <w:ind w:firstLineChars="0" w:firstLine="0"/>
        <w:rPr>
          <w:b/>
          <w:i/>
          <w:sz w:val="24"/>
          <w:szCs w:val="24"/>
        </w:rPr>
      </w:pPr>
      <w:r w:rsidRPr="00B135A9">
        <w:rPr>
          <w:b/>
          <w:i/>
          <w:sz w:val="24"/>
          <w:szCs w:val="24"/>
        </w:rPr>
        <w:br w:type="page"/>
      </w:r>
      <w:bookmarkStart w:id="88" w:name="_Toc112342651"/>
      <w:r w:rsidRPr="00B135A9">
        <w:rPr>
          <w:b/>
          <w:i/>
          <w:sz w:val="24"/>
          <w:szCs w:val="24"/>
        </w:rPr>
        <w:lastRenderedPageBreak/>
        <w:t>2.2.5.2 RT-</w:t>
      </w:r>
      <w:r w:rsidRPr="00B135A9">
        <w:rPr>
          <w:rFonts w:hint="eastAsia"/>
          <w:b/>
          <w:i/>
          <w:sz w:val="24"/>
          <w:szCs w:val="24"/>
        </w:rPr>
        <w:t>q</w:t>
      </w:r>
      <w:r w:rsidRPr="00B135A9">
        <w:rPr>
          <w:b/>
          <w:i/>
          <w:sz w:val="24"/>
          <w:szCs w:val="24"/>
        </w:rPr>
        <w:t>PCR</w:t>
      </w:r>
      <w:bookmarkStart w:id="89" w:name="_Toc112342652"/>
      <w:bookmarkEnd w:id="88"/>
    </w:p>
    <w:p w14:paraId="56EB338D" w14:textId="25969881" w:rsidR="00C46A75" w:rsidRPr="00B135A9" w:rsidRDefault="00376DE1" w:rsidP="00485418">
      <w:pPr>
        <w:pStyle w:val="BodyTextIndent"/>
        <w:spacing w:line="480" w:lineRule="auto"/>
        <w:ind w:firstLineChars="0" w:firstLine="0"/>
        <w:rPr>
          <w:b/>
          <w:i/>
          <w:sz w:val="24"/>
          <w:szCs w:val="24"/>
        </w:rPr>
      </w:pPr>
      <w:r w:rsidRPr="00B135A9">
        <w:rPr>
          <w:b/>
          <w:i/>
          <w:sz w:val="24"/>
          <w:szCs w:val="24"/>
        </w:rPr>
        <w:t xml:space="preserve">    </w:t>
      </w:r>
      <w:r w:rsidR="00C46A75" w:rsidRPr="00B135A9">
        <w:rPr>
          <w:sz w:val="24"/>
          <w:szCs w:val="24"/>
        </w:rPr>
        <w:t>For each reverse transcription, 20</w:t>
      </w:r>
      <w:r w:rsidRPr="00B135A9">
        <w:rPr>
          <w:sz w:val="24"/>
          <w:szCs w:val="24"/>
        </w:rPr>
        <w:t xml:space="preserve"> </w:t>
      </w:r>
      <w:proofErr w:type="spellStart"/>
      <w:r w:rsidR="00C46A75" w:rsidRPr="00B135A9">
        <w:rPr>
          <w:sz w:val="24"/>
          <w:szCs w:val="24"/>
        </w:rPr>
        <w:t>μl</w:t>
      </w:r>
      <w:proofErr w:type="spellEnd"/>
      <w:r w:rsidR="00C46A75" w:rsidRPr="00B135A9">
        <w:rPr>
          <w:sz w:val="24"/>
          <w:szCs w:val="24"/>
        </w:rPr>
        <w:t xml:space="preserve"> reaction mix (</w:t>
      </w:r>
      <w:r w:rsidR="00C46A75" w:rsidRPr="00B135A9">
        <w:rPr>
          <w:rFonts w:hint="eastAsia"/>
          <w:sz w:val="24"/>
          <w:szCs w:val="24"/>
        </w:rPr>
        <w:t>t</w:t>
      </w:r>
      <w:r w:rsidR="00C46A75" w:rsidRPr="00B135A9">
        <w:rPr>
          <w:sz w:val="24"/>
          <w:szCs w:val="24"/>
        </w:rPr>
        <w:t xml:space="preserve">otal </w:t>
      </w:r>
      <w:r w:rsidR="00C46A75" w:rsidRPr="00B135A9">
        <w:rPr>
          <w:rFonts w:hint="eastAsia"/>
          <w:sz w:val="24"/>
          <w:szCs w:val="24"/>
        </w:rPr>
        <w:t>RNA</w:t>
      </w:r>
      <w:r w:rsidR="00C46A75" w:rsidRPr="00B135A9">
        <w:rPr>
          <w:sz w:val="24"/>
          <w:szCs w:val="24"/>
        </w:rPr>
        <w:t xml:space="preserve"> 1 </w:t>
      </w:r>
      <w:proofErr w:type="spellStart"/>
      <w:r w:rsidR="00C46A75" w:rsidRPr="00B135A9">
        <w:rPr>
          <w:sz w:val="24"/>
          <w:szCs w:val="24"/>
        </w:rPr>
        <w:t>μ</w:t>
      </w:r>
      <w:r w:rsidR="00C46A75" w:rsidRPr="00B135A9">
        <w:rPr>
          <w:rFonts w:hint="eastAsia"/>
          <w:sz w:val="24"/>
          <w:szCs w:val="24"/>
        </w:rPr>
        <w:t>g</w:t>
      </w:r>
      <w:proofErr w:type="spellEnd"/>
      <w:r w:rsidR="00C46A75" w:rsidRPr="00B135A9">
        <w:rPr>
          <w:sz w:val="24"/>
          <w:szCs w:val="24"/>
        </w:rPr>
        <w:t xml:space="preserve">, 5X </w:t>
      </w:r>
      <w:proofErr w:type="spellStart"/>
      <w:r w:rsidR="00C46A75" w:rsidRPr="00B135A9">
        <w:rPr>
          <w:sz w:val="24"/>
          <w:szCs w:val="24"/>
        </w:rPr>
        <w:t>TransScript</w:t>
      </w:r>
      <w:proofErr w:type="spellEnd"/>
      <w:r w:rsidR="00C46A75" w:rsidRPr="00B135A9">
        <w:rPr>
          <w:sz w:val="24"/>
          <w:szCs w:val="24"/>
        </w:rPr>
        <w:t xml:space="preserve"> </w:t>
      </w:r>
      <w:r w:rsidR="00C46A75" w:rsidRPr="00B135A9">
        <w:rPr>
          <w:i/>
          <w:iCs/>
          <w:sz w:val="24"/>
          <w:szCs w:val="24"/>
        </w:rPr>
        <w:t>All in One</w:t>
      </w:r>
      <w:r w:rsidR="00C46A75" w:rsidRPr="00B135A9">
        <w:rPr>
          <w:sz w:val="24"/>
          <w:szCs w:val="24"/>
        </w:rPr>
        <w:t xml:space="preserve"> </w:t>
      </w:r>
      <w:proofErr w:type="spellStart"/>
      <w:r w:rsidR="00C46A75" w:rsidRPr="00B135A9">
        <w:rPr>
          <w:sz w:val="24"/>
          <w:szCs w:val="24"/>
        </w:rPr>
        <w:t>SuperMix</w:t>
      </w:r>
      <w:proofErr w:type="spellEnd"/>
      <w:r w:rsidR="00C46A75" w:rsidRPr="00B135A9">
        <w:rPr>
          <w:sz w:val="24"/>
          <w:szCs w:val="24"/>
        </w:rPr>
        <w:t xml:space="preserve"> 4</w:t>
      </w:r>
      <w:r w:rsidRPr="00B135A9">
        <w:rPr>
          <w:sz w:val="24"/>
          <w:szCs w:val="24"/>
        </w:rPr>
        <w:t xml:space="preserve"> </w:t>
      </w:r>
      <w:proofErr w:type="spellStart"/>
      <w:r w:rsidR="00C46A75" w:rsidRPr="00B135A9">
        <w:rPr>
          <w:sz w:val="24"/>
          <w:szCs w:val="24"/>
        </w:rPr>
        <w:t>μl</w:t>
      </w:r>
      <w:proofErr w:type="spellEnd"/>
      <w:r w:rsidR="00C46A75" w:rsidRPr="00B135A9">
        <w:rPr>
          <w:sz w:val="24"/>
          <w:szCs w:val="24"/>
        </w:rPr>
        <w:t xml:space="preserve">, gDNA Remover 1μl, </w:t>
      </w:r>
      <w:r w:rsidR="00C46A75" w:rsidRPr="00B135A9">
        <w:rPr>
          <w:rFonts w:hint="eastAsia"/>
          <w:sz w:val="24"/>
          <w:szCs w:val="24"/>
        </w:rPr>
        <w:t xml:space="preserve">RNase-free </w:t>
      </w:r>
      <w:r w:rsidR="00C46A75" w:rsidRPr="00B135A9">
        <w:rPr>
          <w:sz w:val="24"/>
          <w:szCs w:val="24"/>
        </w:rPr>
        <w:t>w</w:t>
      </w:r>
      <w:r w:rsidR="00C46A75" w:rsidRPr="00B135A9">
        <w:rPr>
          <w:rFonts w:hint="eastAsia"/>
          <w:sz w:val="24"/>
          <w:szCs w:val="24"/>
        </w:rPr>
        <w:t>ater</w:t>
      </w:r>
      <w:r w:rsidR="00C46A75" w:rsidRPr="00B135A9">
        <w:rPr>
          <w:sz w:val="24"/>
          <w:szCs w:val="24"/>
        </w:rPr>
        <w:t xml:space="preserve"> up to </w:t>
      </w:r>
      <w:r w:rsidR="00C46A75" w:rsidRPr="00B135A9">
        <w:rPr>
          <w:rFonts w:hint="eastAsia"/>
          <w:sz w:val="24"/>
          <w:szCs w:val="24"/>
        </w:rPr>
        <w:t>20</w:t>
      </w:r>
      <w:r w:rsidR="00C46A75" w:rsidRPr="00B135A9">
        <w:rPr>
          <w:sz w:val="24"/>
          <w:szCs w:val="24"/>
        </w:rPr>
        <w:t xml:space="preserve"> </w:t>
      </w:r>
      <w:proofErr w:type="spellStart"/>
      <w:r w:rsidR="00C46A75" w:rsidRPr="00B135A9">
        <w:rPr>
          <w:sz w:val="24"/>
          <w:szCs w:val="24"/>
        </w:rPr>
        <w:t>μl</w:t>
      </w:r>
      <w:proofErr w:type="spellEnd"/>
      <w:r w:rsidR="00C46A75" w:rsidRPr="00B135A9">
        <w:rPr>
          <w:sz w:val="24"/>
          <w:szCs w:val="24"/>
        </w:rPr>
        <w:t>) was prepared and added in a 200</w:t>
      </w:r>
      <w:r w:rsidRPr="00B135A9">
        <w:rPr>
          <w:sz w:val="24"/>
          <w:szCs w:val="24"/>
        </w:rPr>
        <w:t xml:space="preserve"> </w:t>
      </w:r>
      <w:proofErr w:type="spellStart"/>
      <w:r w:rsidR="00C46A75" w:rsidRPr="00B135A9">
        <w:rPr>
          <w:sz w:val="24"/>
          <w:szCs w:val="24"/>
        </w:rPr>
        <w:t>μl</w:t>
      </w:r>
      <w:proofErr w:type="spellEnd"/>
      <w:r w:rsidR="00C46A75" w:rsidRPr="00B135A9">
        <w:rPr>
          <w:sz w:val="24"/>
          <w:szCs w:val="24"/>
        </w:rPr>
        <w:t xml:space="preserve"> RNase-free microtube. Gently mixed well and incubated at 42℃ for 15min and then 85℃ for 5s in a PCR thermocycler. The reaction mix solution was mixed well and transferred into a 1.5 ml tube containing 180</w:t>
      </w:r>
      <w:r w:rsidRPr="00B135A9">
        <w:rPr>
          <w:sz w:val="24"/>
          <w:szCs w:val="24"/>
        </w:rPr>
        <w:t xml:space="preserve"> </w:t>
      </w:r>
      <w:proofErr w:type="spellStart"/>
      <w:r w:rsidR="00C46A75" w:rsidRPr="00B135A9">
        <w:rPr>
          <w:sz w:val="24"/>
          <w:szCs w:val="24"/>
        </w:rPr>
        <w:t>μl</w:t>
      </w:r>
      <w:proofErr w:type="spellEnd"/>
      <w:r w:rsidR="00C46A75" w:rsidRPr="00B135A9">
        <w:rPr>
          <w:sz w:val="24"/>
          <w:szCs w:val="24"/>
        </w:rPr>
        <w:t xml:space="preserve"> DNase/RNase-free water. Preparation of the PCR reactions as such: cDNA mix 4</w:t>
      </w:r>
      <w:r w:rsidRPr="00B135A9">
        <w:rPr>
          <w:sz w:val="24"/>
          <w:szCs w:val="24"/>
        </w:rPr>
        <w:t xml:space="preserve"> </w:t>
      </w:r>
      <w:proofErr w:type="spellStart"/>
      <w:r w:rsidR="00C46A75" w:rsidRPr="00B135A9">
        <w:rPr>
          <w:sz w:val="24"/>
          <w:szCs w:val="24"/>
        </w:rPr>
        <w:t>μl</w:t>
      </w:r>
      <w:proofErr w:type="spellEnd"/>
      <w:r w:rsidR="00C46A75" w:rsidRPr="00B135A9">
        <w:rPr>
          <w:rFonts w:hint="eastAsia"/>
          <w:sz w:val="24"/>
          <w:szCs w:val="24"/>
        </w:rPr>
        <w:t>,</w:t>
      </w:r>
      <w:r w:rsidR="00C46A75" w:rsidRPr="00B135A9">
        <w:rPr>
          <w:sz w:val="24"/>
          <w:szCs w:val="24"/>
        </w:rPr>
        <w:t xml:space="preserve"> 10μM forward and reverse primers, 0.5</w:t>
      </w:r>
      <w:r w:rsidRPr="00B135A9">
        <w:rPr>
          <w:sz w:val="24"/>
          <w:szCs w:val="24"/>
        </w:rPr>
        <w:t xml:space="preserve"> </w:t>
      </w:r>
      <w:proofErr w:type="spellStart"/>
      <w:r w:rsidR="00C46A75" w:rsidRPr="00B135A9">
        <w:rPr>
          <w:sz w:val="24"/>
          <w:szCs w:val="24"/>
        </w:rPr>
        <w:t>μl</w:t>
      </w:r>
      <w:proofErr w:type="spellEnd"/>
      <w:r w:rsidR="00C46A75" w:rsidRPr="00B135A9">
        <w:rPr>
          <w:sz w:val="24"/>
          <w:szCs w:val="24"/>
        </w:rPr>
        <w:t xml:space="preserve"> each, dNTPs 2</w:t>
      </w:r>
      <w:r w:rsidRPr="00B135A9">
        <w:rPr>
          <w:sz w:val="24"/>
          <w:szCs w:val="24"/>
        </w:rPr>
        <w:t xml:space="preserve"> </w:t>
      </w:r>
      <w:proofErr w:type="spellStart"/>
      <w:r w:rsidR="00C46A75" w:rsidRPr="00B135A9">
        <w:rPr>
          <w:sz w:val="24"/>
          <w:szCs w:val="24"/>
        </w:rPr>
        <w:t>μl</w:t>
      </w:r>
      <w:proofErr w:type="spellEnd"/>
      <w:r w:rsidR="00C46A75" w:rsidRPr="00B135A9">
        <w:rPr>
          <w:sz w:val="24"/>
          <w:szCs w:val="24"/>
        </w:rPr>
        <w:t>, 2x</w:t>
      </w:r>
      <w:r w:rsidR="00C46A75" w:rsidRPr="00B135A9">
        <w:rPr>
          <w:rFonts w:hint="eastAsia"/>
          <w:sz w:val="24"/>
          <w:szCs w:val="24"/>
        </w:rPr>
        <w:t xml:space="preserve"> q</w:t>
      </w:r>
      <w:r w:rsidR="00C46A75" w:rsidRPr="00B135A9">
        <w:rPr>
          <w:sz w:val="24"/>
          <w:szCs w:val="24"/>
        </w:rPr>
        <w:t xml:space="preserve">PCR </w:t>
      </w:r>
      <w:proofErr w:type="spellStart"/>
      <w:r w:rsidR="00C46A75" w:rsidRPr="00B135A9">
        <w:rPr>
          <w:i/>
          <w:iCs/>
          <w:sz w:val="24"/>
          <w:szCs w:val="24"/>
        </w:rPr>
        <w:t>SuperMix</w:t>
      </w:r>
      <w:proofErr w:type="spellEnd"/>
      <w:r w:rsidR="00C46A75" w:rsidRPr="00B135A9">
        <w:rPr>
          <w:sz w:val="24"/>
          <w:szCs w:val="24"/>
        </w:rPr>
        <w:t xml:space="preserve"> 10</w:t>
      </w:r>
      <w:r w:rsidRPr="00B135A9">
        <w:rPr>
          <w:sz w:val="24"/>
          <w:szCs w:val="24"/>
        </w:rPr>
        <w:t xml:space="preserve"> </w:t>
      </w:r>
      <w:proofErr w:type="spellStart"/>
      <w:r w:rsidR="00C46A75" w:rsidRPr="00B135A9">
        <w:rPr>
          <w:sz w:val="24"/>
          <w:szCs w:val="24"/>
        </w:rPr>
        <w:t>μl</w:t>
      </w:r>
      <w:proofErr w:type="spellEnd"/>
      <w:r w:rsidR="00C46A75" w:rsidRPr="00B135A9">
        <w:rPr>
          <w:sz w:val="24"/>
          <w:szCs w:val="24"/>
        </w:rPr>
        <w:t xml:space="preserve"> and </w:t>
      </w:r>
      <w:r w:rsidR="00C46A75" w:rsidRPr="00B135A9">
        <w:rPr>
          <w:rFonts w:hint="eastAsia"/>
          <w:sz w:val="24"/>
          <w:szCs w:val="24"/>
        </w:rPr>
        <w:t>RNase-free</w:t>
      </w:r>
      <w:r w:rsidR="00C46A75" w:rsidRPr="00B135A9">
        <w:rPr>
          <w:sz w:val="24"/>
          <w:szCs w:val="24"/>
        </w:rPr>
        <w:t xml:space="preserve"> </w:t>
      </w:r>
      <w:r w:rsidRPr="00B135A9">
        <w:rPr>
          <w:sz w:val="24"/>
          <w:szCs w:val="24"/>
        </w:rPr>
        <w:t>water</w:t>
      </w:r>
      <w:r w:rsidR="00C46A75" w:rsidRPr="00B135A9">
        <w:rPr>
          <w:sz w:val="24"/>
          <w:szCs w:val="24"/>
        </w:rPr>
        <w:t xml:space="preserve"> 5</w:t>
      </w:r>
      <w:r w:rsidRPr="00B135A9">
        <w:rPr>
          <w:sz w:val="24"/>
          <w:szCs w:val="24"/>
        </w:rPr>
        <w:t xml:space="preserve"> </w:t>
      </w:r>
      <w:proofErr w:type="spellStart"/>
      <w:r w:rsidR="00C46A75" w:rsidRPr="00B135A9">
        <w:rPr>
          <w:sz w:val="24"/>
          <w:szCs w:val="24"/>
        </w:rPr>
        <w:t>μl</w:t>
      </w:r>
      <w:proofErr w:type="spellEnd"/>
      <w:r w:rsidR="00C46A75" w:rsidRPr="00B135A9">
        <w:rPr>
          <w:sz w:val="24"/>
          <w:szCs w:val="24"/>
        </w:rPr>
        <w:t xml:space="preserve">. For each gene of every sample, triplicates were prepared. Ran the reactions on an </w:t>
      </w:r>
      <w:r w:rsidR="00C46A75" w:rsidRPr="00B135A9">
        <w:rPr>
          <w:rFonts w:hint="eastAsia"/>
          <w:sz w:val="24"/>
          <w:szCs w:val="24"/>
        </w:rPr>
        <w:t>A</w:t>
      </w:r>
      <w:r w:rsidR="00C46A75" w:rsidRPr="00B135A9">
        <w:rPr>
          <w:sz w:val="24"/>
          <w:szCs w:val="24"/>
        </w:rPr>
        <w:t>BI P</w:t>
      </w:r>
      <w:r w:rsidR="00C46A75" w:rsidRPr="00B135A9">
        <w:rPr>
          <w:rFonts w:hint="eastAsia"/>
          <w:sz w:val="24"/>
          <w:szCs w:val="24"/>
        </w:rPr>
        <w:t>rism</w:t>
      </w:r>
      <w:r w:rsidR="00C46A75" w:rsidRPr="00B135A9">
        <w:rPr>
          <w:sz w:val="24"/>
          <w:szCs w:val="24"/>
        </w:rPr>
        <w:t>7500 device with a set amplification program (94℃ 5 s, 60℃ 15 s, 72℃ 10 s, 40 cycles) and the fluorescence signal acquisition time of 34 s. Analyse the results using 2</w:t>
      </w:r>
      <w:r w:rsidR="00C46A75" w:rsidRPr="00B135A9">
        <w:rPr>
          <w:sz w:val="24"/>
          <w:szCs w:val="24"/>
          <w:vertAlign w:val="superscript"/>
        </w:rPr>
        <w:t>-Δ</w:t>
      </w:r>
      <w:r w:rsidR="00C46A75" w:rsidRPr="00B135A9">
        <w:rPr>
          <w:rFonts w:hint="eastAsia"/>
          <w:sz w:val="24"/>
          <w:szCs w:val="24"/>
          <w:vertAlign w:val="superscript"/>
        </w:rPr>
        <w:t>(</w:t>
      </w:r>
      <w:r w:rsidR="00C46A75" w:rsidRPr="00B135A9">
        <w:rPr>
          <w:sz w:val="24"/>
          <w:szCs w:val="24"/>
          <w:vertAlign w:val="superscript"/>
        </w:rPr>
        <w:t>ΔCT</w:t>
      </w:r>
      <w:r w:rsidR="00C46A75" w:rsidRPr="00B135A9">
        <w:rPr>
          <w:rFonts w:hint="eastAsia"/>
          <w:sz w:val="24"/>
          <w:szCs w:val="24"/>
          <w:vertAlign w:val="superscript"/>
        </w:rPr>
        <w:t>)</w:t>
      </w:r>
      <w:r w:rsidR="00C46A75" w:rsidRPr="00B135A9">
        <w:rPr>
          <w:sz w:val="24"/>
          <w:szCs w:val="24"/>
        </w:rPr>
        <w:t xml:space="preserve"> method. </w:t>
      </w:r>
    </w:p>
    <w:p w14:paraId="3A468FE2" w14:textId="77777777" w:rsidR="00100FCA" w:rsidRPr="00B135A9" w:rsidRDefault="00100FCA" w:rsidP="00100FCA">
      <w:pPr>
        <w:pStyle w:val="BodyTextIndent"/>
        <w:spacing w:line="480" w:lineRule="auto"/>
        <w:ind w:firstLineChars="0" w:firstLine="0"/>
        <w:outlineLvl w:val="2"/>
        <w:rPr>
          <w:b/>
          <w:i/>
          <w:sz w:val="24"/>
          <w:szCs w:val="24"/>
        </w:rPr>
      </w:pPr>
      <w:bookmarkStart w:id="90" w:name="_Toc129820988"/>
      <w:r w:rsidRPr="00B135A9">
        <w:rPr>
          <w:b/>
          <w:i/>
          <w:sz w:val="24"/>
          <w:szCs w:val="24"/>
        </w:rPr>
        <w:t>2.2.5.3 RNA-Seq</w:t>
      </w:r>
      <w:bookmarkEnd w:id="89"/>
      <w:bookmarkEnd w:id="90"/>
    </w:p>
    <w:p w14:paraId="51B6EB85" w14:textId="77777777" w:rsidR="00376DE1" w:rsidRPr="00B135A9" w:rsidRDefault="00376DE1" w:rsidP="00376DE1">
      <w:pPr>
        <w:pStyle w:val="BodyTextIndent"/>
        <w:spacing w:line="480" w:lineRule="auto"/>
        <w:ind w:firstLine="480"/>
        <w:rPr>
          <w:sz w:val="24"/>
          <w:szCs w:val="24"/>
        </w:rPr>
      </w:pPr>
      <w:r w:rsidRPr="00B135A9">
        <w:rPr>
          <w:sz w:val="24"/>
          <w:szCs w:val="24"/>
        </w:rPr>
        <w:t>The quality of each RNA sample was examined by Agilent 2100 Bioanalyzer</w:t>
      </w:r>
      <w:r w:rsidRPr="00B135A9">
        <w:rPr>
          <w:b/>
          <w:sz w:val="24"/>
          <w:szCs w:val="24"/>
        </w:rPr>
        <w:t xml:space="preserve"> (Figure 2.6)</w:t>
      </w:r>
      <w:r w:rsidRPr="00B135A9">
        <w:rPr>
          <w:sz w:val="24"/>
          <w:szCs w:val="24"/>
        </w:rPr>
        <w:t xml:space="preserve">. For the qualified RNA samples, the genomic DNA was removed by DNase I and mRNA enrichment was processed using Oligo (dT) beads. cDNA libraries were obtained after mRNA fragmentation, cDNA synthesis and PCR amplification. cDNA libraries were qualified and performed sequencing using </w:t>
      </w:r>
      <w:r w:rsidRPr="00B135A9">
        <w:rPr>
          <w:rFonts w:hint="eastAsia"/>
          <w:sz w:val="24"/>
          <w:szCs w:val="24"/>
        </w:rPr>
        <w:t>Illumina</w:t>
      </w:r>
      <w:r w:rsidRPr="00B135A9">
        <w:rPr>
          <w:sz w:val="24"/>
          <w:szCs w:val="24"/>
        </w:rPr>
        <w:t xml:space="preserve"> H</w:t>
      </w:r>
      <w:r w:rsidRPr="00B135A9">
        <w:rPr>
          <w:rFonts w:hint="eastAsia"/>
          <w:sz w:val="24"/>
          <w:szCs w:val="24"/>
        </w:rPr>
        <w:t>iseq</w:t>
      </w:r>
      <w:r w:rsidRPr="00B135A9">
        <w:rPr>
          <w:sz w:val="24"/>
          <w:szCs w:val="24"/>
        </w:rPr>
        <w:t xml:space="preserve">2000. </w:t>
      </w:r>
    </w:p>
    <w:p w14:paraId="71761F5C" w14:textId="77777777" w:rsidR="00376DE1" w:rsidRPr="00B135A9" w:rsidRDefault="00376DE1" w:rsidP="00376DE1">
      <w:pPr>
        <w:pStyle w:val="BodyTextIndent"/>
        <w:spacing w:line="480" w:lineRule="auto"/>
        <w:ind w:firstLine="480"/>
        <w:rPr>
          <w:sz w:val="24"/>
          <w:szCs w:val="24"/>
        </w:rPr>
      </w:pPr>
      <w:r w:rsidRPr="00B135A9">
        <w:rPr>
          <w:sz w:val="24"/>
          <w:szCs w:val="24"/>
        </w:rPr>
        <w:t xml:space="preserve">The sequence qualification was generated by </w:t>
      </w:r>
      <w:proofErr w:type="spellStart"/>
      <w:r w:rsidRPr="00B135A9">
        <w:rPr>
          <w:sz w:val="24"/>
          <w:szCs w:val="24"/>
        </w:rPr>
        <w:t>FastQC</w:t>
      </w:r>
      <w:proofErr w:type="spellEnd"/>
      <w:r w:rsidRPr="00B135A9">
        <w:rPr>
          <w:sz w:val="24"/>
          <w:szCs w:val="24"/>
        </w:rPr>
        <w:t xml:space="preserve"> sequencing </w:t>
      </w:r>
      <w:r w:rsidRPr="00B135A9">
        <w:rPr>
          <w:rFonts w:hint="eastAsia"/>
          <w:sz w:val="24"/>
          <w:szCs w:val="24"/>
        </w:rPr>
        <w:t>and</w:t>
      </w:r>
      <w:r w:rsidRPr="00B135A9">
        <w:rPr>
          <w:sz w:val="24"/>
          <w:szCs w:val="24"/>
        </w:rPr>
        <w:t xml:space="preserve"> filtered out low-quality sequences </w:t>
      </w:r>
      <w:r w:rsidRPr="00B135A9">
        <w:rPr>
          <w:rFonts w:hint="eastAsia"/>
          <w:sz w:val="24"/>
          <w:szCs w:val="24"/>
        </w:rPr>
        <w:t>t</w:t>
      </w:r>
      <w:r w:rsidRPr="00B135A9">
        <w:rPr>
          <w:sz w:val="24"/>
          <w:szCs w:val="24"/>
        </w:rPr>
        <w:t xml:space="preserve">o ensure clean reads </w:t>
      </w:r>
      <w:r w:rsidRPr="00B135A9">
        <w:rPr>
          <w:b/>
          <w:sz w:val="24"/>
          <w:szCs w:val="24"/>
        </w:rPr>
        <w:t>(Figure 2.7)</w:t>
      </w:r>
      <w:r w:rsidRPr="00B135A9">
        <w:rPr>
          <w:sz w:val="24"/>
          <w:szCs w:val="24"/>
        </w:rPr>
        <w:t xml:space="preserve">. The clean reads were aligned to reference genomes and genes using SOAP2 to obtain each gene's RPKM (Reads Per Kilobase Per Million Mapped Reads) value. Finally, </w:t>
      </w:r>
      <w:proofErr w:type="spellStart"/>
      <w:r w:rsidRPr="00B135A9">
        <w:rPr>
          <w:sz w:val="24"/>
          <w:szCs w:val="24"/>
        </w:rPr>
        <w:t>DESeq</w:t>
      </w:r>
      <w:proofErr w:type="spellEnd"/>
      <w:r w:rsidRPr="00B135A9">
        <w:rPr>
          <w:sz w:val="24"/>
          <w:szCs w:val="24"/>
        </w:rPr>
        <w:t xml:space="preserve"> </w:t>
      </w:r>
      <w:proofErr w:type="spellStart"/>
      <w:r w:rsidRPr="00B135A9">
        <w:rPr>
          <w:sz w:val="24"/>
          <w:szCs w:val="24"/>
        </w:rPr>
        <w:t>analysed</w:t>
      </w:r>
      <w:proofErr w:type="spellEnd"/>
      <w:r w:rsidRPr="00B135A9">
        <w:rPr>
          <w:sz w:val="24"/>
          <w:szCs w:val="24"/>
        </w:rPr>
        <w:t xml:space="preserve"> the differential </w:t>
      </w:r>
      <w:r w:rsidRPr="00B135A9">
        <w:rPr>
          <w:sz w:val="24"/>
          <w:szCs w:val="24"/>
        </w:rPr>
        <w:lastRenderedPageBreak/>
        <w:t xml:space="preserve">gene expression. </w:t>
      </w:r>
    </w:p>
    <w:p w14:paraId="07EBD1AA" w14:textId="77777777" w:rsidR="00100FCA" w:rsidRPr="00B135A9" w:rsidRDefault="00100FCA" w:rsidP="00100FCA">
      <w:pPr>
        <w:pStyle w:val="Caption"/>
        <w:jc w:val="center"/>
        <w:rPr>
          <w:noProof/>
        </w:rPr>
      </w:pPr>
      <w:r w:rsidRPr="00B135A9">
        <w:rPr>
          <w:noProof/>
        </w:rPr>
        <w:drawing>
          <wp:inline distT="0" distB="0" distL="0" distR="0" wp14:anchorId="474C184D" wp14:editId="4D4D161E">
            <wp:extent cx="4318000" cy="4292600"/>
            <wp:effectExtent l="0" t="0" r="0" b="0"/>
            <wp:docPr id="3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18000" cy="4292600"/>
                    </a:xfrm>
                    <a:prstGeom prst="rect">
                      <a:avLst/>
                    </a:prstGeom>
                    <a:noFill/>
                    <a:ln>
                      <a:noFill/>
                    </a:ln>
                  </pic:spPr>
                </pic:pic>
              </a:graphicData>
            </a:graphic>
          </wp:inline>
        </w:drawing>
      </w:r>
    </w:p>
    <w:p w14:paraId="7CD7282B" w14:textId="77777777" w:rsidR="00100FCA" w:rsidRPr="00B135A9" w:rsidRDefault="00100FCA" w:rsidP="00100FCA">
      <w:r w:rsidRPr="00B135A9">
        <w:rPr>
          <w:noProof/>
          <w:sz w:val="24"/>
        </w:rPr>
        <mc:AlternateContent>
          <mc:Choice Requires="wps">
            <w:drawing>
              <wp:inline distT="0" distB="0" distL="0" distR="0" wp14:anchorId="21565611" wp14:editId="08308380">
                <wp:extent cx="5219700" cy="635"/>
                <wp:effectExtent l="0" t="12700" r="0" b="12065"/>
                <wp:docPr id="138" name="AutoShap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1FB6BE7D" id="AutoShape 64"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" strokeweight="1.5pt">
                <o:lock v:ext="edit" shapetype="f"/>
                <w10:anchorlock/>
              </v:shape>
            </w:pict>
          </mc:Fallback>
        </mc:AlternateContent>
      </w:r>
    </w:p>
    <w:p w14:paraId="652CE96A" w14:textId="77777777" w:rsidR="00100FCA" w:rsidRPr="00B135A9" w:rsidRDefault="00100FCA" w:rsidP="00100FCA">
      <w:pPr>
        <w:spacing w:line="360" w:lineRule="auto"/>
        <w:rPr>
          <w:b/>
          <w:sz w:val="24"/>
        </w:rPr>
      </w:pPr>
      <w:r w:rsidRPr="00B135A9">
        <w:rPr>
          <w:rFonts w:hint="eastAsia"/>
          <w:b/>
          <w:sz w:val="24"/>
        </w:rPr>
        <w:t>F</w:t>
      </w:r>
      <w:r w:rsidRPr="00B135A9">
        <w:rPr>
          <w:b/>
          <w:sz w:val="24"/>
        </w:rPr>
        <w:t xml:space="preserve">igure 2.6: The example of the quality of RNA sample </w:t>
      </w:r>
      <w:proofErr w:type="spellStart"/>
      <w:r w:rsidRPr="00B135A9">
        <w:rPr>
          <w:b/>
          <w:sz w:val="24"/>
        </w:rPr>
        <w:t>analysed</w:t>
      </w:r>
      <w:proofErr w:type="spellEnd"/>
      <w:r w:rsidRPr="00B135A9">
        <w:rPr>
          <w:b/>
          <w:sz w:val="24"/>
        </w:rPr>
        <w:t xml:space="preserve"> by Agilent 2100. </w:t>
      </w:r>
    </w:p>
    <w:p w14:paraId="070361A6" w14:textId="77777777" w:rsidR="00100FCA" w:rsidRPr="00B135A9" w:rsidRDefault="00100FCA" w:rsidP="00100FCA">
      <w:pPr>
        <w:spacing w:line="360" w:lineRule="auto"/>
        <w:rPr>
          <w:sz w:val="24"/>
        </w:rPr>
      </w:pPr>
      <w:r w:rsidRPr="00B135A9">
        <w:rPr>
          <w:sz w:val="24"/>
        </w:rPr>
        <w:t xml:space="preserve">The representative results of the RNA sample </w:t>
      </w:r>
      <w:proofErr w:type="spellStart"/>
      <w:r w:rsidRPr="00B135A9">
        <w:rPr>
          <w:sz w:val="24"/>
        </w:rPr>
        <w:t>analysed</w:t>
      </w:r>
      <w:proofErr w:type="spellEnd"/>
      <w:r w:rsidRPr="00B135A9">
        <w:rPr>
          <w:sz w:val="24"/>
        </w:rPr>
        <w:t xml:space="preserve"> by Agilent 2100 were shown.  </w:t>
      </w:r>
    </w:p>
    <w:p w14:paraId="27C5E47D" w14:textId="77777777" w:rsidR="00100FCA" w:rsidRPr="00B135A9" w:rsidRDefault="00100FCA" w:rsidP="00100FCA"/>
    <w:p w14:paraId="6DDB5850" w14:textId="77777777" w:rsidR="00100FCA" w:rsidRPr="00B135A9" w:rsidRDefault="00100FCA" w:rsidP="00100FCA">
      <w:pPr>
        <w:rPr>
          <w:sz w:val="24"/>
        </w:rPr>
      </w:pPr>
      <w:r w:rsidRPr="00B135A9">
        <w:br w:type="page"/>
      </w:r>
      <w:r w:rsidRPr="00B135A9">
        <w:rPr>
          <w:noProof/>
        </w:rPr>
        <w:lastRenderedPageBreak/>
        <w:drawing>
          <wp:inline distT="0" distB="0" distL="0" distR="0" wp14:anchorId="48317741" wp14:editId="2CB8C378">
            <wp:extent cx="5283200" cy="1714500"/>
            <wp:effectExtent l="0" t="0" r="0" b="0"/>
            <wp:docPr id="3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83200" cy="1714500"/>
                    </a:xfrm>
                    <a:prstGeom prst="rect">
                      <a:avLst/>
                    </a:prstGeom>
                    <a:noFill/>
                    <a:ln>
                      <a:noFill/>
                    </a:ln>
                  </pic:spPr>
                </pic:pic>
              </a:graphicData>
            </a:graphic>
          </wp:inline>
        </w:drawing>
      </w:r>
    </w:p>
    <w:p w14:paraId="12D7EB27" w14:textId="77777777" w:rsidR="00100FCA" w:rsidRPr="00B135A9" w:rsidRDefault="00100FCA" w:rsidP="00100FCA">
      <w:r w:rsidRPr="00B135A9">
        <w:rPr>
          <w:noProof/>
          <w:sz w:val="24"/>
        </w:rPr>
        <mc:AlternateContent>
          <mc:Choice Requires="wps">
            <w:drawing>
              <wp:inline distT="0" distB="0" distL="0" distR="0" wp14:anchorId="472F97AD" wp14:editId="07DAB3D3">
                <wp:extent cx="5219700" cy="635"/>
                <wp:effectExtent l="0" t="12700" r="0" b="12065"/>
                <wp:docPr id="136"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457E5287" id="AutoShape 63"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" strokeweight="1.5pt">
                <o:lock v:ext="edit" shapetype="f"/>
                <w10:anchorlock/>
              </v:shape>
            </w:pict>
          </mc:Fallback>
        </mc:AlternateContent>
      </w:r>
    </w:p>
    <w:p w14:paraId="0064F4D7" w14:textId="77777777" w:rsidR="00100FCA" w:rsidRPr="00B135A9" w:rsidRDefault="00100FCA" w:rsidP="00100FCA">
      <w:pPr>
        <w:spacing w:line="360" w:lineRule="auto"/>
        <w:rPr>
          <w:sz w:val="24"/>
        </w:rPr>
      </w:pPr>
      <w:r w:rsidRPr="00B135A9">
        <w:rPr>
          <w:rFonts w:hint="eastAsia"/>
          <w:b/>
          <w:sz w:val="24"/>
        </w:rPr>
        <w:t>F</w:t>
      </w:r>
      <w:r w:rsidRPr="00B135A9">
        <w:rPr>
          <w:b/>
          <w:sz w:val="24"/>
        </w:rPr>
        <w:t xml:space="preserve">igure 2.7: The distribution of base percentage and qualities along reads in data filtering. </w:t>
      </w:r>
      <w:r w:rsidRPr="00B135A9">
        <w:rPr>
          <w:sz w:val="24"/>
        </w:rPr>
        <w:t xml:space="preserve">The base percentage distribution and the base qualities distribution along the reads of the filtered sample were shown.  </w:t>
      </w:r>
    </w:p>
    <w:p w14:paraId="3C117C07" w14:textId="77777777" w:rsidR="00100FCA" w:rsidRPr="00B135A9" w:rsidRDefault="00100FCA" w:rsidP="00100FCA">
      <w:pPr>
        <w:spacing w:line="360" w:lineRule="auto"/>
        <w:rPr>
          <w:b/>
          <w:sz w:val="24"/>
        </w:rPr>
      </w:pPr>
    </w:p>
    <w:p w14:paraId="05CFDA8F" w14:textId="77777777" w:rsidR="00100FCA" w:rsidRPr="00B135A9" w:rsidRDefault="00100FCA" w:rsidP="00100FCA">
      <w:pPr>
        <w:spacing w:before="240" w:after="120" w:line="480" w:lineRule="auto"/>
        <w:outlineLvl w:val="1"/>
        <w:rPr>
          <w:b/>
          <w:sz w:val="24"/>
        </w:rPr>
      </w:pPr>
      <w:r w:rsidRPr="00B135A9">
        <w:rPr>
          <w:b/>
          <w:sz w:val="24"/>
        </w:rPr>
        <w:br w:type="page"/>
      </w:r>
      <w:bookmarkStart w:id="91" w:name="_Toc112342653"/>
      <w:bookmarkStart w:id="92" w:name="_Toc129820989"/>
      <w:r w:rsidRPr="00B135A9">
        <w:rPr>
          <w:b/>
          <w:sz w:val="24"/>
        </w:rPr>
        <w:lastRenderedPageBreak/>
        <w:t>2.2.6 Protein extraction, Immunoprecipitation, Co-immunoprecipitation and Western Blotting</w:t>
      </w:r>
      <w:bookmarkEnd w:id="91"/>
      <w:bookmarkEnd w:id="92"/>
    </w:p>
    <w:p w14:paraId="120062CA" w14:textId="77777777" w:rsidR="00100FCA" w:rsidRPr="00B135A9" w:rsidRDefault="00100FCA" w:rsidP="00100FCA">
      <w:pPr>
        <w:pStyle w:val="BodyTextIndent"/>
        <w:spacing w:line="480" w:lineRule="auto"/>
        <w:ind w:firstLineChars="0" w:firstLine="0"/>
        <w:outlineLvl w:val="2"/>
        <w:rPr>
          <w:b/>
          <w:i/>
          <w:sz w:val="24"/>
          <w:szCs w:val="24"/>
        </w:rPr>
      </w:pPr>
      <w:bookmarkStart w:id="93" w:name="_Toc112342654"/>
      <w:bookmarkStart w:id="94" w:name="_Toc129820990"/>
      <w:r w:rsidRPr="00B135A9">
        <w:rPr>
          <w:b/>
          <w:i/>
          <w:sz w:val="24"/>
          <w:szCs w:val="24"/>
        </w:rPr>
        <w:t>2.2.6.1 Immunoprecipitation (IP) and Co-immunoprecipitation (</w:t>
      </w:r>
      <w:proofErr w:type="spellStart"/>
      <w:r w:rsidRPr="00B135A9">
        <w:rPr>
          <w:b/>
          <w:i/>
          <w:sz w:val="24"/>
          <w:szCs w:val="24"/>
        </w:rPr>
        <w:t>CoIP</w:t>
      </w:r>
      <w:proofErr w:type="spellEnd"/>
      <w:r w:rsidRPr="00B135A9">
        <w:rPr>
          <w:b/>
          <w:i/>
          <w:sz w:val="24"/>
          <w:szCs w:val="24"/>
        </w:rPr>
        <w:t>)</w:t>
      </w:r>
      <w:bookmarkEnd w:id="93"/>
      <w:bookmarkEnd w:id="94"/>
    </w:p>
    <w:p w14:paraId="1BE3442C" w14:textId="39777B45" w:rsidR="00393233" w:rsidRPr="00B135A9" w:rsidRDefault="00393233" w:rsidP="00393233">
      <w:pPr>
        <w:pStyle w:val="BodyTextIndent"/>
        <w:spacing w:line="480" w:lineRule="auto"/>
        <w:ind w:firstLine="480"/>
        <w:rPr>
          <w:sz w:val="24"/>
          <w:szCs w:val="24"/>
        </w:rPr>
      </w:pPr>
      <w:bookmarkStart w:id="95" w:name="_Toc112342656"/>
      <w:r w:rsidRPr="00B135A9">
        <w:rPr>
          <w:sz w:val="24"/>
          <w:szCs w:val="24"/>
        </w:rPr>
        <w:t xml:space="preserve">For protein extraction, cells were collected into 1.5 ml </w:t>
      </w:r>
      <w:r w:rsidRPr="00B135A9">
        <w:rPr>
          <w:rFonts w:hint="eastAsia"/>
          <w:sz w:val="24"/>
          <w:szCs w:val="24"/>
        </w:rPr>
        <w:t>tubes</w:t>
      </w:r>
      <w:r w:rsidRPr="00B135A9">
        <w:rPr>
          <w:sz w:val="24"/>
          <w:szCs w:val="24"/>
        </w:rPr>
        <w:t xml:space="preserve"> and </w:t>
      </w:r>
      <w:r w:rsidRPr="00B135A9">
        <w:rPr>
          <w:rFonts w:hint="eastAsia"/>
          <w:sz w:val="24"/>
          <w:szCs w:val="24"/>
        </w:rPr>
        <w:t>centrifuge</w:t>
      </w:r>
      <w:r w:rsidRPr="00B135A9">
        <w:rPr>
          <w:sz w:val="24"/>
          <w:szCs w:val="24"/>
        </w:rPr>
        <w:t xml:space="preserve">d at 600 g for 3 min. The supernatant was discarded, and 0.5 ml ice-cold PBS was added to suspend the cells. The supernatant was discarded again and resuspended the cells with 100 </w:t>
      </w:r>
      <w:proofErr w:type="spellStart"/>
      <w:r w:rsidRPr="00B135A9">
        <w:rPr>
          <w:sz w:val="24"/>
          <w:szCs w:val="24"/>
        </w:rPr>
        <w:t>μl</w:t>
      </w:r>
      <w:proofErr w:type="spellEnd"/>
      <w:r w:rsidRPr="00B135A9">
        <w:rPr>
          <w:sz w:val="24"/>
          <w:szCs w:val="24"/>
        </w:rPr>
        <w:t xml:space="preserve"> Western/IP cell lysis buffer (add freshly made 1 mM PMSF) per 1.0 x 10</w:t>
      </w:r>
      <w:r w:rsidRPr="00B135A9">
        <w:rPr>
          <w:sz w:val="24"/>
          <w:szCs w:val="24"/>
          <w:vertAlign w:val="superscript"/>
        </w:rPr>
        <w:t>6</w:t>
      </w:r>
      <w:r w:rsidRPr="00B135A9">
        <w:rPr>
          <w:sz w:val="24"/>
          <w:szCs w:val="24"/>
        </w:rPr>
        <w:t xml:space="preserve"> cells. The tubes were incubated on ice for 20 min and centrifuged at 14,500 g/4℃ for 15 min. The supernatant was then transferred into new 1.5ml tubes. </w:t>
      </w:r>
    </w:p>
    <w:p w14:paraId="78BB0EBE" w14:textId="77777777" w:rsidR="00393233" w:rsidRPr="00B135A9" w:rsidRDefault="00393233" w:rsidP="00393233">
      <w:pPr>
        <w:pStyle w:val="BodyTextIndent"/>
        <w:spacing w:line="480" w:lineRule="auto"/>
        <w:ind w:firstLine="480"/>
        <w:rPr>
          <w:sz w:val="24"/>
          <w:szCs w:val="24"/>
        </w:rPr>
      </w:pPr>
      <w:r w:rsidRPr="00B135A9">
        <w:rPr>
          <w:sz w:val="24"/>
          <w:szCs w:val="24"/>
        </w:rPr>
        <w:t xml:space="preserve">The protein sample was diluted with (250 mM Tris-HCl, 10% SDS, 0.04% bromophenol blue, 30% glycerol, and 500 mM DTT) for western blotting and boiled in a boiling water bath for 5 min. </w:t>
      </w:r>
    </w:p>
    <w:p w14:paraId="3B318928" w14:textId="7B103355" w:rsidR="00393233" w:rsidRPr="00B135A9" w:rsidRDefault="00393233" w:rsidP="00393233">
      <w:pPr>
        <w:pStyle w:val="BodyTextIndent"/>
        <w:spacing w:line="480" w:lineRule="auto"/>
        <w:ind w:firstLine="480"/>
        <w:rPr>
          <w:sz w:val="24"/>
          <w:szCs w:val="24"/>
        </w:rPr>
      </w:pPr>
      <w:r w:rsidRPr="00B135A9">
        <w:rPr>
          <w:sz w:val="24"/>
          <w:szCs w:val="24"/>
        </w:rPr>
        <w:t xml:space="preserve">For IP or Co-IP, 1/10 of each protein sample was left aside for input groups. The input samples were diluted with 5 x SDS loading buffer and boiled in a water bath for 5 min. The primary antibodies or IgG from the same species used for producing the antibodies were added for the rest of each protein sample. The samples were incubated at 4℃ on a rotating device overnight. Next, Protein A/G agarose was added to each sample (20 </w:t>
      </w:r>
      <w:proofErr w:type="spellStart"/>
      <w:r w:rsidRPr="00B135A9">
        <w:rPr>
          <w:sz w:val="24"/>
          <w:szCs w:val="24"/>
        </w:rPr>
        <w:t>μl</w:t>
      </w:r>
      <w:proofErr w:type="spellEnd"/>
      <w:r w:rsidRPr="00B135A9">
        <w:rPr>
          <w:sz w:val="24"/>
          <w:szCs w:val="24"/>
        </w:rPr>
        <w:t xml:space="preserve"> per 1 ml cell lysates) and incubated at 4℃ on a rotating device for 4 h. The tubes were centrifuged at 1000g/4℃ for 2 min. The supernatant was discarded without disturbing the agarose pellet. Next, the pellet was washed with washing buffer (25 mM Tris-HCl, 1 mM EDTA, 1% NP-40, 150 mM NaCl and 10% glycerol) four times by centrifuging at 1000g/4℃ for 2 min. After the last time of washing, the </w:t>
      </w:r>
      <w:r w:rsidRPr="00B135A9">
        <w:rPr>
          <w:sz w:val="24"/>
          <w:szCs w:val="24"/>
        </w:rPr>
        <w:lastRenderedPageBreak/>
        <w:t xml:space="preserve">supernatant was discarded, and the pellet was resuspended with 100 </w:t>
      </w:r>
      <w:proofErr w:type="spellStart"/>
      <w:r w:rsidRPr="00B135A9">
        <w:rPr>
          <w:sz w:val="24"/>
          <w:szCs w:val="24"/>
        </w:rPr>
        <w:t>μl</w:t>
      </w:r>
      <w:proofErr w:type="spellEnd"/>
      <w:r w:rsidRPr="00B135A9">
        <w:rPr>
          <w:sz w:val="24"/>
          <w:szCs w:val="24"/>
        </w:rPr>
        <w:t xml:space="preserve"> 1 x SDS loading buffer (5 x SDS loading buffer diluted in Western/IP cell lysis buffer). The samples were boiled for 5 minutes in a water bath. </w:t>
      </w:r>
    </w:p>
    <w:p w14:paraId="43664586" w14:textId="77777777" w:rsidR="00376DE1" w:rsidRPr="00B135A9" w:rsidRDefault="00376DE1" w:rsidP="00376DE1">
      <w:pPr>
        <w:pStyle w:val="BodyTextIndent"/>
        <w:spacing w:line="480" w:lineRule="auto"/>
        <w:ind w:firstLineChars="0" w:firstLine="0"/>
        <w:outlineLvl w:val="2"/>
        <w:rPr>
          <w:b/>
          <w:i/>
          <w:sz w:val="24"/>
          <w:szCs w:val="24"/>
        </w:rPr>
      </w:pPr>
      <w:bookmarkStart w:id="96" w:name="_Toc129820991"/>
      <w:r w:rsidRPr="00B135A9">
        <w:rPr>
          <w:b/>
          <w:i/>
          <w:sz w:val="24"/>
          <w:szCs w:val="24"/>
        </w:rPr>
        <w:t xml:space="preserve">2.2.6.2 </w:t>
      </w:r>
      <w:r w:rsidRPr="00B135A9">
        <w:rPr>
          <w:rFonts w:hint="eastAsia"/>
          <w:b/>
          <w:i/>
          <w:sz w:val="24"/>
          <w:szCs w:val="24"/>
        </w:rPr>
        <w:t>W</w:t>
      </w:r>
      <w:r w:rsidRPr="00B135A9">
        <w:rPr>
          <w:b/>
          <w:i/>
          <w:sz w:val="24"/>
          <w:szCs w:val="24"/>
        </w:rPr>
        <w:t>estern blotting</w:t>
      </w:r>
      <w:bookmarkEnd w:id="96"/>
    </w:p>
    <w:p w14:paraId="4585F82D" w14:textId="79D60D2D" w:rsidR="00376DE1" w:rsidRPr="00B135A9" w:rsidRDefault="00376DE1" w:rsidP="00376DE1">
      <w:pPr>
        <w:pStyle w:val="BodyTextIndent"/>
        <w:spacing w:line="480" w:lineRule="auto"/>
        <w:ind w:firstLine="480"/>
        <w:rPr>
          <w:sz w:val="24"/>
          <w:szCs w:val="24"/>
        </w:rPr>
      </w:pPr>
      <w:r w:rsidRPr="00B135A9">
        <w:rPr>
          <w:sz w:val="24"/>
          <w:szCs w:val="24"/>
        </w:rPr>
        <w:t>SDS-PAGE gels were prepared using PAGE Gel Quick Preparation Kit. The boiled samples were thoroughly thawed at room temperature if stored at -20℃. Samples were loaded into the wells of the gels along with the pre-stained protein maker. Electrophoresis was launched at a constant voltage of 60 V for 10 min. It was followed by 90 V for 2-3 h to separate protein bands according to their theoretical molecular weight in running buffer (</w:t>
      </w:r>
      <w:r w:rsidRPr="00B135A9">
        <w:rPr>
          <w:rFonts w:hint="eastAsia"/>
          <w:sz w:val="24"/>
          <w:szCs w:val="24"/>
        </w:rPr>
        <w:t>25</w:t>
      </w:r>
      <w:r w:rsidRPr="00B135A9">
        <w:rPr>
          <w:sz w:val="24"/>
          <w:szCs w:val="24"/>
        </w:rPr>
        <w:t xml:space="preserve"> </w:t>
      </w:r>
      <w:r w:rsidRPr="00B135A9">
        <w:rPr>
          <w:rFonts w:hint="eastAsia"/>
          <w:sz w:val="24"/>
          <w:szCs w:val="24"/>
        </w:rPr>
        <w:t>mM Tris, 192</w:t>
      </w:r>
      <w:r w:rsidRPr="00B135A9">
        <w:rPr>
          <w:sz w:val="24"/>
          <w:szCs w:val="24"/>
        </w:rPr>
        <w:t xml:space="preserve"> </w:t>
      </w:r>
      <w:r w:rsidRPr="00B135A9">
        <w:rPr>
          <w:rFonts w:hint="eastAsia"/>
          <w:sz w:val="24"/>
          <w:szCs w:val="24"/>
        </w:rPr>
        <w:t>mM</w:t>
      </w:r>
      <w:r w:rsidRPr="00B135A9">
        <w:rPr>
          <w:sz w:val="24"/>
          <w:szCs w:val="24"/>
        </w:rPr>
        <w:t xml:space="preserve"> glycine and 0</w:t>
      </w:r>
      <w:r w:rsidRPr="00B135A9">
        <w:rPr>
          <w:rFonts w:hint="eastAsia"/>
          <w:sz w:val="24"/>
          <w:szCs w:val="24"/>
        </w:rPr>
        <w:t>.1%</w:t>
      </w:r>
      <w:r w:rsidRPr="00B135A9">
        <w:rPr>
          <w:sz w:val="24"/>
          <w:szCs w:val="24"/>
        </w:rPr>
        <w:t xml:space="preserve"> </w:t>
      </w:r>
      <w:r w:rsidRPr="00B135A9">
        <w:rPr>
          <w:rFonts w:hint="eastAsia"/>
          <w:sz w:val="24"/>
          <w:szCs w:val="24"/>
        </w:rPr>
        <w:t>SDS</w:t>
      </w:r>
      <w:r w:rsidRPr="00B135A9">
        <w:rPr>
          <w:sz w:val="24"/>
          <w:szCs w:val="24"/>
        </w:rPr>
        <w:t>). The gels with frames were taken out and washed with running water. The sandwich-like module made of the filter paper was prepared, and PVDF membrane and filter paper in transferring buffer (</w:t>
      </w:r>
      <w:r w:rsidRPr="00B135A9">
        <w:rPr>
          <w:rFonts w:hint="eastAsia"/>
          <w:sz w:val="24"/>
          <w:szCs w:val="24"/>
        </w:rPr>
        <w:t>25</w:t>
      </w:r>
      <w:r w:rsidRPr="00B135A9">
        <w:rPr>
          <w:sz w:val="24"/>
          <w:szCs w:val="24"/>
        </w:rPr>
        <w:t xml:space="preserve"> </w:t>
      </w:r>
      <w:r w:rsidRPr="00B135A9">
        <w:rPr>
          <w:rFonts w:hint="eastAsia"/>
          <w:sz w:val="24"/>
          <w:szCs w:val="24"/>
        </w:rPr>
        <w:t>mM Tris, 192</w:t>
      </w:r>
      <w:r w:rsidRPr="00B135A9">
        <w:rPr>
          <w:sz w:val="24"/>
          <w:szCs w:val="24"/>
        </w:rPr>
        <w:t xml:space="preserve"> </w:t>
      </w:r>
      <w:r w:rsidRPr="00B135A9">
        <w:rPr>
          <w:rFonts w:hint="eastAsia"/>
          <w:sz w:val="24"/>
          <w:szCs w:val="24"/>
        </w:rPr>
        <w:t>mM</w:t>
      </w:r>
      <w:r w:rsidRPr="00B135A9">
        <w:rPr>
          <w:sz w:val="24"/>
          <w:szCs w:val="24"/>
        </w:rPr>
        <w:t xml:space="preserve"> glycine and 20</w:t>
      </w:r>
      <w:r w:rsidRPr="00B135A9">
        <w:rPr>
          <w:rFonts w:hint="eastAsia"/>
          <w:sz w:val="24"/>
          <w:szCs w:val="24"/>
        </w:rPr>
        <w:t>%</w:t>
      </w:r>
      <w:r w:rsidRPr="00B135A9">
        <w:rPr>
          <w:sz w:val="24"/>
          <w:szCs w:val="24"/>
        </w:rPr>
        <w:t xml:space="preserve"> methanol) were pre-cooled at 4℃. The sandwich-like module was then transferred into an electrophoresis chamber containing a pre-chilled transferring buffer and ran the electrophoresis at a constant current of 250 mA for 2-3 h. The membrane was rinsed once in TBST buffer. The membrane was incubated in blocking buffer (5% BSA in TBST) for 1 h at room temperature and then with primary antibodies diluted in blocking buffer for 2 h at 37℃ or overnight at 4℃. The membranes were washed with TBST for 3 x 10 min on a shaking device, followed by incubation with HRP-conjugated secondary antibodies diluted in blocking buffer for 1 h at room temperature. The membranes were washed with TBST, and then detected the signal with ECL chemiluminescence. </w:t>
      </w:r>
    </w:p>
    <w:p w14:paraId="74E29D8D" w14:textId="4BE6F6C2" w:rsidR="00100FCA" w:rsidRPr="00B135A9" w:rsidRDefault="00100FCA" w:rsidP="00376DE1">
      <w:pPr>
        <w:spacing w:before="240" w:after="120" w:line="480" w:lineRule="auto"/>
        <w:outlineLvl w:val="1"/>
        <w:rPr>
          <w:b/>
          <w:sz w:val="24"/>
        </w:rPr>
      </w:pPr>
      <w:bookmarkStart w:id="97" w:name="_Toc129820992"/>
      <w:r w:rsidRPr="00B135A9">
        <w:rPr>
          <w:b/>
          <w:sz w:val="24"/>
        </w:rPr>
        <w:lastRenderedPageBreak/>
        <w:t>2.2.7 HR and NHEJ reporter assay</w:t>
      </w:r>
      <w:bookmarkEnd w:id="95"/>
      <w:bookmarkEnd w:id="97"/>
    </w:p>
    <w:p w14:paraId="34C32196" w14:textId="77777777" w:rsidR="00100FCA" w:rsidRPr="00B135A9" w:rsidRDefault="00100FCA" w:rsidP="00100FCA">
      <w:pPr>
        <w:pStyle w:val="BodyTextIndent"/>
        <w:spacing w:beforeLines="50" w:before="156" w:line="480" w:lineRule="auto"/>
        <w:ind w:firstLineChars="0" w:firstLine="0"/>
        <w:outlineLvl w:val="2"/>
        <w:rPr>
          <w:b/>
          <w:i/>
          <w:sz w:val="24"/>
          <w:szCs w:val="24"/>
        </w:rPr>
      </w:pPr>
      <w:bookmarkStart w:id="98" w:name="_Toc112342657"/>
      <w:bookmarkStart w:id="99" w:name="_Toc129820993"/>
      <w:r w:rsidRPr="00B135A9">
        <w:rPr>
          <w:b/>
          <w:i/>
          <w:sz w:val="24"/>
          <w:szCs w:val="24"/>
        </w:rPr>
        <w:t xml:space="preserve">2.2.7.1 The illustration of </w:t>
      </w:r>
      <w:r w:rsidRPr="00B135A9">
        <w:rPr>
          <w:rFonts w:hint="eastAsia"/>
          <w:b/>
          <w:i/>
          <w:sz w:val="24"/>
          <w:szCs w:val="24"/>
        </w:rPr>
        <w:t>HR</w:t>
      </w:r>
      <w:r w:rsidRPr="00B135A9">
        <w:rPr>
          <w:b/>
          <w:i/>
          <w:sz w:val="24"/>
          <w:szCs w:val="24"/>
        </w:rPr>
        <w:t xml:space="preserve"> and </w:t>
      </w:r>
      <w:r w:rsidRPr="00B135A9">
        <w:rPr>
          <w:rFonts w:hint="eastAsia"/>
          <w:b/>
          <w:i/>
          <w:sz w:val="24"/>
          <w:szCs w:val="24"/>
        </w:rPr>
        <w:t>NHEJ</w:t>
      </w:r>
      <w:r w:rsidRPr="00B135A9">
        <w:rPr>
          <w:b/>
          <w:i/>
          <w:sz w:val="24"/>
          <w:szCs w:val="24"/>
        </w:rPr>
        <w:t xml:space="preserve"> reporter assay</w:t>
      </w:r>
      <w:bookmarkEnd w:id="98"/>
      <w:bookmarkEnd w:id="99"/>
    </w:p>
    <w:p w14:paraId="3CEC389B" w14:textId="50CA0BB6" w:rsidR="00100FCA" w:rsidRPr="00B135A9" w:rsidRDefault="00100FCA" w:rsidP="00100FCA">
      <w:pPr>
        <w:pStyle w:val="BodyTextIndent"/>
        <w:spacing w:line="480" w:lineRule="auto"/>
        <w:ind w:firstLine="480"/>
        <w:rPr>
          <w:sz w:val="24"/>
          <w:szCs w:val="24"/>
        </w:rPr>
      </w:pPr>
      <w:r w:rsidRPr="00B135A9">
        <w:rPr>
          <w:sz w:val="24"/>
          <w:szCs w:val="24"/>
        </w:rPr>
        <w:t xml:space="preserve">The illustration of HR and NHEJ reporter assay </w:t>
      </w:r>
      <w:r w:rsidR="003A5092" w:rsidRPr="00B135A9">
        <w:rPr>
          <w:sz w:val="24"/>
          <w:szCs w:val="24"/>
        </w:rPr>
        <w:t>is</w:t>
      </w:r>
      <w:r w:rsidRPr="00B135A9">
        <w:rPr>
          <w:sz w:val="24"/>
          <w:szCs w:val="24"/>
        </w:rPr>
        <w:t xml:space="preserve"> shown in </w:t>
      </w:r>
      <w:r w:rsidRPr="00B135A9">
        <w:rPr>
          <w:b/>
          <w:sz w:val="24"/>
          <w:szCs w:val="24"/>
        </w:rPr>
        <w:t xml:space="preserve">Figure 2.8 </w:t>
      </w:r>
      <w:r w:rsidRPr="00B135A9">
        <w:rPr>
          <w:b/>
          <w:sz w:val="24"/>
          <w:szCs w:val="24"/>
        </w:rPr>
        <w:fldChar w:fldCharType="begin"/>
      </w:r>
      <w:r w:rsidRPr="00B135A9">
        <w:rPr>
          <w:b/>
          <w:sz w:val="24"/>
          <w:szCs w:val="24"/>
        </w:rPr>
        <w:instrText xml:space="preserve"> ADDIN EN.CITE &lt;EndNote&gt;&lt;Cite&gt;&lt;Author&gt;Seluanov&lt;/Author&gt;&lt;Year&gt;2010&lt;/Year&gt;&lt;RecNum&gt;1809&lt;/RecNum&gt;&lt;DisplayText&gt;(Seluanov, Mao et al. 2010)&lt;/DisplayText&gt;&lt;record&gt;&lt;rec-number&gt;1809&lt;/rec-number&gt;&lt;foreign-keys&gt;&lt;key app="EN" db-id="wawdtw9znsaw0fedxs65ra0ftpx9ss2dv9ww" timestamp="1677909923"&gt;1809&lt;/key&gt;&lt;/foreign-keys&gt;&lt;ref-type name="Journal Article"&gt;17&lt;/ref-type&gt;&lt;contributors&gt;&lt;authors&gt;&lt;author&gt;Seluanov, A.&lt;/author&gt;&lt;author&gt;Mao, Z.&lt;/author&gt;&lt;author&gt;Gorbunova, V.&lt;/author&gt;&lt;/authors&gt;&lt;/contributors&gt;&lt;auth-address&gt;Department of Biology, University of Rochester.&lt;/auth-address&gt;&lt;titles&gt;&lt;title&gt;Analysis of DNA double-strand break (DSB) repair in mammalian cells&lt;/title&gt;&lt;secondary-title&gt;J Vis Exp&lt;/secondary-title&gt;&lt;/titles&gt;&lt;periodical&gt;&lt;full-title&gt;J Vis Exp&lt;/full-title&gt;&lt;/periodical&gt;&lt;pages&gt;2002&lt;/pages&gt;&lt;number&gt;43&lt;/number&gt;&lt;edition&gt;2010/09/25&lt;/edition&gt;&lt;keywords&gt;&lt;keyword&gt;*DNA Breaks, Double-Stranded&lt;/keyword&gt;&lt;keyword&gt;*DNA Repair&lt;/keyword&gt;&lt;keyword&gt;Fibroblasts/physiology&lt;/keyword&gt;&lt;keyword&gt;Flow Cytometry&lt;/keyword&gt;&lt;keyword&gt;Fluorescent Dyes/chemistry&lt;/keyword&gt;&lt;keyword&gt;Green Fluorescent Proteins/genetics&lt;/keyword&gt;&lt;keyword&gt;Humans&lt;/keyword&gt;&lt;keyword&gt;Protein Engineering/methods&lt;/keyword&gt;&lt;keyword&gt;Recombination, Genetic&lt;/keyword&gt;&lt;keyword&gt;Transfection&lt;/keyword&gt;&lt;/keywords&gt;&lt;dates&gt;&lt;year&gt;2010&lt;/year&gt;&lt;pub-dates&gt;&lt;date&gt;Sep 8&lt;/date&gt;&lt;/pub-dates&gt;&lt;/dates&gt;&lt;isbn&gt;1940-087x&lt;/isbn&gt;&lt;accession-num&gt;20864925&lt;/accession-num&gt;&lt;urls&gt;&lt;/urls&gt;&lt;custom2&gt;PMC3157866&lt;/custom2&gt;&lt;electronic-resource-num&gt;10.3791/2002&lt;/electronic-resource-num&gt;&lt;remote-database-provider&gt;NLM&lt;/remote-database-provider&gt;&lt;language&gt;eng&lt;/language&gt;&lt;/record&gt;&lt;/Cite&gt;&lt;/EndNote&gt;</w:instrText>
      </w:r>
      <w:r w:rsidRPr="00B135A9">
        <w:rPr>
          <w:b/>
          <w:sz w:val="24"/>
          <w:szCs w:val="24"/>
        </w:rPr>
        <w:fldChar w:fldCharType="separate"/>
      </w:r>
      <w:r w:rsidRPr="00B135A9">
        <w:rPr>
          <w:b/>
          <w:noProof/>
          <w:sz w:val="24"/>
          <w:szCs w:val="24"/>
        </w:rPr>
        <w:t>(</w:t>
      </w:r>
      <w:hyperlink w:anchor="_ENREF_214" w:tooltip="Seluanov, 2010 #1809" w:history="1">
        <w:r w:rsidR="008A47DE" w:rsidRPr="00B135A9">
          <w:rPr>
            <w:b/>
            <w:noProof/>
            <w:sz w:val="24"/>
            <w:szCs w:val="24"/>
          </w:rPr>
          <w:t>Seluanov, Mao et al. 2010</w:t>
        </w:r>
      </w:hyperlink>
      <w:r w:rsidRPr="00B135A9">
        <w:rPr>
          <w:b/>
          <w:noProof/>
          <w:sz w:val="24"/>
          <w:szCs w:val="24"/>
        </w:rPr>
        <w:t>)</w:t>
      </w:r>
      <w:r w:rsidRPr="00B135A9">
        <w:rPr>
          <w:b/>
          <w:sz w:val="24"/>
          <w:szCs w:val="24"/>
        </w:rPr>
        <w:fldChar w:fldCharType="end"/>
      </w:r>
      <w:r w:rsidRPr="00B135A9">
        <w:rPr>
          <w:sz w:val="24"/>
          <w:szCs w:val="24"/>
        </w:rPr>
        <w:t xml:space="preserve">. In this assay, HR or NHEJ reporter constructs were </w:t>
      </w:r>
      <w:proofErr w:type="spellStart"/>
      <w:r w:rsidR="003A5092" w:rsidRPr="00B135A9">
        <w:rPr>
          <w:sz w:val="24"/>
          <w:szCs w:val="24"/>
        </w:rPr>
        <w:t>linearised</w:t>
      </w:r>
      <w:proofErr w:type="spellEnd"/>
      <w:r w:rsidRPr="00B135A9">
        <w:rPr>
          <w:sz w:val="24"/>
          <w:szCs w:val="24"/>
        </w:rPr>
        <w:t xml:space="preserve"> by I-</w:t>
      </w:r>
      <w:proofErr w:type="spellStart"/>
      <w:r w:rsidRPr="00B135A9">
        <w:rPr>
          <w:sz w:val="24"/>
          <w:szCs w:val="24"/>
        </w:rPr>
        <w:t>SceI</w:t>
      </w:r>
      <w:proofErr w:type="spellEnd"/>
      <w:r w:rsidRPr="00B135A9">
        <w:rPr>
          <w:sz w:val="24"/>
          <w:szCs w:val="24"/>
        </w:rPr>
        <w:t xml:space="preserve"> enzyme, purified, and co-transfected with </w:t>
      </w:r>
      <w:proofErr w:type="spellStart"/>
      <w:r w:rsidRPr="00B135A9">
        <w:rPr>
          <w:sz w:val="24"/>
          <w:szCs w:val="24"/>
        </w:rPr>
        <w:t>DsRed</w:t>
      </w:r>
      <w:proofErr w:type="spellEnd"/>
      <w:r w:rsidRPr="00B135A9">
        <w:rPr>
          <w:sz w:val="24"/>
          <w:szCs w:val="24"/>
        </w:rPr>
        <w:t xml:space="preserve"> into cells. </w:t>
      </w:r>
      <w:r w:rsidR="003A5092" w:rsidRPr="00B135A9">
        <w:rPr>
          <w:sz w:val="24"/>
          <w:szCs w:val="24"/>
        </w:rPr>
        <w:t xml:space="preserve">FACS then </w:t>
      </w:r>
      <w:proofErr w:type="spellStart"/>
      <w:r w:rsidR="003A5092" w:rsidRPr="00B135A9">
        <w:rPr>
          <w:sz w:val="24"/>
          <w:szCs w:val="24"/>
        </w:rPr>
        <w:t>analysed</w:t>
      </w:r>
      <w:proofErr w:type="spellEnd"/>
      <w:r w:rsidR="003A5092" w:rsidRPr="00B135A9">
        <w:rPr>
          <w:sz w:val="24"/>
          <w:szCs w:val="24"/>
        </w:rPr>
        <w:t xml:space="preserve"> the transfected cells,</w:t>
      </w:r>
      <w:r w:rsidRPr="00B135A9">
        <w:rPr>
          <w:sz w:val="24"/>
          <w:szCs w:val="24"/>
        </w:rPr>
        <w:t xml:space="preserve"> and the repair efficiency was calculated as the ratio of GFP</w:t>
      </w:r>
      <w:r w:rsidRPr="00B135A9">
        <w:rPr>
          <w:sz w:val="24"/>
          <w:szCs w:val="24"/>
          <w:vertAlign w:val="superscript"/>
        </w:rPr>
        <w:t>+</w:t>
      </w:r>
      <w:r w:rsidRPr="00B135A9">
        <w:rPr>
          <w:sz w:val="24"/>
          <w:szCs w:val="24"/>
        </w:rPr>
        <w:t>/</w:t>
      </w:r>
      <w:proofErr w:type="spellStart"/>
      <w:r w:rsidRPr="00B135A9">
        <w:rPr>
          <w:sz w:val="24"/>
          <w:szCs w:val="24"/>
        </w:rPr>
        <w:t>DsRed</w:t>
      </w:r>
      <w:proofErr w:type="spellEnd"/>
      <w:r w:rsidRPr="00B135A9">
        <w:rPr>
          <w:sz w:val="24"/>
          <w:szCs w:val="24"/>
          <w:vertAlign w:val="superscript"/>
        </w:rPr>
        <w:t>+</w:t>
      </w:r>
      <w:r w:rsidRPr="00B135A9">
        <w:rPr>
          <w:sz w:val="24"/>
          <w:szCs w:val="24"/>
        </w:rPr>
        <w:t xml:space="preserve"> cells.</w:t>
      </w:r>
    </w:p>
    <w:p w14:paraId="4D44663A" w14:textId="77777777" w:rsidR="00100FCA" w:rsidRPr="00B135A9" w:rsidRDefault="00100FCA" w:rsidP="00100FCA">
      <w:pPr>
        <w:pStyle w:val="Caption"/>
        <w:spacing w:beforeLines="50" w:before="156"/>
        <w:jc w:val="center"/>
        <w:rPr>
          <w:rFonts w:ascii="Times New Roman" w:eastAsia="SimSun" w:hAnsi="Times New Roman" w:cs="Times New Roman"/>
          <w:noProof/>
          <w:color w:val="FF0000"/>
        </w:rPr>
      </w:pPr>
      <w:r w:rsidRPr="00B135A9">
        <w:rPr>
          <w:rFonts w:ascii="Times New Roman" w:eastAsia="SimSun" w:hAnsi="Times New Roman" w:cs="Times New Roman"/>
          <w:noProof/>
          <w:color w:val="FF0000"/>
        </w:rPr>
        <w:drawing>
          <wp:inline distT="0" distB="0" distL="0" distR="0" wp14:anchorId="6C314F4F" wp14:editId="3ABC899A">
            <wp:extent cx="4508500" cy="2679700"/>
            <wp:effectExtent l="0" t="0" r="0" b="0"/>
            <wp:docPr id="3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08500" cy="2679700"/>
                    </a:xfrm>
                    <a:prstGeom prst="rect">
                      <a:avLst/>
                    </a:prstGeom>
                    <a:noFill/>
                    <a:ln>
                      <a:noFill/>
                    </a:ln>
                  </pic:spPr>
                </pic:pic>
              </a:graphicData>
            </a:graphic>
          </wp:inline>
        </w:drawing>
      </w:r>
    </w:p>
    <w:p w14:paraId="5412A9B1" w14:textId="77777777" w:rsidR="00100FCA" w:rsidRPr="00B135A9" w:rsidRDefault="00100FCA" w:rsidP="00100FCA">
      <w:r w:rsidRPr="00B135A9">
        <w:rPr>
          <w:noProof/>
          <w:sz w:val="24"/>
        </w:rPr>
        <mc:AlternateContent>
          <mc:Choice Requires="wps">
            <w:drawing>
              <wp:inline distT="0" distB="0" distL="0" distR="0" wp14:anchorId="6DF7B52E" wp14:editId="52EE968D">
                <wp:extent cx="5219700" cy="635"/>
                <wp:effectExtent l="0" t="12700" r="0" b="12065"/>
                <wp:docPr id="134"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0ADC8011" id="AutoShape 82"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" strokeweight="1.5pt">
                <o:lock v:ext="edit" shapetype="f"/>
                <w10:anchorlock/>
              </v:shape>
            </w:pict>
          </mc:Fallback>
        </mc:AlternateContent>
      </w:r>
    </w:p>
    <w:p w14:paraId="6B04D758" w14:textId="50168920" w:rsidR="00100FCA" w:rsidRPr="00B135A9" w:rsidRDefault="00100FCA" w:rsidP="00100FCA">
      <w:pPr>
        <w:pStyle w:val="BodyTextIndent"/>
        <w:spacing w:line="360" w:lineRule="auto"/>
        <w:ind w:firstLineChars="0" w:firstLine="0"/>
        <w:rPr>
          <w:sz w:val="24"/>
          <w:szCs w:val="24"/>
        </w:rPr>
      </w:pPr>
      <w:r w:rsidRPr="00B135A9">
        <w:rPr>
          <w:rFonts w:hint="eastAsia"/>
          <w:b/>
          <w:sz w:val="24"/>
        </w:rPr>
        <w:t>F</w:t>
      </w:r>
      <w:r w:rsidRPr="00B135A9">
        <w:rPr>
          <w:b/>
          <w:sz w:val="24"/>
        </w:rPr>
        <w:t xml:space="preserve">igure 2.8: The illustration of the HR and NHEJ reporter assay. </w:t>
      </w:r>
      <w:r w:rsidRPr="00B135A9">
        <w:rPr>
          <w:sz w:val="24"/>
        </w:rPr>
        <w:t>T</w:t>
      </w:r>
      <w:r w:rsidRPr="00B135A9">
        <w:rPr>
          <w:sz w:val="24"/>
          <w:szCs w:val="24"/>
        </w:rPr>
        <w:t xml:space="preserve">he NHEJ reporter construct contains a GFP gene with an engineered intron from </w:t>
      </w:r>
      <w:r w:rsidR="003A5092" w:rsidRPr="00B135A9">
        <w:rPr>
          <w:sz w:val="24"/>
          <w:szCs w:val="24"/>
        </w:rPr>
        <w:t xml:space="preserve">the </w:t>
      </w:r>
      <w:r w:rsidRPr="00B135A9">
        <w:rPr>
          <w:sz w:val="24"/>
          <w:szCs w:val="24"/>
        </w:rPr>
        <w:t>Pem1 gene (Pem1) which includes an adenoviral exon (Ad) flanked by recognition sequences for I-</w:t>
      </w:r>
      <w:proofErr w:type="spellStart"/>
      <w:r w:rsidRPr="00B135A9">
        <w:rPr>
          <w:sz w:val="24"/>
          <w:szCs w:val="24"/>
        </w:rPr>
        <w:t>SceI</w:t>
      </w:r>
      <w:proofErr w:type="spellEnd"/>
      <w:r w:rsidRPr="00B135A9">
        <w:rPr>
          <w:sz w:val="24"/>
          <w:szCs w:val="24"/>
        </w:rPr>
        <w:t xml:space="preserve"> endonucleases for induction of DSBs. The intact NHEJ construct is GFP negative as the adenoviral exon disrupts the GFP ORF</w:t>
      </w:r>
      <w:r w:rsidR="003A5092" w:rsidRPr="00B135A9">
        <w:rPr>
          <w:sz w:val="24"/>
          <w:szCs w:val="24"/>
        </w:rPr>
        <w:t>(open reading frame)</w:t>
      </w:r>
      <w:r w:rsidRPr="00B135A9">
        <w:rPr>
          <w:sz w:val="24"/>
          <w:szCs w:val="24"/>
        </w:rPr>
        <w:t>. Upon induction of DSBs by I-</w:t>
      </w:r>
      <w:proofErr w:type="spellStart"/>
      <w:r w:rsidRPr="00B135A9">
        <w:rPr>
          <w:sz w:val="24"/>
          <w:szCs w:val="24"/>
        </w:rPr>
        <w:t>SceI</w:t>
      </w:r>
      <w:proofErr w:type="spellEnd"/>
      <w:r w:rsidRPr="00B135A9">
        <w:rPr>
          <w:sz w:val="24"/>
          <w:szCs w:val="24"/>
        </w:rPr>
        <w:t>, the adenoviral exon is removed and the repaired NHEJ restores function of the GFP gene. In the HR construct, the first exon of the GFP gene interrupted by the Pem1 intron contains two inverted I-</w:t>
      </w:r>
      <w:proofErr w:type="spellStart"/>
      <w:r w:rsidRPr="00B135A9">
        <w:rPr>
          <w:sz w:val="24"/>
          <w:szCs w:val="24"/>
        </w:rPr>
        <w:t>SceI</w:t>
      </w:r>
      <w:proofErr w:type="spellEnd"/>
      <w:r w:rsidRPr="00B135A9">
        <w:rPr>
          <w:sz w:val="24"/>
          <w:szCs w:val="24"/>
        </w:rPr>
        <w:t xml:space="preserve"> restriction sites and is followed by a promoter-less/ATG-less GFP-Pem1. This intact construct is GFP-negative. Upon </w:t>
      </w:r>
      <w:r w:rsidRPr="00B135A9">
        <w:rPr>
          <w:sz w:val="24"/>
          <w:szCs w:val="24"/>
        </w:rPr>
        <w:lastRenderedPageBreak/>
        <w:t>induction of a DSB by I-</w:t>
      </w:r>
      <w:proofErr w:type="spellStart"/>
      <w:r w:rsidRPr="00B135A9">
        <w:rPr>
          <w:sz w:val="24"/>
          <w:szCs w:val="24"/>
        </w:rPr>
        <w:t>SceI</w:t>
      </w:r>
      <w:proofErr w:type="spellEnd"/>
      <w:r w:rsidRPr="00B135A9">
        <w:rPr>
          <w:sz w:val="24"/>
          <w:szCs w:val="24"/>
        </w:rPr>
        <w:t xml:space="preserve"> digestion, the functional GFP gene is reconstituted by intramolecular or intermolecular gene conversion between the two mutated copies of the first GFP exon.</w:t>
      </w:r>
    </w:p>
    <w:p w14:paraId="33C64853" w14:textId="77777777" w:rsidR="00100FCA" w:rsidRPr="00B135A9" w:rsidRDefault="00100FCA" w:rsidP="00100FCA">
      <w:pPr>
        <w:pStyle w:val="BodyTextIndent"/>
        <w:spacing w:beforeLines="50" w:before="156" w:line="480" w:lineRule="auto"/>
        <w:ind w:firstLineChars="0" w:firstLine="0"/>
        <w:outlineLvl w:val="2"/>
        <w:rPr>
          <w:b/>
          <w:i/>
          <w:sz w:val="24"/>
          <w:szCs w:val="24"/>
        </w:rPr>
      </w:pPr>
      <w:bookmarkStart w:id="100" w:name="_Toc112342658"/>
      <w:bookmarkStart w:id="101" w:name="_Toc129820994"/>
      <w:r w:rsidRPr="00B135A9">
        <w:rPr>
          <w:rFonts w:hint="eastAsia"/>
          <w:b/>
          <w:i/>
          <w:sz w:val="24"/>
          <w:szCs w:val="24"/>
        </w:rPr>
        <w:t>2</w:t>
      </w:r>
      <w:r w:rsidRPr="00B135A9">
        <w:rPr>
          <w:b/>
          <w:i/>
          <w:sz w:val="24"/>
          <w:szCs w:val="24"/>
        </w:rPr>
        <w:t>.2.7.2 The test of HR and NHEJ repair efficiency of NSCs</w:t>
      </w:r>
      <w:bookmarkEnd w:id="100"/>
      <w:bookmarkEnd w:id="101"/>
    </w:p>
    <w:p w14:paraId="58D16DA5" w14:textId="2D0AFAE9" w:rsidR="00100FCA" w:rsidRPr="00B135A9" w:rsidRDefault="00100FCA" w:rsidP="00100FCA">
      <w:pPr>
        <w:pStyle w:val="BodyTextIndent"/>
        <w:spacing w:line="480" w:lineRule="auto"/>
        <w:ind w:firstLine="480"/>
        <w:rPr>
          <w:sz w:val="24"/>
          <w:szCs w:val="24"/>
        </w:rPr>
      </w:pPr>
      <w:r w:rsidRPr="00B135A9">
        <w:rPr>
          <w:sz w:val="24"/>
          <w:szCs w:val="24"/>
        </w:rPr>
        <w:t xml:space="preserve">The HR or NHEJ reporter constructs were </w:t>
      </w:r>
      <w:proofErr w:type="spellStart"/>
      <w:r w:rsidRPr="00B135A9">
        <w:rPr>
          <w:sz w:val="24"/>
          <w:szCs w:val="24"/>
        </w:rPr>
        <w:t>linearised</w:t>
      </w:r>
      <w:proofErr w:type="spellEnd"/>
      <w:r w:rsidRPr="00B135A9">
        <w:rPr>
          <w:sz w:val="24"/>
          <w:szCs w:val="24"/>
        </w:rPr>
        <w:t xml:space="preserve"> by I-</w:t>
      </w:r>
      <w:proofErr w:type="spellStart"/>
      <w:r w:rsidRPr="00B135A9">
        <w:rPr>
          <w:sz w:val="24"/>
          <w:szCs w:val="24"/>
        </w:rPr>
        <w:t>SceI</w:t>
      </w:r>
      <w:proofErr w:type="spellEnd"/>
      <w:r w:rsidRPr="00B135A9">
        <w:rPr>
          <w:sz w:val="24"/>
          <w:szCs w:val="24"/>
        </w:rPr>
        <w:t xml:space="preserve"> digestion</w:t>
      </w:r>
      <w:r w:rsidR="003A5092" w:rsidRPr="00B135A9">
        <w:rPr>
          <w:sz w:val="24"/>
          <w:szCs w:val="24"/>
        </w:rPr>
        <w:t>,</w:t>
      </w:r>
      <w:r w:rsidRPr="00B135A9">
        <w:rPr>
          <w:sz w:val="24"/>
          <w:szCs w:val="24"/>
        </w:rPr>
        <w:t xml:space="preserve"> and </w:t>
      </w:r>
      <w:r w:rsidR="003A5092" w:rsidRPr="00B135A9">
        <w:rPr>
          <w:sz w:val="24"/>
          <w:szCs w:val="24"/>
        </w:rPr>
        <w:t xml:space="preserve">the digested products were purified </w:t>
      </w:r>
      <w:r w:rsidRPr="00B135A9">
        <w:rPr>
          <w:sz w:val="24"/>
          <w:szCs w:val="24"/>
        </w:rPr>
        <w:t xml:space="preserve">using a Qiagen </w:t>
      </w:r>
      <w:proofErr w:type="spellStart"/>
      <w:r w:rsidRPr="00B135A9">
        <w:rPr>
          <w:sz w:val="24"/>
          <w:szCs w:val="24"/>
        </w:rPr>
        <w:t>Qiaex</w:t>
      </w:r>
      <w:proofErr w:type="spellEnd"/>
      <w:r w:rsidRPr="00B135A9">
        <w:rPr>
          <w:sz w:val="24"/>
          <w:szCs w:val="24"/>
        </w:rPr>
        <w:t xml:space="preserve"> II Purification Kit. Culture NSCs were cultured in coated 6-well plates as described before (</w:t>
      </w:r>
      <w:r w:rsidRPr="00B135A9">
        <w:rPr>
          <w:i/>
          <w:sz w:val="24"/>
          <w:szCs w:val="24"/>
        </w:rPr>
        <w:t>section 2.2.2.3</w:t>
      </w:r>
      <w:r w:rsidRPr="00B135A9">
        <w:rPr>
          <w:sz w:val="24"/>
          <w:szCs w:val="24"/>
        </w:rPr>
        <w:t xml:space="preserve">). Transfection was performed when cells were about 60% </w:t>
      </w:r>
      <w:r w:rsidRPr="00B135A9">
        <w:rPr>
          <w:rFonts w:hint="eastAsia"/>
          <w:sz w:val="24"/>
          <w:szCs w:val="24"/>
        </w:rPr>
        <w:t>confluent.</w:t>
      </w:r>
      <w:r w:rsidRPr="00B135A9">
        <w:rPr>
          <w:sz w:val="24"/>
          <w:szCs w:val="24"/>
        </w:rPr>
        <w:t xml:space="preserve"> For one well of </w:t>
      </w:r>
      <w:r w:rsidR="00393233" w:rsidRPr="00B135A9">
        <w:rPr>
          <w:sz w:val="24"/>
          <w:szCs w:val="24"/>
        </w:rPr>
        <w:t xml:space="preserve">the </w:t>
      </w:r>
      <w:r w:rsidRPr="00B135A9">
        <w:rPr>
          <w:sz w:val="24"/>
          <w:szCs w:val="24"/>
        </w:rPr>
        <w:t>6-well plate, two 1.5 ml sterile tubes (tube A and B)</w:t>
      </w:r>
      <w:r w:rsidR="00393233" w:rsidRPr="00B135A9">
        <w:rPr>
          <w:sz w:val="24"/>
          <w:szCs w:val="24"/>
        </w:rPr>
        <w:t>,</w:t>
      </w:r>
      <w:r w:rsidRPr="00B135A9">
        <w:rPr>
          <w:sz w:val="24"/>
          <w:szCs w:val="24"/>
        </w:rPr>
        <w:t xml:space="preserve"> each containing </w:t>
      </w:r>
      <w:r w:rsidR="00393233" w:rsidRPr="00B135A9">
        <w:rPr>
          <w:sz w:val="24"/>
          <w:szCs w:val="24"/>
        </w:rPr>
        <w:t>0.1 ml</w:t>
      </w:r>
      <w:r w:rsidRPr="00B135A9">
        <w:rPr>
          <w:sz w:val="24"/>
          <w:szCs w:val="24"/>
        </w:rPr>
        <w:t xml:space="preserve"> DMEM </w:t>
      </w:r>
      <w:r w:rsidR="00393233" w:rsidRPr="00B135A9">
        <w:rPr>
          <w:sz w:val="24"/>
          <w:szCs w:val="24"/>
        </w:rPr>
        <w:t>medium, was</w:t>
      </w:r>
      <w:r w:rsidRPr="00B135A9">
        <w:rPr>
          <w:sz w:val="24"/>
          <w:szCs w:val="24"/>
        </w:rPr>
        <w:t xml:space="preserve"> prepared. To tube A, 5 </w:t>
      </w:r>
      <w:proofErr w:type="spellStart"/>
      <w:r w:rsidRPr="00B135A9">
        <w:rPr>
          <w:sz w:val="24"/>
          <w:szCs w:val="24"/>
        </w:rPr>
        <w:t>μl</w:t>
      </w:r>
      <w:proofErr w:type="spellEnd"/>
      <w:r w:rsidRPr="00B135A9">
        <w:rPr>
          <w:sz w:val="24"/>
          <w:szCs w:val="24"/>
        </w:rPr>
        <w:t xml:space="preserve"> </w:t>
      </w:r>
      <w:r w:rsidRPr="00B135A9">
        <w:rPr>
          <w:rFonts w:hint="eastAsia"/>
          <w:sz w:val="24"/>
          <w:szCs w:val="24"/>
        </w:rPr>
        <w:t>Lipo</w:t>
      </w:r>
      <w:r w:rsidRPr="00B135A9">
        <w:rPr>
          <w:sz w:val="24"/>
          <w:szCs w:val="24"/>
        </w:rPr>
        <w:t>8000</w:t>
      </w:r>
      <w:r w:rsidRPr="00B135A9">
        <w:rPr>
          <w:rFonts w:hint="eastAsia"/>
          <w:sz w:val="24"/>
          <w:szCs w:val="24"/>
        </w:rPr>
        <w:t>™</w:t>
      </w:r>
      <w:r w:rsidRPr="00B135A9">
        <w:rPr>
          <w:sz w:val="24"/>
          <w:szCs w:val="24"/>
        </w:rPr>
        <w:t xml:space="preserve"> transfection reagent was added</w:t>
      </w:r>
      <w:r w:rsidR="00393233" w:rsidRPr="00B135A9">
        <w:rPr>
          <w:sz w:val="24"/>
          <w:szCs w:val="24"/>
        </w:rPr>
        <w:t>,</w:t>
      </w:r>
      <w:r w:rsidRPr="00B135A9">
        <w:rPr>
          <w:sz w:val="24"/>
          <w:szCs w:val="24"/>
        </w:rPr>
        <w:t xml:space="preserve"> and 2.5μg plasmids </w:t>
      </w:r>
      <w:r w:rsidR="00393233" w:rsidRPr="00B135A9">
        <w:rPr>
          <w:sz w:val="24"/>
          <w:szCs w:val="24"/>
        </w:rPr>
        <w:t xml:space="preserve">were </w:t>
      </w:r>
      <w:r w:rsidRPr="00B135A9">
        <w:rPr>
          <w:sz w:val="24"/>
          <w:szCs w:val="24"/>
        </w:rPr>
        <w:t xml:space="preserve">to tube B. Gently mix each tube well. Transfer the plasmids mix in tube B to tube A and mix well. After incubating the mix at room temperature for 15 min, the total mix was added dropwise to cells in the plates. The dishes were gently shaken back and forth several times and </w:t>
      </w:r>
      <w:r w:rsidR="00393233" w:rsidRPr="00B135A9">
        <w:rPr>
          <w:sz w:val="24"/>
          <w:szCs w:val="24"/>
        </w:rPr>
        <w:t>incubated</w:t>
      </w:r>
      <w:r w:rsidRPr="00B135A9">
        <w:rPr>
          <w:sz w:val="24"/>
          <w:szCs w:val="24"/>
        </w:rPr>
        <w:t xml:space="preserve"> the dish in a 37°C humidified incubator with 5% CO</w:t>
      </w:r>
      <w:r w:rsidRPr="00B135A9">
        <w:rPr>
          <w:sz w:val="24"/>
          <w:szCs w:val="24"/>
          <w:vertAlign w:val="subscript"/>
        </w:rPr>
        <w:t>2</w:t>
      </w:r>
      <w:r w:rsidRPr="00B135A9">
        <w:rPr>
          <w:sz w:val="24"/>
          <w:szCs w:val="24"/>
        </w:rPr>
        <w:t>. Three days after transfection, single-cell suspensions were prepared</w:t>
      </w:r>
      <w:r w:rsidR="00393233" w:rsidRPr="00B135A9">
        <w:rPr>
          <w:sz w:val="24"/>
          <w:szCs w:val="24"/>
        </w:rPr>
        <w:t>,</w:t>
      </w:r>
      <w:r w:rsidRPr="00B135A9">
        <w:rPr>
          <w:sz w:val="24"/>
          <w:szCs w:val="24"/>
        </w:rPr>
        <w:t xml:space="preserve"> analysing the samples on a </w:t>
      </w:r>
      <w:proofErr w:type="spellStart"/>
      <w:r w:rsidRPr="00B135A9">
        <w:rPr>
          <w:sz w:val="24"/>
          <w:szCs w:val="24"/>
        </w:rPr>
        <w:t>FACSVerse</w:t>
      </w:r>
      <w:proofErr w:type="spellEnd"/>
      <w:r w:rsidRPr="00B135A9">
        <w:rPr>
          <w:sz w:val="24"/>
          <w:szCs w:val="24"/>
        </w:rPr>
        <w:t xml:space="preserve"> Flow Cytometer. Results were </w:t>
      </w:r>
      <w:proofErr w:type="spellStart"/>
      <w:r w:rsidRPr="00B135A9">
        <w:rPr>
          <w:sz w:val="24"/>
          <w:szCs w:val="24"/>
        </w:rPr>
        <w:t>analysed</w:t>
      </w:r>
      <w:proofErr w:type="spellEnd"/>
      <w:r w:rsidRPr="00B135A9">
        <w:rPr>
          <w:sz w:val="24"/>
          <w:szCs w:val="24"/>
        </w:rPr>
        <w:t xml:space="preserve"> by </w:t>
      </w:r>
      <w:proofErr w:type="spellStart"/>
      <w:r w:rsidRPr="00B135A9">
        <w:rPr>
          <w:sz w:val="24"/>
          <w:szCs w:val="24"/>
        </w:rPr>
        <w:t>Flowjo</w:t>
      </w:r>
      <w:proofErr w:type="spellEnd"/>
      <w:r w:rsidRPr="00B135A9">
        <w:rPr>
          <w:sz w:val="24"/>
          <w:szCs w:val="24"/>
        </w:rPr>
        <w:t xml:space="preserve"> software (</w:t>
      </w:r>
      <w:r w:rsidRPr="00B135A9">
        <w:rPr>
          <w:b/>
          <w:sz w:val="24"/>
          <w:szCs w:val="24"/>
        </w:rPr>
        <w:t>Figure 2.9</w:t>
      </w:r>
      <w:r w:rsidRPr="00B135A9">
        <w:rPr>
          <w:sz w:val="24"/>
          <w:szCs w:val="24"/>
        </w:rPr>
        <w:t>).</w:t>
      </w:r>
    </w:p>
    <w:p w14:paraId="75683671" w14:textId="6C9849B7" w:rsidR="00100FCA" w:rsidRPr="00B135A9" w:rsidRDefault="00100FCA" w:rsidP="00100FCA">
      <w:pPr>
        <w:pStyle w:val="BodyTextIndent"/>
        <w:spacing w:line="480" w:lineRule="auto"/>
        <w:ind w:firstLine="482"/>
        <w:rPr>
          <w:i/>
          <w:sz w:val="24"/>
          <w:szCs w:val="24"/>
        </w:rPr>
      </w:pPr>
      <w:r w:rsidRPr="00B135A9">
        <w:rPr>
          <w:b/>
          <w:i/>
          <w:sz w:val="24"/>
          <w:szCs w:val="24"/>
        </w:rPr>
        <w:t>Note:</w:t>
      </w:r>
      <w:r w:rsidRPr="00B135A9">
        <w:rPr>
          <w:i/>
          <w:sz w:val="24"/>
          <w:szCs w:val="24"/>
        </w:rPr>
        <w:t xml:space="preserve"> Prepared control wells for gating for </w:t>
      </w:r>
      <w:r w:rsidR="00393233" w:rsidRPr="00B135A9">
        <w:rPr>
          <w:i/>
          <w:sz w:val="24"/>
          <w:szCs w:val="24"/>
        </w:rPr>
        <w:t>flow cytometry</w:t>
      </w:r>
      <w:r w:rsidRPr="00B135A9">
        <w:rPr>
          <w:i/>
          <w:sz w:val="24"/>
          <w:szCs w:val="24"/>
        </w:rPr>
        <w:t xml:space="preserve"> analysis. Control wells included transfections with 2.5</w:t>
      </w:r>
      <w:r w:rsidR="00393233" w:rsidRPr="00B135A9">
        <w:rPr>
          <w:i/>
          <w:sz w:val="24"/>
          <w:szCs w:val="24"/>
        </w:rPr>
        <w:t xml:space="preserve"> </w:t>
      </w:r>
      <w:proofErr w:type="spellStart"/>
      <w:r w:rsidRPr="00B135A9">
        <w:rPr>
          <w:i/>
          <w:sz w:val="24"/>
          <w:szCs w:val="24"/>
        </w:rPr>
        <w:t>μg</w:t>
      </w:r>
      <w:proofErr w:type="spellEnd"/>
      <w:r w:rsidRPr="00B135A9">
        <w:rPr>
          <w:i/>
          <w:sz w:val="24"/>
          <w:szCs w:val="24"/>
        </w:rPr>
        <w:t xml:space="preserve"> plasmids expressing no fluorescence</w:t>
      </w:r>
      <w:r w:rsidR="00393233" w:rsidRPr="00B135A9">
        <w:rPr>
          <w:i/>
          <w:sz w:val="24"/>
          <w:szCs w:val="24"/>
        </w:rPr>
        <w:t>, GFP,</w:t>
      </w:r>
      <w:r w:rsidRPr="00B135A9">
        <w:rPr>
          <w:i/>
          <w:sz w:val="24"/>
          <w:szCs w:val="24"/>
        </w:rPr>
        <w:t xml:space="preserve"> or </w:t>
      </w:r>
      <w:proofErr w:type="spellStart"/>
      <w:r w:rsidRPr="00B135A9">
        <w:rPr>
          <w:i/>
          <w:sz w:val="24"/>
          <w:szCs w:val="24"/>
        </w:rPr>
        <w:t>DsRed</w:t>
      </w:r>
      <w:proofErr w:type="spellEnd"/>
      <w:r w:rsidRPr="00B135A9">
        <w:rPr>
          <w:i/>
          <w:sz w:val="24"/>
          <w:szCs w:val="24"/>
        </w:rPr>
        <w:t>. Each experimental well was co-transfected 2</w:t>
      </w:r>
      <w:r w:rsidR="00393233" w:rsidRPr="00B135A9">
        <w:rPr>
          <w:i/>
          <w:sz w:val="24"/>
          <w:szCs w:val="24"/>
        </w:rPr>
        <w:t xml:space="preserve"> </w:t>
      </w:r>
      <w:proofErr w:type="spellStart"/>
      <w:r w:rsidRPr="00B135A9">
        <w:rPr>
          <w:i/>
          <w:sz w:val="24"/>
          <w:szCs w:val="24"/>
        </w:rPr>
        <w:t>μg</w:t>
      </w:r>
      <w:proofErr w:type="spellEnd"/>
      <w:r w:rsidRPr="00B135A9">
        <w:rPr>
          <w:i/>
          <w:sz w:val="24"/>
          <w:szCs w:val="24"/>
        </w:rPr>
        <w:t xml:space="preserve"> </w:t>
      </w:r>
      <w:proofErr w:type="spellStart"/>
      <w:r w:rsidR="00393233" w:rsidRPr="00B135A9">
        <w:rPr>
          <w:i/>
          <w:sz w:val="24"/>
          <w:szCs w:val="24"/>
        </w:rPr>
        <w:t>linearised</w:t>
      </w:r>
      <w:proofErr w:type="spellEnd"/>
      <w:r w:rsidRPr="00B135A9">
        <w:rPr>
          <w:i/>
          <w:sz w:val="24"/>
          <w:szCs w:val="24"/>
        </w:rPr>
        <w:t xml:space="preserve"> HR or NHEJ plasmids with 0.25</w:t>
      </w:r>
      <w:r w:rsidR="00393233" w:rsidRPr="00B135A9">
        <w:rPr>
          <w:i/>
          <w:sz w:val="24"/>
          <w:szCs w:val="24"/>
        </w:rPr>
        <w:t xml:space="preserve"> </w:t>
      </w:r>
      <w:proofErr w:type="spellStart"/>
      <w:r w:rsidRPr="00B135A9">
        <w:rPr>
          <w:i/>
          <w:sz w:val="24"/>
          <w:szCs w:val="24"/>
        </w:rPr>
        <w:t>μg</w:t>
      </w:r>
      <w:proofErr w:type="spellEnd"/>
      <w:r w:rsidRPr="00B135A9">
        <w:rPr>
          <w:i/>
          <w:sz w:val="24"/>
          <w:szCs w:val="24"/>
        </w:rPr>
        <w:t xml:space="preserve"> </w:t>
      </w:r>
      <w:proofErr w:type="spellStart"/>
      <w:r w:rsidRPr="00B135A9">
        <w:rPr>
          <w:i/>
          <w:sz w:val="24"/>
          <w:szCs w:val="24"/>
        </w:rPr>
        <w:t>DsRed</w:t>
      </w:r>
      <w:proofErr w:type="spellEnd"/>
      <w:r w:rsidRPr="00B135A9">
        <w:rPr>
          <w:i/>
          <w:sz w:val="24"/>
          <w:szCs w:val="24"/>
        </w:rPr>
        <w:t xml:space="preserve">. Triplicates </w:t>
      </w:r>
      <w:r w:rsidR="00393233" w:rsidRPr="00B135A9">
        <w:rPr>
          <w:i/>
          <w:sz w:val="24"/>
          <w:szCs w:val="24"/>
        </w:rPr>
        <w:t xml:space="preserve">were </w:t>
      </w:r>
      <w:r w:rsidRPr="00B135A9">
        <w:rPr>
          <w:i/>
          <w:sz w:val="24"/>
          <w:szCs w:val="24"/>
        </w:rPr>
        <w:t>prepared for each experimental group.</w:t>
      </w:r>
    </w:p>
    <w:p w14:paraId="39FD95A5" w14:textId="77777777" w:rsidR="00100FCA" w:rsidRPr="00B135A9" w:rsidRDefault="00100FCA" w:rsidP="00100FCA">
      <w:pPr>
        <w:pStyle w:val="Caption"/>
        <w:jc w:val="center"/>
      </w:pPr>
      <w:r w:rsidRPr="00B135A9">
        <w:rPr>
          <w:noProof/>
        </w:rPr>
        <w:lastRenderedPageBreak/>
        <w:drawing>
          <wp:inline distT="0" distB="0" distL="0" distR="0" wp14:anchorId="26128E58" wp14:editId="30EB87C2">
            <wp:extent cx="4013200" cy="3759200"/>
            <wp:effectExtent l="0" t="0" r="0" b="0"/>
            <wp:docPr id="43"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13200" cy="3759200"/>
                    </a:xfrm>
                    <a:prstGeom prst="rect">
                      <a:avLst/>
                    </a:prstGeom>
                    <a:noFill/>
                    <a:ln>
                      <a:noFill/>
                    </a:ln>
                  </pic:spPr>
                </pic:pic>
              </a:graphicData>
            </a:graphic>
          </wp:inline>
        </w:drawing>
      </w:r>
    </w:p>
    <w:p w14:paraId="5062B9E0" w14:textId="77777777" w:rsidR="00100FCA" w:rsidRPr="00B135A9" w:rsidRDefault="00100FCA" w:rsidP="00100FCA">
      <w:r w:rsidRPr="00B135A9">
        <w:rPr>
          <w:noProof/>
          <w:sz w:val="24"/>
        </w:rPr>
        <mc:AlternateContent>
          <mc:Choice Requires="wps">
            <w:drawing>
              <wp:inline distT="0" distB="0" distL="0" distR="0" wp14:anchorId="56C3E362" wp14:editId="33F71280">
                <wp:extent cx="5219700" cy="635"/>
                <wp:effectExtent l="0" t="12700" r="0" b="12065"/>
                <wp:docPr id="130"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777BC17F" id="AutoShape 61"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" strokeweight="1.5pt">
                <o:lock v:ext="edit" shapetype="f"/>
                <w10:anchorlock/>
              </v:shape>
            </w:pict>
          </mc:Fallback>
        </mc:AlternateContent>
      </w:r>
    </w:p>
    <w:p w14:paraId="6D33BDA6" w14:textId="77777777" w:rsidR="00CD0CCB" w:rsidRPr="00B135A9" w:rsidRDefault="00100FCA" w:rsidP="00CD0CCB">
      <w:pPr>
        <w:spacing w:line="360" w:lineRule="auto"/>
        <w:rPr>
          <w:sz w:val="24"/>
        </w:rPr>
      </w:pPr>
      <w:r w:rsidRPr="00B135A9">
        <w:rPr>
          <w:rFonts w:hint="eastAsia"/>
          <w:b/>
          <w:sz w:val="24"/>
        </w:rPr>
        <w:t>F</w:t>
      </w:r>
      <w:r w:rsidRPr="00B135A9">
        <w:rPr>
          <w:b/>
          <w:sz w:val="24"/>
        </w:rPr>
        <w:t xml:space="preserve">igure 2.9: The gating strategy of the </w:t>
      </w:r>
      <w:r w:rsidR="003B6D66" w:rsidRPr="00B135A9">
        <w:rPr>
          <w:b/>
          <w:sz w:val="24"/>
        </w:rPr>
        <w:t>flow cytometry</w:t>
      </w:r>
      <w:r w:rsidRPr="00B135A9">
        <w:rPr>
          <w:b/>
          <w:sz w:val="24"/>
        </w:rPr>
        <w:t xml:space="preserve"> in the HR and NHEJ reporter assay. </w:t>
      </w:r>
      <w:r w:rsidR="003B6D66" w:rsidRPr="00B135A9">
        <w:rPr>
          <w:b/>
          <w:sz w:val="24"/>
        </w:rPr>
        <w:t>Flow cytometry</w:t>
      </w:r>
      <w:r w:rsidRPr="00B135A9">
        <w:rPr>
          <w:sz w:val="24"/>
        </w:rPr>
        <w:t xml:space="preserve"> analysis of cells transfected with plasmids expressing no fluorescence (A), GFP (B), </w:t>
      </w:r>
      <w:proofErr w:type="spellStart"/>
      <w:r w:rsidRPr="00B135A9">
        <w:rPr>
          <w:sz w:val="24"/>
        </w:rPr>
        <w:t>DsRed</w:t>
      </w:r>
      <w:proofErr w:type="spellEnd"/>
      <w:r w:rsidRPr="00B135A9">
        <w:rPr>
          <w:sz w:val="24"/>
        </w:rPr>
        <w:t xml:space="preserve"> (C) and co-transfected </w:t>
      </w:r>
      <w:proofErr w:type="spellStart"/>
      <w:r w:rsidR="003B6D66" w:rsidRPr="00B135A9">
        <w:rPr>
          <w:sz w:val="24"/>
        </w:rPr>
        <w:t>linearised</w:t>
      </w:r>
      <w:proofErr w:type="spellEnd"/>
      <w:r w:rsidRPr="00B135A9">
        <w:rPr>
          <w:sz w:val="24"/>
        </w:rPr>
        <w:t xml:space="preserve"> reporter constructs with </w:t>
      </w:r>
      <w:proofErr w:type="spellStart"/>
      <w:r w:rsidRPr="00B135A9">
        <w:rPr>
          <w:sz w:val="24"/>
        </w:rPr>
        <w:t>DsRed</w:t>
      </w:r>
      <w:proofErr w:type="spellEnd"/>
      <w:r w:rsidRPr="00B135A9">
        <w:rPr>
          <w:sz w:val="24"/>
        </w:rPr>
        <w:t xml:space="preserve"> (D). </w:t>
      </w:r>
      <w:r w:rsidR="00CD0CCB" w:rsidRPr="00B135A9">
        <w:rPr>
          <w:sz w:val="24"/>
        </w:rPr>
        <w:t xml:space="preserve">In the flow cytometry analysis, the FITC (Fluorescein isothiocyanate) and PE (Phycoerythrin) channels were used to detect GFP and </w:t>
      </w:r>
      <w:proofErr w:type="spellStart"/>
      <w:r w:rsidR="00CD0CCB" w:rsidRPr="00B135A9">
        <w:rPr>
          <w:sz w:val="24"/>
        </w:rPr>
        <w:t>DeRed</w:t>
      </w:r>
      <w:proofErr w:type="spellEnd"/>
      <w:r w:rsidR="00CD0CCB" w:rsidRPr="00B135A9">
        <w:rPr>
          <w:sz w:val="24"/>
        </w:rPr>
        <w:t>, respectively. The compensation of the two fluorescence was adjusted to exclude interference between each other. The gating was then performed based on the compensated fluorescence channels.</w:t>
      </w:r>
    </w:p>
    <w:p w14:paraId="327D4CC4" w14:textId="7F105C5F" w:rsidR="00A15683" w:rsidRPr="00B135A9" w:rsidRDefault="00A15683" w:rsidP="00A15683">
      <w:pPr>
        <w:spacing w:line="480" w:lineRule="auto"/>
        <w:rPr>
          <w:sz w:val="24"/>
        </w:rPr>
      </w:pPr>
      <w:r w:rsidRPr="00B135A9">
        <w:rPr>
          <w:sz w:val="24"/>
        </w:rPr>
        <w:t xml:space="preserve">    Dr </w:t>
      </w:r>
      <w:proofErr w:type="spellStart"/>
      <w:r w:rsidRPr="00B135A9">
        <w:rPr>
          <w:sz w:val="24"/>
        </w:rPr>
        <w:t>Guangming</w:t>
      </w:r>
      <w:proofErr w:type="spellEnd"/>
      <w:r w:rsidRPr="00B135A9">
        <w:rPr>
          <w:sz w:val="24"/>
        </w:rPr>
        <w:t xml:space="preserve"> Wang helped with this assay.</w:t>
      </w:r>
    </w:p>
    <w:p w14:paraId="437E8A25" w14:textId="77777777" w:rsidR="00A15683" w:rsidRPr="00B135A9" w:rsidRDefault="00A15683" w:rsidP="00CD0CCB">
      <w:pPr>
        <w:spacing w:line="360" w:lineRule="auto"/>
        <w:rPr>
          <w:sz w:val="24"/>
        </w:rPr>
      </w:pPr>
    </w:p>
    <w:p w14:paraId="7681A588" w14:textId="74FF76EC" w:rsidR="00100FCA" w:rsidRPr="00B135A9" w:rsidRDefault="00100FCA" w:rsidP="00100FCA">
      <w:pPr>
        <w:spacing w:line="360" w:lineRule="auto"/>
        <w:rPr>
          <w:b/>
          <w:sz w:val="24"/>
        </w:rPr>
      </w:pPr>
    </w:p>
    <w:p w14:paraId="66B84678" w14:textId="77777777" w:rsidR="00100FCA" w:rsidRPr="00B135A9" w:rsidRDefault="00100FCA" w:rsidP="00100FCA">
      <w:pPr>
        <w:spacing w:before="240" w:after="120" w:line="480" w:lineRule="auto"/>
        <w:outlineLvl w:val="1"/>
        <w:rPr>
          <w:b/>
          <w:sz w:val="24"/>
        </w:rPr>
      </w:pPr>
      <w:r w:rsidRPr="00B135A9">
        <w:rPr>
          <w:b/>
          <w:sz w:val="24"/>
        </w:rPr>
        <w:br w:type="page"/>
      </w:r>
      <w:bookmarkStart w:id="102" w:name="_Toc112342659"/>
      <w:bookmarkStart w:id="103" w:name="_Toc129820995"/>
      <w:r w:rsidRPr="00B135A9">
        <w:rPr>
          <w:b/>
          <w:sz w:val="24"/>
        </w:rPr>
        <w:lastRenderedPageBreak/>
        <w:t>2.2.8 The Social Transmission of Food Preference (STFP) assay</w:t>
      </w:r>
      <w:bookmarkEnd w:id="102"/>
      <w:bookmarkEnd w:id="103"/>
    </w:p>
    <w:p w14:paraId="4674515F" w14:textId="77777777" w:rsidR="00100FCA" w:rsidRPr="00B135A9" w:rsidRDefault="00100FCA" w:rsidP="00100FCA">
      <w:pPr>
        <w:pStyle w:val="BodyTextIndent"/>
        <w:spacing w:beforeLines="50" w:before="156" w:line="480" w:lineRule="auto"/>
        <w:ind w:firstLineChars="0" w:firstLine="0"/>
        <w:outlineLvl w:val="2"/>
        <w:rPr>
          <w:b/>
          <w:i/>
          <w:sz w:val="24"/>
          <w:szCs w:val="24"/>
        </w:rPr>
      </w:pPr>
      <w:bookmarkStart w:id="104" w:name="_Toc112342660"/>
      <w:bookmarkStart w:id="105" w:name="_Toc129820996"/>
      <w:r w:rsidRPr="00B135A9">
        <w:rPr>
          <w:rFonts w:hint="eastAsia"/>
          <w:b/>
          <w:i/>
          <w:sz w:val="24"/>
          <w:szCs w:val="24"/>
        </w:rPr>
        <w:t>2</w:t>
      </w:r>
      <w:r w:rsidRPr="00B135A9">
        <w:rPr>
          <w:b/>
          <w:i/>
          <w:sz w:val="24"/>
          <w:szCs w:val="24"/>
        </w:rPr>
        <w:t>.2.8.1 The illustration of STFP assay</w:t>
      </w:r>
      <w:bookmarkEnd w:id="104"/>
      <w:bookmarkEnd w:id="105"/>
    </w:p>
    <w:p w14:paraId="776272F0" w14:textId="77777777" w:rsidR="00100FCA" w:rsidRPr="00B135A9" w:rsidRDefault="00100FCA" w:rsidP="00100FCA">
      <w:pPr>
        <w:pStyle w:val="BodyTextIndent"/>
        <w:spacing w:line="480" w:lineRule="auto"/>
        <w:ind w:firstLine="480"/>
        <w:rPr>
          <w:sz w:val="24"/>
          <w:szCs w:val="24"/>
        </w:rPr>
      </w:pPr>
      <w:r w:rsidRPr="00B135A9">
        <w:rPr>
          <w:sz w:val="24"/>
          <w:szCs w:val="24"/>
        </w:rPr>
        <w:t xml:space="preserve">The STFP assay for the olfactory memory test of mice was described in a published protocol (Wrenn, 2004). As shown in </w:t>
      </w:r>
      <w:r w:rsidRPr="00B135A9">
        <w:rPr>
          <w:b/>
          <w:sz w:val="24"/>
          <w:szCs w:val="24"/>
        </w:rPr>
        <w:t>Figure 2.10</w:t>
      </w:r>
      <w:r w:rsidRPr="00B135A9">
        <w:rPr>
          <w:sz w:val="24"/>
          <w:szCs w:val="24"/>
        </w:rPr>
        <w:t xml:space="preserve">, the STFP assay comprised three phases: the habituation phase, the interaction phase, and the choice phase. In the habituation phase, all mice were trained to be habituated to eat powdered food. The demonstrator mice were habituated to eating cued powdered food, while observer mice were habituated to eating chain powdered food. Mouse with an intake of 0.2 g of powdered food was considered to be successfully habituated. In the interaction phase, the observer mice were allowed to interact with and receive cued food information from the demonstrator mice. Before the interaction, the demonstrator and the observer mice were deprived of food for 18 h. Following food deprivation, the demonstrator mice were given cued food for 1 h and then allowed to interact freely with the observer mice in a new cage for 30 min. During the choice phase, the observer mice were put into choices between the novel food and the cued food. 24 hours post the interaction, the observer mice were allowed free access to cued and novel food for 1 h. At the end of the test, the cued and novel food in each cage was weighed, and the respective cued and novel food intake for each observer mouse was calculated. During the interaction and the choice phase, the </w:t>
      </w:r>
      <w:proofErr w:type="spellStart"/>
      <w:r w:rsidRPr="00B135A9">
        <w:rPr>
          <w:sz w:val="24"/>
          <w:szCs w:val="24"/>
        </w:rPr>
        <w:t>behaviours</w:t>
      </w:r>
      <w:proofErr w:type="spellEnd"/>
      <w:r w:rsidRPr="00B135A9">
        <w:rPr>
          <w:sz w:val="24"/>
          <w:szCs w:val="24"/>
        </w:rPr>
        <w:t xml:space="preserve"> of the observer mice were videotaped and </w:t>
      </w:r>
      <w:proofErr w:type="spellStart"/>
      <w:r w:rsidRPr="00B135A9">
        <w:rPr>
          <w:sz w:val="24"/>
          <w:szCs w:val="24"/>
        </w:rPr>
        <w:t>analysed</w:t>
      </w:r>
      <w:proofErr w:type="spellEnd"/>
      <w:r w:rsidRPr="00B135A9">
        <w:rPr>
          <w:sz w:val="24"/>
          <w:szCs w:val="24"/>
        </w:rPr>
        <w:t xml:space="preserve"> later for sniffs to the demonstrator’s muzzles and jar climbs on jars containing cued and novel food.</w:t>
      </w:r>
    </w:p>
    <w:p w14:paraId="16E061B1" w14:textId="77777777" w:rsidR="00100FCA" w:rsidRPr="00B135A9" w:rsidRDefault="00100FCA" w:rsidP="00100FCA">
      <w:pPr>
        <w:pStyle w:val="Caption"/>
        <w:jc w:val="center"/>
        <w:rPr>
          <w:noProof/>
        </w:rPr>
      </w:pPr>
      <w:r w:rsidRPr="00B135A9">
        <w:rPr>
          <w:noProof/>
        </w:rPr>
        <w:lastRenderedPageBreak/>
        <w:drawing>
          <wp:inline distT="0" distB="0" distL="0" distR="0" wp14:anchorId="288D818F" wp14:editId="57B0023F">
            <wp:extent cx="5156200" cy="1485900"/>
            <wp:effectExtent l="0" t="0" r="0" b="0"/>
            <wp:docPr id="4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56200" cy="1485900"/>
                    </a:xfrm>
                    <a:prstGeom prst="rect">
                      <a:avLst/>
                    </a:prstGeom>
                    <a:noFill/>
                    <a:ln>
                      <a:noFill/>
                    </a:ln>
                  </pic:spPr>
                </pic:pic>
              </a:graphicData>
            </a:graphic>
          </wp:inline>
        </w:drawing>
      </w:r>
    </w:p>
    <w:p w14:paraId="39108A8F" w14:textId="77777777" w:rsidR="00100FCA" w:rsidRPr="00B135A9" w:rsidRDefault="00100FCA" w:rsidP="00100FCA">
      <w:r w:rsidRPr="00B135A9">
        <w:rPr>
          <w:noProof/>
          <w:sz w:val="24"/>
        </w:rPr>
        <mc:AlternateContent>
          <mc:Choice Requires="wps">
            <w:drawing>
              <wp:inline distT="0" distB="0" distL="0" distR="0" wp14:anchorId="165306AD" wp14:editId="0A33E1E2">
                <wp:extent cx="5219700" cy="635"/>
                <wp:effectExtent l="0" t="12700" r="0" b="12065"/>
                <wp:docPr id="127" name="AutoShap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4366EB4E" id="AutoShape 60" o:spid="_x0000_s1026" type="#_x0000_t32" style="width:411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" strokeweight="1.5pt">
                <o:lock v:ext="edit" shapetype="f"/>
                <w10:anchorlock/>
              </v:shape>
            </w:pict>
          </mc:Fallback>
        </mc:AlternateContent>
      </w:r>
    </w:p>
    <w:p w14:paraId="4AA05FD3" w14:textId="5EE003AB" w:rsidR="00100FCA" w:rsidRPr="00B135A9" w:rsidRDefault="00100FCA" w:rsidP="00100FCA">
      <w:pPr>
        <w:spacing w:line="360" w:lineRule="auto"/>
        <w:rPr>
          <w:b/>
          <w:sz w:val="24"/>
        </w:rPr>
      </w:pPr>
      <w:r w:rsidRPr="00B135A9">
        <w:rPr>
          <w:rFonts w:hint="eastAsia"/>
          <w:b/>
          <w:sz w:val="24"/>
        </w:rPr>
        <w:t>F</w:t>
      </w:r>
      <w:r w:rsidRPr="00B135A9">
        <w:rPr>
          <w:b/>
          <w:sz w:val="24"/>
        </w:rPr>
        <w:t>igure 2.10: The schematic representation of the STFP assay to test the olfactory memory of mice.</w:t>
      </w:r>
      <w:r w:rsidRPr="00B135A9">
        <w:rPr>
          <w:sz w:val="24"/>
        </w:rPr>
        <w:t xml:space="preserve"> In brief, the observer mice, habituated with chain chow, were allowed to interact with the demonstrator mice that had been habituated with cued chow to gain the memory of the cued chow. They were then allowed to choose between the novel </w:t>
      </w:r>
      <w:r w:rsidR="003B6D66" w:rsidRPr="00B135A9">
        <w:rPr>
          <w:sz w:val="24"/>
        </w:rPr>
        <w:t xml:space="preserve">and </w:t>
      </w:r>
      <w:r w:rsidRPr="00B135A9">
        <w:rPr>
          <w:sz w:val="24"/>
        </w:rPr>
        <w:t>cued chow. The greater the preference for the novel chow, the worse the memory.</w:t>
      </w:r>
    </w:p>
    <w:p w14:paraId="0588ED42" w14:textId="77777777" w:rsidR="00100FCA" w:rsidRPr="00B135A9" w:rsidRDefault="00100FCA" w:rsidP="00100FCA">
      <w:pPr>
        <w:pStyle w:val="BodyTextIndent"/>
        <w:spacing w:beforeLines="50" w:before="156" w:line="480" w:lineRule="auto"/>
        <w:ind w:firstLineChars="0" w:firstLine="0"/>
        <w:outlineLvl w:val="2"/>
        <w:rPr>
          <w:b/>
          <w:i/>
          <w:sz w:val="24"/>
          <w:szCs w:val="24"/>
        </w:rPr>
      </w:pPr>
      <w:bookmarkStart w:id="106" w:name="_Toc112342661"/>
      <w:bookmarkStart w:id="107" w:name="_Toc129820997"/>
      <w:r w:rsidRPr="00B135A9">
        <w:rPr>
          <w:rFonts w:hint="eastAsia"/>
          <w:b/>
          <w:i/>
          <w:sz w:val="24"/>
          <w:szCs w:val="24"/>
        </w:rPr>
        <w:t>2</w:t>
      </w:r>
      <w:r w:rsidRPr="00B135A9">
        <w:rPr>
          <w:b/>
          <w:i/>
          <w:sz w:val="24"/>
          <w:szCs w:val="24"/>
        </w:rPr>
        <w:t>.2.8.2 The experimental procedure of STFP assay</w:t>
      </w:r>
      <w:bookmarkEnd w:id="106"/>
      <w:bookmarkEnd w:id="107"/>
    </w:p>
    <w:p w14:paraId="7102BB04" w14:textId="627D1AC4" w:rsidR="00100FCA" w:rsidRPr="00B135A9" w:rsidRDefault="00100FCA" w:rsidP="00100FCA">
      <w:pPr>
        <w:pStyle w:val="BodyTextIndent"/>
        <w:spacing w:line="480" w:lineRule="auto"/>
        <w:ind w:firstLine="480"/>
        <w:rPr>
          <w:sz w:val="24"/>
          <w:szCs w:val="24"/>
        </w:rPr>
      </w:pPr>
      <w:r w:rsidRPr="00B135A9">
        <w:rPr>
          <w:sz w:val="24"/>
          <w:szCs w:val="24"/>
        </w:rPr>
        <w:t>Adult C57BL/6 mice (half male and half female) were exploited as the observers</w:t>
      </w:r>
      <w:r w:rsidR="003B6D66" w:rsidRPr="00B135A9">
        <w:rPr>
          <w:sz w:val="24"/>
          <w:szCs w:val="24"/>
        </w:rPr>
        <w:t>,</w:t>
      </w:r>
      <w:r w:rsidRPr="00B135A9">
        <w:rPr>
          <w:sz w:val="24"/>
          <w:szCs w:val="24"/>
        </w:rPr>
        <w:t xml:space="preserve"> and adult ICR mice (female) as the demonstrators. After an 18 h deprivation of food, each mouse was singly housed in one cage containing a food jar of powdered chain chow for the observers or 2% cocoa powdered chow for the demonstrators. The mice were allowed to eat the food for 1 h</w:t>
      </w:r>
      <w:r w:rsidR="003B6D66" w:rsidRPr="00B135A9">
        <w:rPr>
          <w:sz w:val="24"/>
          <w:szCs w:val="24"/>
        </w:rPr>
        <w:t>. Each</w:t>
      </w:r>
      <w:r w:rsidRPr="00B135A9">
        <w:rPr>
          <w:sz w:val="24"/>
          <w:szCs w:val="24"/>
        </w:rPr>
        <w:t xml:space="preserve"> mouse was placed </w:t>
      </w:r>
      <w:r w:rsidR="003B6D66" w:rsidRPr="00B135A9">
        <w:rPr>
          <w:sz w:val="24"/>
          <w:szCs w:val="24"/>
        </w:rPr>
        <w:t>in</w:t>
      </w:r>
      <w:r w:rsidRPr="00B135A9">
        <w:rPr>
          <w:sz w:val="24"/>
          <w:szCs w:val="24"/>
        </w:rPr>
        <w:t xml:space="preserve"> the home cages containing normal food and water. The jars were weighed before and after </w:t>
      </w:r>
      <w:r w:rsidR="003B6D66" w:rsidRPr="00B135A9">
        <w:rPr>
          <w:sz w:val="24"/>
          <w:szCs w:val="24"/>
        </w:rPr>
        <w:t xml:space="preserve">the </w:t>
      </w:r>
      <w:r w:rsidRPr="00B135A9">
        <w:rPr>
          <w:sz w:val="24"/>
          <w:szCs w:val="24"/>
        </w:rPr>
        <w:t xml:space="preserve">presentation to each mouse. The habituation was processed for 2-3 days. The mouse with an intake of 0.2 g or more powered food were employed for the subsequent experiments. </w:t>
      </w:r>
    </w:p>
    <w:p w14:paraId="10CD7195" w14:textId="0BF43249" w:rsidR="00100FCA" w:rsidRPr="00B135A9" w:rsidRDefault="00100FCA" w:rsidP="00100FCA">
      <w:pPr>
        <w:pStyle w:val="BodyTextIndent"/>
        <w:spacing w:line="480" w:lineRule="auto"/>
        <w:ind w:firstLine="480"/>
        <w:rPr>
          <w:sz w:val="24"/>
          <w:szCs w:val="24"/>
        </w:rPr>
      </w:pPr>
      <w:r w:rsidRPr="00B135A9">
        <w:rPr>
          <w:sz w:val="24"/>
          <w:szCs w:val="24"/>
        </w:rPr>
        <w:t xml:space="preserve">All successfully habituated mice were singly housed in cages containing no food and water after an 18 h deprivation of food. The demonstrating mice were allowed to freely eat the 2% cocoa powdered chow for 1 h. The demonstrators were placed in cages </w:t>
      </w:r>
      <w:r w:rsidRPr="00B135A9">
        <w:rPr>
          <w:sz w:val="24"/>
          <w:szCs w:val="24"/>
        </w:rPr>
        <w:lastRenderedPageBreak/>
        <w:t xml:space="preserve">of the observers. Free interaction between the two groups was for 30 min. </w:t>
      </w:r>
      <w:r w:rsidR="003B6D66" w:rsidRPr="00B135A9">
        <w:rPr>
          <w:sz w:val="24"/>
          <w:szCs w:val="24"/>
        </w:rPr>
        <w:t xml:space="preserve">The mice's </w:t>
      </w:r>
      <w:proofErr w:type="spellStart"/>
      <w:r w:rsidR="003B6D66" w:rsidRPr="00B135A9">
        <w:rPr>
          <w:sz w:val="24"/>
          <w:szCs w:val="24"/>
        </w:rPr>
        <w:t>behaviours</w:t>
      </w:r>
      <w:proofErr w:type="spellEnd"/>
      <w:r w:rsidR="003B6D66" w:rsidRPr="00B135A9">
        <w:rPr>
          <w:sz w:val="24"/>
          <w:szCs w:val="24"/>
        </w:rPr>
        <w:t xml:space="preserve"> were videotaped during the interaction </w:t>
      </w:r>
      <w:r w:rsidRPr="00B135A9">
        <w:rPr>
          <w:sz w:val="24"/>
          <w:szCs w:val="24"/>
        </w:rPr>
        <w:t>with the camera set half a meter away. At the end of each interaction, the demonstrators were placed into home cages containing normal food and water</w:t>
      </w:r>
      <w:r w:rsidR="003B6D66" w:rsidRPr="00B135A9">
        <w:rPr>
          <w:sz w:val="24"/>
          <w:szCs w:val="24"/>
        </w:rPr>
        <w:t>. The</w:t>
      </w:r>
      <w:r w:rsidRPr="00B135A9">
        <w:rPr>
          <w:sz w:val="24"/>
          <w:szCs w:val="24"/>
        </w:rPr>
        <w:t xml:space="preserve"> observers were housed singly in new cages containing two food jars, one of which </w:t>
      </w:r>
      <w:r w:rsidR="003B6D66" w:rsidRPr="00B135A9">
        <w:rPr>
          <w:sz w:val="24"/>
          <w:szCs w:val="24"/>
        </w:rPr>
        <w:t>contained</w:t>
      </w:r>
      <w:r w:rsidRPr="00B135A9">
        <w:rPr>
          <w:sz w:val="24"/>
          <w:szCs w:val="24"/>
        </w:rPr>
        <w:t xml:space="preserve"> 2% cocoa-powered chow. The other one contains 1% cinnamon. The observers were allowed to eat freely for 1 h and videotape the </w:t>
      </w:r>
      <w:proofErr w:type="spellStart"/>
      <w:r w:rsidR="003B6D66" w:rsidRPr="00B135A9">
        <w:rPr>
          <w:sz w:val="24"/>
          <w:szCs w:val="24"/>
        </w:rPr>
        <w:t>behaviours</w:t>
      </w:r>
      <w:proofErr w:type="spellEnd"/>
      <w:r w:rsidRPr="00B135A9">
        <w:rPr>
          <w:sz w:val="24"/>
          <w:szCs w:val="24"/>
        </w:rPr>
        <w:t xml:space="preserve"> of the mice. At the end of the feeding, each observer mouse was singly placed into new cages with free access to water but not food and </w:t>
      </w:r>
      <w:r w:rsidR="003B6D66" w:rsidRPr="00B135A9">
        <w:rPr>
          <w:sz w:val="24"/>
          <w:szCs w:val="24"/>
        </w:rPr>
        <w:t>weighed</w:t>
      </w:r>
      <w:r w:rsidRPr="00B135A9">
        <w:rPr>
          <w:sz w:val="24"/>
          <w:szCs w:val="24"/>
        </w:rPr>
        <w:t xml:space="preserve"> the net consumption of each food. 24 h later, the food choice test was performed again. The </w:t>
      </w:r>
      <w:proofErr w:type="spellStart"/>
      <w:r w:rsidRPr="00B135A9">
        <w:rPr>
          <w:sz w:val="24"/>
          <w:szCs w:val="24"/>
        </w:rPr>
        <w:t>behaviour</w:t>
      </w:r>
      <w:proofErr w:type="spellEnd"/>
      <w:r w:rsidRPr="00B135A9">
        <w:rPr>
          <w:sz w:val="24"/>
          <w:szCs w:val="24"/>
        </w:rPr>
        <w:t xml:space="preserve"> analysis was processed after the end </w:t>
      </w:r>
      <w:r w:rsidR="003B6D66" w:rsidRPr="00B135A9">
        <w:rPr>
          <w:sz w:val="24"/>
          <w:szCs w:val="24"/>
        </w:rPr>
        <w:t xml:space="preserve">of </w:t>
      </w:r>
      <w:r w:rsidRPr="00B135A9">
        <w:rPr>
          <w:sz w:val="24"/>
          <w:szCs w:val="24"/>
        </w:rPr>
        <w:t>the test.</w:t>
      </w:r>
    </w:p>
    <w:p w14:paraId="4BEB72C8" w14:textId="229F42CB" w:rsidR="00A15683" w:rsidRPr="00B135A9" w:rsidRDefault="00A15683" w:rsidP="00100FCA">
      <w:pPr>
        <w:pStyle w:val="BodyTextIndent"/>
        <w:spacing w:line="480" w:lineRule="auto"/>
        <w:ind w:firstLine="480"/>
        <w:rPr>
          <w:sz w:val="24"/>
          <w:szCs w:val="24"/>
        </w:rPr>
      </w:pPr>
      <w:r w:rsidRPr="00B135A9">
        <w:rPr>
          <w:sz w:val="24"/>
          <w:szCs w:val="24"/>
        </w:rPr>
        <w:t xml:space="preserve">Dr </w:t>
      </w:r>
      <w:proofErr w:type="spellStart"/>
      <w:r w:rsidRPr="00B135A9">
        <w:rPr>
          <w:sz w:val="24"/>
          <w:szCs w:val="24"/>
        </w:rPr>
        <w:t>Guangming</w:t>
      </w:r>
      <w:proofErr w:type="spellEnd"/>
      <w:r w:rsidRPr="00B135A9">
        <w:rPr>
          <w:sz w:val="24"/>
          <w:szCs w:val="24"/>
        </w:rPr>
        <w:t xml:space="preserve"> Wang helped with this assay.</w:t>
      </w:r>
    </w:p>
    <w:p w14:paraId="348B0E9D" w14:textId="77777777" w:rsidR="00100FCA" w:rsidRPr="00B135A9" w:rsidRDefault="00100FCA" w:rsidP="00100FCA">
      <w:pPr>
        <w:pStyle w:val="BodyTextIndent"/>
        <w:spacing w:line="400" w:lineRule="exact"/>
        <w:ind w:firstLineChars="0" w:firstLine="0"/>
        <w:rPr>
          <w:sz w:val="24"/>
          <w:szCs w:val="24"/>
        </w:rPr>
      </w:pPr>
    </w:p>
    <w:p w14:paraId="7A500518" w14:textId="77777777" w:rsidR="00F03F2C" w:rsidRPr="00B135A9" w:rsidRDefault="00F03F2C" w:rsidP="004B6EB3">
      <w:pPr>
        <w:pStyle w:val="BodyTextIndent"/>
        <w:spacing w:line="400" w:lineRule="exact"/>
        <w:ind w:firstLineChars="0" w:firstLine="0"/>
        <w:rPr>
          <w:sz w:val="24"/>
          <w:szCs w:val="24"/>
        </w:rPr>
      </w:pPr>
    </w:p>
    <w:p w14:paraId="6AE05D2E" w14:textId="77777777" w:rsidR="00171611" w:rsidRPr="00B135A9" w:rsidRDefault="00171611" w:rsidP="00502F57">
      <w:pPr>
        <w:pStyle w:val="BodyTextIndent"/>
        <w:spacing w:line="400" w:lineRule="exact"/>
        <w:ind w:firstLineChars="0"/>
        <w:rPr>
          <w:color w:val="FF0000"/>
          <w:sz w:val="24"/>
          <w:szCs w:val="24"/>
        </w:rPr>
        <w:sectPr w:rsidR="00171611" w:rsidRPr="00B135A9" w:rsidSect="009502D8">
          <w:headerReference w:type="even" r:id="rId38"/>
          <w:headerReference w:type="default" r:id="rId39"/>
          <w:pgSz w:w="11906" w:h="16838" w:code="9"/>
          <w:pgMar w:top="1440" w:right="1797" w:bottom="1440" w:left="1797" w:header="1134" w:footer="1134" w:gutter="0"/>
          <w:cols w:space="425"/>
          <w:docGrid w:type="lines" w:linePitch="312"/>
        </w:sectPr>
      </w:pPr>
    </w:p>
    <w:bookmarkEnd w:id="37"/>
    <w:p w14:paraId="3C63AA78" w14:textId="77777777" w:rsidR="007C6A45" w:rsidRPr="00B135A9" w:rsidRDefault="007C6A45" w:rsidP="00EA59D2">
      <w:pPr>
        <w:tabs>
          <w:tab w:val="center" w:pos="4139"/>
          <w:tab w:val="left" w:pos="7545"/>
          <w:tab w:val="right" w:leader="middleDot" w:pos="7740"/>
        </w:tabs>
        <w:spacing w:before="480" w:after="360"/>
        <w:jc w:val="center"/>
        <w:outlineLvl w:val="0"/>
        <w:rPr>
          <w:b/>
          <w:bCs/>
          <w:noProof/>
          <w:sz w:val="32"/>
          <w:szCs w:val="32"/>
        </w:rPr>
      </w:pPr>
    </w:p>
    <w:p w14:paraId="568F81B4" w14:textId="77777777" w:rsidR="00ED4C9B" w:rsidRPr="00B135A9" w:rsidRDefault="00ED4C9B" w:rsidP="00EA59D2">
      <w:pPr>
        <w:tabs>
          <w:tab w:val="center" w:pos="4139"/>
          <w:tab w:val="left" w:pos="7545"/>
          <w:tab w:val="right" w:leader="middleDot" w:pos="7740"/>
        </w:tabs>
        <w:spacing w:before="480" w:after="360"/>
        <w:jc w:val="center"/>
        <w:outlineLvl w:val="0"/>
        <w:rPr>
          <w:b/>
          <w:bCs/>
          <w:noProof/>
          <w:sz w:val="32"/>
          <w:szCs w:val="32"/>
        </w:rPr>
      </w:pPr>
    </w:p>
    <w:p w14:paraId="5A6FB480" w14:textId="77777777" w:rsidR="00ED4C9B" w:rsidRPr="00B135A9" w:rsidRDefault="00ED4C9B" w:rsidP="00EA59D2">
      <w:pPr>
        <w:tabs>
          <w:tab w:val="center" w:pos="4139"/>
          <w:tab w:val="left" w:pos="7545"/>
          <w:tab w:val="right" w:leader="middleDot" w:pos="7740"/>
        </w:tabs>
        <w:spacing w:before="480" w:after="360"/>
        <w:jc w:val="center"/>
        <w:outlineLvl w:val="0"/>
        <w:rPr>
          <w:b/>
          <w:bCs/>
          <w:noProof/>
          <w:sz w:val="32"/>
          <w:szCs w:val="32"/>
        </w:rPr>
      </w:pPr>
    </w:p>
    <w:p w14:paraId="0A6C71BD" w14:textId="77777777" w:rsidR="00ED4C9B" w:rsidRPr="00B135A9" w:rsidRDefault="00ED4C9B" w:rsidP="00EA59D2">
      <w:pPr>
        <w:tabs>
          <w:tab w:val="center" w:pos="4139"/>
          <w:tab w:val="left" w:pos="7545"/>
          <w:tab w:val="right" w:leader="middleDot" w:pos="7740"/>
        </w:tabs>
        <w:spacing w:before="480" w:after="360"/>
        <w:jc w:val="center"/>
        <w:outlineLvl w:val="0"/>
        <w:rPr>
          <w:b/>
          <w:bCs/>
          <w:noProof/>
          <w:sz w:val="32"/>
          <w:szCs w:val="32"/>
        </w:rPr>
      </w:pPr>
    </w:p>
    <w:p w14:paraId="7D540DF6" w14:textId="77777777" w:rsidR="00ED4C9B" w:rsidRPr="00B135A9" w:rsidRDefault="00ED4C9B" w:rsidP="00485418">
      <w:pPr>
        <w:tabs>
          <w:tab w:val="center" w:pos="4139"/>
          <w:tab w:val="left" w:pos="7545"/>
          <w:tab w:val="right" w:leader="middleDot" w:pos="7740"/>
        </w:tabs>
        <w:spacing w:before="480"/>
        <w:jc w:val="center"/>
        <w:outlineLvl w:val="0"/>
        <w:rPr>
          <w:b/>
          <w:bCs/>
          <w:noProof/>
          <w:color w:val="000000"/>
          <w:sz w:val="32"/>
          <w:szCs w:val="32"/>
        </w:rPr>
      </w:pPr>
      <w:bookmarkStart w:id="108" w:name="_Toc112342662"/>
      <w:bookmarkStart w:id="109" w:name="_Toc129820998"/>
      <w:r w:rsidRPr="00B135A9">
        <w:rPr>
          <w:rFonts w:hint="eastAsia"/>
          <w:b/>
          <w:bCs/>
          <w:noProof/>
          <w:color w:val="000000"/>
          <w:sz w:val="32"/>
          <w:szCs w:val="32"/>
        </w:rPr>
        <w:t>C</w:t>
      </w:r>
      <w:r w:rsidRPr="00B135A9">
        <w:rPr>
          <w:b/>
          <w:bCs/>
          <w:noProof/>
          <w:color w:val="000000"/>
          <w:sz w:val="32"/>
          <w:szCs w:val="32"/>
        </w:rPr>
        <w:t>HAPTER 3</w:t>
      </w:r>
      <w:r w:rsidRPr="00B135A9">
        <w:rPr>
          <w:rFonts w:hint="eastAsia"/>
          <w:b/>
          <w:bCs/>
          <w:noProof/>
          <w:color w:val="000000"/>
          <w:sz w:val="32"/>
          <w:szCs w:val="32"/>
        </w:rPr>
        <w:t>:</w:t>
      </w:r>
      <w:r w:rsidRPr="00B135A9">
        <w:rPr>
          <w:b/>
          <w:bCs/>
          <w:noProof/>
          <w:color w:val="000000"/>
          <w:sz w:val="32"/>
          <w:szCs w:val="32"/>
        </w:rPr>
        <w:t xml:space="preserve"> The DNA Damage of</w:t>
      </w:r>
      <w:r w:rsidR="001C5183" w:rsidRPr="00B135A9">
        <w:rPr>
          <w:b/>
          <w:bCs/>
          <w:noProof/>
          <w:color w:val="000000"/>
          <w:sz w:val="32"/>
          <w:szCs w:val="32"/>
        </w:rPr>
        <w:t xml:space="preserve"> T</w:t>
      </w:r>
      <w:r w:rsidRPr="00B135A9">
        <w:rPr>
          <w:b/>
          <w:bCs/>
          <w:noProof/>
          <w:color w:val="000000"/>
          <w:sz w:val="32"/>
          <w:szCs w:val="32"/>
        </w:rPr>
        <w:t>he Activ</w:t>
      </w:r>
      <w:r w:rsidR="001C5183" w:rsidRPr="00B135A9">
        <w:rPr>
          <w:b/>
          <w:bCs/>
          <w:noProof/>
          <w:color w:val="000000"/>
          <w:sz w:val="32"/>
          <w:szCs w:val="32"/>
        </w:rPr>
        <w:t>ated</w:t>
      </w:r>
      <w:r w:rsidRPr="00B135A9">
        <w:rPr>
          <w:b/>
          <w:bCs/>
          <w:noProof/>
          <w:color w:val="000000"/>
          <w:sz w:val="32"/>
          <w:szCs w:val="32"/>
        </w:rPr>
        <w:t xml:space="preserve"> Neural Stem Cells in Ag</w:t>
      </w:r>
      <w:r w:rsidR="00691776" w:rsidRPr="00B135A9">
        <w:rPr>
          <w:b/>
          <w:bCs/>
          <w:noProof/>
          <w:color w:val="000000"/>
          <w:sz w:val="32"/>
          <w:szCs w:val="32"/>
        </w:rPr>
        <w:t>e</w:t>
      </w:r>
      <w:r w:rsidRPr="00B135A9">
        <w:rPr>
          <w:b/>
          <w:bCs/>
          <w:noProof/>
          <w:color w:val="000000"/>
          <w:sz w:val="32"/>
          <w:szCs w:val="32"/>
        </w:rPr>
        <w:t>ing Mice</w:t>
      </w:r>
      <w:bookmarkEnd w:id="108"/>
      <w:bookmarkEnd w:id="109"/>
    </w:p>
    <w:p w14:paraId="1CA8A050" w14:textId="77777777" w:rsidR="00ED4C9B" w:rsidRPr="00B135A9" w:rsidRDefault="00BC4C48" w:rsidP="00ED4C9B">
      <w:pPr>
        <w:tabs>
          <w:tab w:val="center" w:pos="4139"/>
          <w:tab w:val="left" w:pos="7545"/>
          <w:tab w:val="right" w:leader="middleDot" w:pos="7740"/>
        </w:tabs>
        <w:spacing w:after="360"/>
        <w:jc w:val="center"/>
        <w:rPr>
          <w:sz w:val="24"/>
        </w:rPr>
      </w:pPr>
      <w:r w:rsidRPr="00B135A9">
        <w:rPr>
          <w:noProof/>
          <w:sz w:val="24"/>
        </w:rPr>
        <mc:AlternateContent>
          <mc:Choice Requires="wps">
            <w:drawing>
              <wp:inline distT="0" distB="0" distL="0" distR="0" wp14:anchorId="1511922D" wp14:editId="5E21954C">
                <wp:extent cx="5219700" cy="635"/>
                <wp:effectExtent l="0" t="12700" r="12700" b="24765"/>
                <wp:docPr id="125"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3810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inline>
            </w:drawing>
          </mc:Choice>
          <mc:Fallback xmlns:w16du="http://schemas.microsoft.com/office/word/2023/wordml/word16du">
            <w:pict>
              <v:shape w14:anchorId="696BDD37" id="AutoShape 59"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" strokecolor="#4472c4" strokeweight="3pt">
                <v:shadow color="#1f3763" offset="1pt"/>
                <o:lock v:ext="edit" shapetype="f"/>
                <w10:anchorlock/>
              </v:shape>
            </w:pict>
          </mc:Fallback>
        </mc:AlternateContent>
      </w:r>
    </w:p>
    <w:p w14:paraId="0C1ADFFA" w14:textId="77777777" w:rsidR="00ED4C9B" w:rsidRPr="00B135A9" w:rsidRDefault="00ED4C9B" w:rsidP="00EA59D2">
      <w:pPr>
        <w:tabs>
          <w:tab w:val="center" w:pos="4139"/>
          <w:tab w:val="left" w:pos="7545"/>
          <w:tab w:val="right" w:leader="middleDot" w:pos="7740"/>
        </w:tabs>
        <w:spacing w:before="480" w:after="360"/>
        <w:jc w:val="center"/>
        <w:outlineLvl w:val="0"/>
        <w:rPr>
          <w:b/>
          <w:bCs/>
          <w:noProof/>
          <w:sz w:val="32"/>
          <w:szCs w:val="32"/>
        </w:rPr>
      </w:pPr>
    </w:p>
    <w:p w14:paraId="7E0F3529" w14:textId="77777777" w:rsidR="008D58A9" w:rsidRPr="00B135A9" w:rsidRDefault="00722FBD" w:rsidP="007E20C0">
      <w:pPr>
        <w:spacing w:before="480" w:after="120"/>
        <w:outlineLvl w:val="0"/>
        <w:rPr>
          <w:b/>
          <w:bCs/>
          <w:sz w:val="28"/>
          <w:szCs w:val="28"/>
        </w:rPr>
      </w:pPr>
      <w:bookmarkStart w:id="110" w:name="_Toc93734163"/>
      <w:r w:rsidRPr="00B135A9">
        <w:rPr>
          <w:b/>
          <w:bCs/>
          <w:sz w:val="28"/>
          <w:szCs w:val="28"/>
        </w:rPr>
        <w:br w:type="page"/>
      </w:r>
      <w:bookmarkStart w:id="111" w:name="_Toc112342663"/>
      <w:bookmarkStart w:id="112" w:name="_Toc129820999"/>
      <w:r w:rsidR="00E82F97" w:rsidRPr="00B135A9">
        <w:rPr>
          <w:b/>
          <w:bCs/>
          <w:sz w:val="28"/>
          <w:szCs w:val="28"/>
        </w:rPr>
        <w:lastRenderedPageBreak/>
        <w:t>3</w:t>
      </w:r>
      <w:r w:rsidR="008D58A9" w:rsidRPr="00B135A9">
        <w:rPr>
          <w:b/>
          <w:bCs/>
          <w:sz w:val="28"/>
          <w:szCs w:val="28"/>
        </w:rPr>
        <w:t xml:space="preserve">.1 </w:t>
      </w:r>
      <w:r w:rsidR="007E20C0" w:rsidRPr="00B135A9">
        <w:rPr>
          <w:b/>
          <w:bCs/>
          <w:sz w:val="28"/>
          <w:szCs w:val="28"/>
        </w:rPr>
        <w:t>Introduction</w:t>
      </w:r>
      <w:bookmarkEnd w:id="111"/>
      <w:bookmarkEnd w:id="112"/>
    </w:p>
    <w:p w14:paraId="59C0BAF9" w14:textId="77777777" w:rsidR="008A47DE" w:rsidRPr="00B135A9" w:rsidRDefault="008A47DE" w:rsidP="008A47DE">
      <w:pPr>
        <w:pStyle w:val="BodyTextIndent"/>
        <w:spacing w:line="480" w:lineRule="auto"/>
        <w:ind w:firstLine="480"/>
        <w:rPr>
          <w:sz w:val="24"/>
          <w:szCs w:val="24"/>
        </w:rPr>
      </w:pPr>
      <w:bookmarkStart w:id="113" w:name="_Toc112342664"/>
      <w:r w:rsidRPr="00B135A9">
        <w:rPr>
          <w:sz w:val="24"/>
          <w:szCs w:val="24"/>
        </w:rPr>
        <w:t xml:space="preserve">Neural stem cells (NSCs) and neurons are essential in the nervous system. The NSCs are the sources of the generation of neurons that execute neural functions. Adult neurogenesis in mice is active in the </w:t>
      </w:r>
      <w:proofErr w:type="spellStart"/>
      <w:r w:rsidRPr="00B135A9">
        <w:rPr>
          <w:sz w:val="24"/>
          <w:szCs w:val="24"/>
        </w:rPr>
        <w:t>subgranular</w:t>
      </w:r>
      <w:proofErr w:type="spellEnd"/>
      <w:r w:rsidRPr="00B135A9">
        <w:rPr>
          <w:sz w:val="24"/>
          <w:szCs w:val="24"/>
        </w:rPr>
        <w:t xml:space="preserve"> zone (SGZ) and the subventricular zone (SVZ), although the existence of which in the human brain is under debate. In the SGZ, granule cells generated from NSCs participate in neural functions of learning and memory, and the interneurons derived from NSCs of the SVZ take part in the maintenance of the olfactory function </w:t>
      </w:r>
      <w:r w:rsidRPr="00B135A9">
        <w:rPr>
          <w:sz w:val="24"/>
        </w:rPr>
        <w:fldChar w:fldCharType="begin"/>
      </w:r>
      <w:r w:rsidRPr="00B135A9">
        <w:rPr>
          <w:sz w:val="24"/>
        </w:rPr>
        <w:instrText xml:space="preserve"> ADDIN EN.CITE &lt;EndNote&gt;&lt;Cite&gt;&lt;Author&gt;Ming&lt;/Author&gt;&lt;Year&gt;2011&lt;/Year&gt;&lt;RecNum&gt;588&lt;/RecNum&gt;&lt;DisplayText&gt;(Ming and Song 2011)&lt;/DisplayText&gt;&lt;record&gt;&lt;rec-number&gt;588&lt;/rec-number&gt;&lt;foreign-keys&gt;&lt;key app="EN" db-id="wawdtw9znsaw0fedxs65ra0ftpx9ss2dv9ww" timestamp="1512809859"&gt;588&lt;/key&gt;&lt;/foreign-keys&gt;&lt;ref-type name="Journal Article"&gt;17&lt;/ref-type&gt;&lt;contributors&gt;&lt;authors&gt;&lt;author&gt;Ming, G. L.&lt;/author&gt;&lt;author&gt;Song, H.&lt;/author&gt;&lt;/authors&gt;&lt;/contributors&gt;&lt;auth-address&gt;Institute for Cell Engineering, Johns Hopkins University School of Medicine, Baltimore, MD 21205, USA. gming1@jhmi.edu&lt;/auth-address&gt;&lt;titles&gt;&lt;title&gt;Adult neurogenesis in the mammalian brain: significant answers and significant questions&lt;/title&gt;&lt;secondary-title&gt;Neuron&lt;/secondary-title&gt;&lt;alt-title&gt;Neuron&lt;/alt-title&gt;&lt;/titles&gt;&lt;periodical&gt;&lt;full-title&gt;Neuron&lt;/full-title&gt;&lt;abbr-1&gt;Neuron&lt;/abbr-1&gt;&lt;/periodical&gt;&lt;alt-periodical&gt;&lt;full-title&gt;Neuron&lt;/full-title&gt;&lt;abbr-1&gt;Neuron&lt;/abbr-1&gt;&lt;/alt-periodical&gt;&lt;pages&gt;687-702&lt;/pages&gt;&lt;volume&gt;70&lt;/volume&gt;&lt;number&gt;4&lt;/number&gt;&lt;dates&gt;&lt;year&gt;2011&lt;/year&gt;&lt;pub-dates&gt;&lt;date&gt;May 26&lt;/date&gt;&lt;/pub-dates&gt;&lt;/dates&gt;&lt;isbn&gt;1097-4199 (Electronic)&amp;#xD;0896-6273 (Linking)&lt;/isbn&gt;&lt;accession-num&gt;21609825&lt;/accession-num&gt;&lt;urls&gt;&lt;related-urls&gt;&lt;url&gt;http://www.ncbi.nlm.nih.gov/pubmed/21609825&lt;/url&gt;&lt;/related-urls&gt;&lt;/urls&gt;&lt;custom2&gt;3106107&lt;/custom2&gt;&lt;electronic-resource-num&gt;10.1016/j.neuron.2011.05.001&lt;/electronic-resource-num&gt;&lt;/record&gt;&lt;/Cite&gt;&lt;/EndNote&gt;</w:instrText>
      </w:r>
      <w:r w:rsidRPr="00B135A9">
        <w:rPr>
          <w:sz w:val="24"/>
        </w:rPr>
        <w:fldChar w:fldCharType="separate"/>
      </w:r>
      <w:r w:rsidRPr="00B135A9">
        <w:rPr>
          <w:sz w:val="24"/>
        </w:rPr>
        <w:t>(</w:t>
      </w:r>
      <w:hyperlink w:anchor="_ENREF_159" w:tooltip="Ming, 2011 #588" w:history="1">
        <w:r w:rsidRPr="00B135A9">
          <w:rPr>
            <w:sz w:val="24"/>
          </w:rPr>
          <w:t>Ming and Song 2011</w:t>
        </w:r>
      </w:hyperlink>
      <w:r w:rsidRPr="00B135A9">
        <w:rPr>
          <w:sz w:val="24"/>
        </w:rPr>
        <w:t>)</w:t>
      </w:r>
      <w:r w:rsidRPr="00B135A9">
        <w:rPr>
          <w:sz w:val="24"/>
        </w:rPr>
        <w:fldChar w:fldCharType="end"/>
      </w:r>
      <w:r w:rsidRPr="00B135A9">
        <w:rPr>
          <w:sz w:val="24"/>
        </w:rPr>
        <w:t>.</w:t>
      </w:r>
      <w:r w:rsidRPr="00B135A9">
        <w:rPr>
          <w:sz w:val="24"/>
          <w:szCs w:val="24"/>
        </w:rPr>
        <w:t xml:space="preserve"> </w:t>
      </w:r>
    </w:p>
    <w:p w14:paraId="51D1B70D" w14:textId="77777777" w:rsidR="008A47DE" w:rsidRPr="00B135A9" w:rsidRDefault="008A47DE" w:rsidP="008A47DE">
      <w:pPr>
        <w:pStyle w:val="BodyTextIndent"/>
        <w:spacing w:line="480" w:lineRule="auto"/>
        <w:ind w:firstLine="480"/>
        <w:rPr>
          <w:sz w:val="24"/>
          <w:szCs w:val="24"/>
        </w:rPr>
      </w:pPr>
      <w:r w:rsidRPr="00B135A9">
        <w:rPr>
          <w:sz w:val="24"/>
          <w:szCs w:val="24"/>
        </w:rPr>
        <w:t>The nervous system ages with time. On the one hand, neurogenesis decreases with age. On the other hand, the neurons are constantly lost due to the accumulation of various injuries during ageing. The decreasing neurogenesis and the losing neurons render the ageing of the nervous system irreversibly worse and worse</w:t>
      </w:r>
      <w:r w:rsidRPr="00B135A9">
        <w:rPr>
          <w:rFonts w:hint="eastAsia"/>
          <w:sz w:val="24"/>
          <w:szCs w:val="24"/>
        </w:rPr>
        <w:t xml:space="preserve"> </w:t>
      </w:r>
      <w:r w:rsidRPr="00B135A9">
        <w:rPr>
          <w:sz w:val="24"/>
        </w:rPr>
        <w:fldChar w:fldCharType="begin">
          <w:fldData xml:space="preserve">PEVuZE5vdGU+PENpdGU+PEF1dGhvcj5EcmFwZWF1PC9BdXRob3I+PFllYXI+MjAwMzwvWWVhcj48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</w:fldData>
        </w:fldChar>
      </w:r>
      <w:r w:rsidRPr="00B135A9">
        <w:rPr>
          <w:sz w:val="24"/>
        </w:rPr>
        <w:instrText xml:space="preserve"> ADDIN EN.CITE </w:instrText>
      </w:r>
      <w:r w:rsidRPr="00B135A9">
        <w:rPr>
          <w:sz w:val="24"/>
        </w:rPr>
        <w:fldChar w:fldCharType="begin">
          <w:fldData xml:space="preserve">PEVuZE5vdGU+PENpdGU+PEF1dGhvcj5EcmFwZWF1PC9BdXRob3I+PFllYXI+MjAwMzwvWWVhcj48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58" w:tooltip="Drapeau, 2003 #737" w:history="1">
        <w:r w:rsidRPr="00B135A9">
          <w:rPr>
            <w:noProof/>
            <w:sz w:val="24"/>
          </w:rPr>
          <w:t>Drapeau, Mayo et al. 2003</w:t>
        </w:r>
      </w:hyperlink>
      <w:r w:rsidRPr="00B135A9">
        <w:rPr>
          <w:noProof/>
          <w:sz w:val="24"/>
        </w:rPr>
        <w:t xml:space="preserve">, </w:t>
      </w:r>
      <w:hyperlink w:anchor="_ENREF_62" w:tooltip="Enwere, 2004 #730" w:history="1">
        <w:r w:rsidRPr="00B135A9">
          <w:rPr>
            <w:noProof/>
            <w:sz w:val="24"/>
          </w:rPr>
          <w:t>Enwere, Shingo et al. 2004</w:t>
        </w:r>
      </w:hyperlink>
      <w:r w:rsidRPr="00B135A9">
        <w:rPr>
          <w:noProof/>
          <w:sz w:val="24"/>
        </w:rPr>
        <w:t>)</w:t>
      </w:r>
      <w:r w:rsidRPr="00B135A9">
        <w:rPr>
          <w:sz w:val="24"/>
        </w:rPr>
        <w:fldChar w:fldCharType="end"/>
      </w:r>
      <w:r w:rsidRPr="00B135A9">
        <w:rPr>
          <w:sz w:val="24"/>
        </w:rPr>
        <w:t xml:space="preserve">. </w:t>
      </w:r>
      <w:r w:rsidRPr="00B135A9">
        <w:rPr>
          <w:sz w:val="24"/>
          <w:szCs w:val="24"/>
        </w:rPr>
        <w:t xml:space="preserve">Adult stem cells exist in quiescent and active states </w:t>
      </w:r>
      <w:r w:rsidRPr="00B135A9">
        <w:rPr>
          <w:sz w:val="24"/>
          <w:szCs w:val="24"/>
        </w:rPr>
        <w:fldChar w:fldCharType="begin"/>
      </w:r>
      <w:r w:rsidRPr="00B135A9">
        <w:rPr>
          <w:sz w:val="24"/>
          <w:szCs w:val="24"/>
        </w:rPr>
        <w:instrText xml:space="preserve"> ADDIN EN.CITE &lt;EndNote&gt;&lt;Cite&gt;&lt;Author&gt;Li&lt;/Author&gt;&lt;Year&gt;2010&lt;/Year&gt;&lt;RecNum&gt;1596&lt;/RecNum&gt;&lt;DisplayText&gt;(Li and Clevers 2010)&lt;/DisplayText&gt;&lt;record&gt;&lt;rec-number&gt;1596&lt;/rec-number&gt;&lt;foreign-keys&gt;&lt;key app="EN" db-id="wawdtw9znsaw0fedxs65ra0ftpx9ss2dv9ww" timestamp="1653488001"&gt;1596&lt;/key&gt;&lt;/foreign-keys&gt;&lt;ref-type name="Journal Article"&gt;17&lt;/ref-type&gt;&lt;contributors&gt;&lt;authors&gt;&lt;author&gt;Li, L.&lt;/author&gt;&lt;author&gt;Clevers, H.&lt;/author&gt;&lt;/authors&gt;&lt;/contributors&gt;&lt;auth-address&gt;Stowers Institute for Medical Research (SIMR), Kansas City, MO 64110, USA. lil@stowers.org&lt;/auth-address&gt;&lt;titles&gt;&lt;title&gt;Coexistence of quiescent and active adult stem cells in mammals&lt;/title&gt;&lt;secondary-title&gt;Science&lt;/secondary-title&gt;&lt;alt-title&gt;Science (New York, N.Y.)&lt;/alt-title&gt;&lt;/titles&gt;&lt;periodical&gt;&lt;full-title&gt;Science&lt;/full-title&gt;&lt;abbr-1&gt;Science&lt;/abbr-1&gt;&lt;/periodical&gt;&lt;pages&gt;542-5&lt;/pages&gt;&lt;volume&gt;327&lt;/volume&gt;&lt;number&gt;5965&lt;/number&gt;&lt;edition&gt;2010/01/30&lt;/edition&gt;&lt;keywords&gt;&lt;keyword&gt;Adult Stem Cells/cytology/*physiology&lt;/keyword&gt;&lt;keyword&gt;Animals&lt;/keyword&gt;&lt;keyword&gt;*Cell Cycle&lt;/keyword&gt;&lt;keyword&gt;Cell Differentiation&lt;/keyword&gt;&lt;keyword&gt;Cell Lineage&lt;/keyword&gt;&lt;keyword&gt;Hair Follicle/cytology&lt;/keyword&gt;&lt;keyword&gt;Hematopoietic Stem Cells/cytology/physiology&lt;/keyword&gt;&lt;keyword&gt;Humans&lt;/keyword&gt;&lt;keyword&gt;Intestinal Mucosa/cytology&lt;/keyword&gt;&lt;keyword&gt;Mammals/*physiology&lt;/keyword&gt;&lt;keyword&gt;Models, Biological&lt;/keyword&gt;&lt;keyword&gt;Stem Cell Niche&lt;/keyword&gt;&lt;/keywords&gt;&lt;dates&gt;&lt;year&gt;2010&lt;/year&gt;&lt;pub-dates&gt;&lt;date&gt;Jan 29&lt;/date&gt;&lt;/pub-dates&gt;&lt;/dates&gt;&lt;isbn&gt;0036-8075 (Print)&amp;#xD;0036-8075&lt;/isbn&gt;&lt;accession-num&gt;20110496&lt;/accession-num&gt;&lt;urls&gt;&lt;/urls&gt;&lt;custom2&gt;Pmc4105182&lt;/custom2&gt;&lt;custom6&gt;Nihms603017&lt;/custom6&gt;&lt;electronic-resource-num&gt;10.1126/science.1180794&lt;/electronic-resource-num&gt;&lt;remote-database-provider&gt;Nlm&lt;/remote-database-provider&gt;&lt;language&gt;eng&lt;/language&gt;&lt;/record&gt;&lt;/Cite&gt;&lt;/EndNote&gt;</w:instrText>
      </w:r>
      <w:r w:rsidRPr="00B135A9">
        <w:rPr>
          <w:sz w:val="24"/>
          <w:szCs w:val="24"/>
        </w:rPr>
        <w:fldChar w:fldCharType="separate"/>
      </w:r>
      <w:r w:rsidRPr="00B135A9">
        <w:rPr>
          <w:noProof/>
          <w:sz w:val="24"/>
          <w:szCs w:val="24"/>
        </w:rPr>
        <w:t>(</w:t>
      </w:r>
      <w:hyperlink w:anchor="_ENREF_130" w:tooltip="Li, 2010 #1596" w:history="1">
        <w:r w:rsidRPr="00B135A9">
          <w:rPr>
            <w:noProof/>
            <w:sz w:val="24"/>
            <w:szCs w:val="24"/>
          </w:rPr>
          <w:t>Li and Clevers 2010</w:t>
        </w:r>
      </w:hyperlink>
      <w:r w:rsidRPr="00B135A9">
        <w:rPr>
          <w:noProof/>
          <w:sz w:val="24"/>
          <w:szCs w:val="24"/>
        </w:rPr>
        <w:t>)</w:t>
      </w:r>
      <w:r w:rsidRPr="00B135A9">
        <w:rPr>
          <w:sz w:val="24"/>
          <w:szCs w:val="24"/>
        </w:rPr>
        <w:fldChar w:fldCharType="end"/>
      </w:r>
      <w:r w:rsidRPr="00B135A9">
        <w:rPr>
          <w:sz w:val="24"/>
          <w:szCs w:val="24"/>
        </w:rPr>
        <w:t xml:space="preserve">. In mice, the quiescence state is thought to be one of the mechanisms for lifelong maintenance of the NSC pool during the ageing </w:t>
      </w:r>
      <w:r w:rsidRPr="00B135A9">
        <w:rPr>
          <w:sz w:val="24"/>
          <w:szCs w:val="24"/>
        </w:rPr>
        <w:fldChar w:fldCharType="begin">
          <w:fldData xml:space="preserve">PEVuZE5vdGU+PENpdGU+PEF1dGhvcj5LYWxhbWFraXM8L0F1dGhvcj48WWVhcj4yMDE5PC9ZZWFy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</w:fldData>
        </w:fldChar>
      </w:r>
      <w:r w:rsidRPr="00B135A9">
        <w:rPr>
          <w:sz w:val="24"/>
          <w:szCs w:val="24"/>
        </w:rPr>
        <w:instrText xml:space="preserve"> ADDIN EN.CITE </w:instrText>
      </w:r>
      <w:r w:rsidRPr="00B135A9">
        <w:rPr>
          <w:sz w:val="24"/>
          <w:szCs w:val="24"/>
        </w:rPr>
        <w:fldChar w:fldCharType="begin">
          <w:fldData xml:space="preserve">PEVuZE5vdGU+PENpdGU+PEF1dGhvcj5LYWxhbWFraXM8L0F1dGhvcj48WWVhcj4yMDE5PC9ZZWFy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</w:fldData>
        </w:fldChar>
      </w:r>
      <w:r w:rsidRPr="00B135A9">
        <w:rPr>
          <w:sz w:val="24"/>
          <w:szCs w:val="24"/>
        </w:rPr>
        <w:instrText xml:space="preserve"> ADDIN EN.CITE.DATA </w:instrText>
      </w:r>
      <w:r w:rsidRPr="00B135A9">
        <w:rPr>
          <w:sz w:val="24"/>
          <w:szCs w:val="24"/>
        </w:rPr>
      </w:r>
      <w:r w:rsidRPr="00B135A9">
        <w:rPr>
          <w:sz w:val="24"/>
          <w:szCs w:val="24"/>
        </w:rPr>
        <w:fldChar w:fldCharType="end"/>
      </w:r>
      <w:r w:rsidRPr="00B135A9">
        <w:rPr>
          <w:sz w:val="24"/>
          <w:szCs w:val="24"/>
        </w:rPr>
      </w:r>
      <w:r w:rsidRPr="00B135A9">
        <w:rPr>
          <w:sz w:val="24"/>
          <w:szCs w:val="24"/>
        </w:rPr>
        <w:fldChar w:fldCharType="separate"/>
      </w:r>
      <w:r w:rsidRPr="00B135A9">
        <w:rPr>
          <w:sz w:val="24"/>
          <w:szCs w:val="24"/>
        </w:rPr>
        <w:t>(</w:t>
      </w:r>
      <w:hyperlink w:anchor="_ENREF_106" w:tooltip="Kalamakis, 2019 #1586" w:history="1">
        <w:r w:rsidRPr="00B135A9">
          <w:rPr>
            <w:sz w:val="24"/>
            <w:szCs w:val="24"/>
          </w:rPr>
          <w:t>Kalamakis, Brüne et al. 2019</w:t>
        </w:r>
      </w:hyperlink>
      <w:r w:rsidRPr="00B135A9">
        <w:rPr>
          <w:sz w:val="24"/>
          <w:szCs w:val="24"/>
        </w:rPr>
        <w:t>)</w:t>
      </w:r>
      <w:r w:rsidRPr="00B135A9">
        <w:rPr>
          <w:sz w:val="24"/>
          <w:szCs w:val="24"/>
        </w:rPr>
        <w:fldChar w:fldCharType="end"/>
      </w:r>
      <w:r w:rsidRPr="00B135A9">
        <w:rPr>
          <w:sz w:val="24"/>
          <w:szCs w:val="24"/>
        </w:rPr>
        <w:t xml:space="preserve">. However, the more quiescent and reluctant to be-activated of NSCs in ageing mice also contribute to the ageing </w:t>
      </w:r>
      <w:r w:rsidRPr="00B135A9">
        <w:rPr>
          <w:sz w:val="24"/>
          <w:szCs w:val="24"/>
        </w:rPr>
        <w:fldChar w:fldCharType="begin">
          <w:fldData xml:space="preserve">PEVuZE5vdGU+PENpdGU+PEF1dGhvcj5MZWVtYW48L0F1dGhvcj48WWVhcj4yMDE4PC9ZZWFyPjxS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</w:fldData>
        </w:fldChar>
      </w:r>
      <w:r w:rsidRPr="00B135A9">
        <w:rPr>
          <w:sz w:val="24"/>
          <w:szCs w:val="24"/>
        </w:rPr>
        <w:instrText xml:space="preserve"> ADDIN EN.CITE </w:instrText>
      </w:r>
      <w:r w:rsidRPr="00B135A9">
        <w:rPr>
          <w:sz w:val="24"/>
          <w:szCs w:val="24"/>
        </w:rPr>
        <w:fldChar w:fldCharType="begin">
          <w:fldData xml:space="preserve">PEVuZE5vdGU+PENpdGU+PEF1dGhvcj5MZWVtYW48L0F1dGhvcj48WWVhcj4yMDE4PC9ZZWFyPjxS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</w:fldData>
        </w:fldChar>
      </w:r>
      <w:r w:rsidRPr="00B135A9">
        <w:rPr>
          <w:sz w:val="24"/>
          <w:szCs w:val="24"/>
        </w:rPr>
        <w:instrText xml:space="preserve"> ADDIN EN.CITE.DATA </w:instrText>
      </w:r>
      <w:r w:rsidRPr="00B135A9">
        <w:rPr>
          <w:sz w:val="24"/>
          <w:szCs w:val="24"/>
        </w:rPr>
      </w:r>
      <w:r w:rsidRPr="00B135A9">
        <w:rPr>
          <w:sz w:val="24"/>
          <w:szCs w:val="24"/>
        </w:rPr>
        <w:fldChar w:fldCharType="end"/>
      </w:r>
      <w:r w:rsidRPr="00B135A9">
        <w:rPr>
          <w:sz w:val="24"/>
          <w:szCs w:val="24"/>
        </w:rPr>
      </w:r>
      <w:r w:rsidRPr="00B135A9">
        <w:rPr>
          <w:sz w:val="24"/>
          <w:szCs w:val="24"/>
        </w:rPr>
        <w:fldChar w:fldCharType="separate"/>
      </w:r>
      <w:r w:rsidRPr="00B135A9">
        <w:rPr>
          <w:sz w:val="24"/>
          <w:szCs w:val="24"/>
        </w:rPr>
        <w:t>(</w:t>
      </w:r>
      <w:hyperlink w:anchor="_ENREF_125" w:tooltip="Leeman, 2018 #954" w:history="1">
        <w:r w:rsidRPr="00B135A9">
          <w:rPr>
            <w:sz w:val="24"/>
            <w:szCs w:val="24"/>
          </w:rPr>
          <w:t>Leeman, Hebestreit et al. 2018</w:t>
        </w:r>
      </w:hyperlink>
      <w:r w:rsidRPr="00B135A9">
        <w:rPr>
          <w:sz w:val="24"/>
          <w:szCs w:val="24"/>
        </w:rPr>
        <w:t>)</w:t>
      </w:r>
      <w:r w:rsidRPr="00B135A9">
        <w:rPr>
          <w:sz w:val="24"/>
          <w:szCs w:val="24"/>
        </w:rPr>
        <w:fldChar w:fldCharType="end"/>
      </w:r>
      <w:r w:rsidRPr="00B135A9">
        <w:rPr>
          <w:sz w:val="24"/>
          <w:szCs w:val="24"/>
        </w:rPr>
        <w:t xml:space="preserve">. </w:t>
      </w:r>
    </w:p>
    <w:p w14:paraId="75684A55" w14:textId="2DCE77EE" w:rsidR="008A47DE" w:rsidRPr="00B135A9" w:rsidRDefault="008A47DE" w:rsidP="008A47DE">
      <w:pPr>
        <w:pStyle w:val="BodyTextIndent"/>
        <w:spacing w:line="480" w:lineRule="auto"/>
        <w:ind w:firstLine="480"/>
        <w:rPr>
          <w:sz w:val="24"/>
          <w:szCs w:val="24"/>
        </w:rPr>
      </w:pPr>
      <w:r w:rsidRPr="00B135A9">
        <w:rPr>
          <w:sz w:val="24"/>
          <w:szCs w:val="24"/>
        </w:rPr>
        <w:t xml:space="preserve">DNA damage has long been </w:t>
      </w:r>
      <w:r w:rsidR="002B3956" w:rsidRPr="00B135A9">
        <w:rPr>
          <w:sz w:val="24"/>
          <w:szCs w:val="24"/>
        </w:rPr>
        <w:t>deemed</w:t>
      </w:r>
      <w:r w:rsidRPr="00B135A9">
        <w:rPr>
          <w:sz w:val="24"/>
          <w:szCs w:val="24"/>
        </w:rPr>
        <w:t xml:space="preserve"> as one of the main contributors to ageing, which has been evidenced by the accumulation of DNA damage in ageing cells, the senescence-related features in cells with DNA damage induction and the premature ageing caused by DDR (DNA damage response) deficiencies </w:t>
      </w:r>
      <w:r w:rsidRPr="00B135A9">
        <w:rPr>
          <w:sz w:val="24"/>
          <w:szCs w:val="24"/>
        </w:rPr>
        <w:fldChar w:fldCharType="begin">
          <w:fldData xml:space="preserve">PEVuZE5vdGU+PENpdGU+PEF1dGhvcj5Lb2xvZG5lcjwvQXV0aG9yPjxZZWFyPjIwMDI8L1llYXI+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</w:fldData>
        </w:fldChar>
      </w:r>
      <w:r w:rsidRPr="00B135A9">
        <w:rPr>
          <w:sz w:val="24"/>
          <w:szCs w:val="24"/>
        </w:rPr>
        <w:instrText xml:space="preserve"> ADDIN EN.CITE </w:instrText>
      </w:r>
      <w:r w:rsidRPr="00B135A9">
        <w:rPr>
          <w:sz w:val="24"/>
          <w:szCs w:val="24"/>
        </w:rPr>
        <w:fldChar w:fldCharType="begin">
          <w:fldData xml:space="preserve">PEVuZE5vdGU+PENpdGU+PEF1dGhvcj5Lb2xvZG5lcjwvQXV0aG9yPjxZZWFyPjIwMDI8L1llYXI+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</w:fldData>
        </w:fldChar>
      </w:r>
      <w:r w:rsidRPr="00B135A9">
        <w:rPr>
          <w:sz w:val="24"/>
          <w:szCs w:val="24"/>
        </w:rPr>
        <w:instrText xml:space="preserve"> ADDIN EN.CITE.DATA </w:instrText>
      </w:r>
      <w:r w:rsidRPr="00B135A9">
        <w:rPr>
          <w:sz w:val="24"/>
          <w:szCs w:val="24"/>
        </w:rPr>
      </w:r>
      <w:r w:rsidRPr="00B135A9">
        <w:rPr>
          <w:sz w:val="24"/>
          <w:szCs w:val="24"/>
        </w:rPr>
        <w:fldChar w:fldCharType="end"/>
      </w:r>
      <w:r w:rsidRPr="00B135A9">
        <w:rPr>
          <w:sz w:val="24"/>
          <w:szCs w:val="24"/>
        </w:rPr>
      </w:r>
      <w:r w:rsidRPr="00B135A9">
        <w:rPr>
          <w:sz w:val="24"/>
          <w:szCs w:val="24"/>
        </w:rPr>
        <w:fldChar w:fldCharType="separate"/>
      </w:r>
      <w:r w:rsidRPr="00B135A9">
        <w:rPr>
          <w:noProof/>
          <w:sz w:val="24"/>
          <w:szCs w:val="24"/>
        </w:rPr>
        <w:t>(</w:t>
      </w:r>
      <w:hyperlink w:anchor="_ENREF_116" w:tooltip="Kolodner, 2002 #649" w:history="1">
        <w:r w:rsidRPr="00B135A9">
          <w:rPr>
            <w:noProof/>
            <w:sz w:val="24"/>
            <w:szCs w:val="24"/>
          </w:rPr>
          <w:t>Kolodner, Putnam et al. 2002</w:t>
        </w:r>
      </w:hyperlink>
      <w:r w:rsidRPr="00B135A9">
        <w:rPr>
          <w:noProof/>
          <w:sz w:val="24"/>
          <w:szCs w:val="24"/>
        </w:rPr>
        <w:t xml:space="preserve">, </w:t>
      </w:r>
      <w:hyperlink w:anchor="_ENREF_82" w:tooltip="Gerson, 2005 #704" w:history="1">
        <w:r w:rsidRPr="00B135A9">
          <w:rPr>
            <w:noProof/>
            <w:sz w:val="24"/>
            <w:szCs w:val="24"/>
          </w:rPr>
          <w:t>Gerson 2005</w:t>
        </w:r>
      </w:hyperlink>
      <w:r w:rsidRPr="00B135A9">
        <w:rPr>
          <w:noProof/>
          <w:sz w:val="24"/>
          <w:szCs w:val="24"/>
        </w:rPr>
        <w:t xml:space="preserve">, </w:t>
      </w:r>
      <w:hyperlink w:anchor="_ENREF_142" w:tooltip="Lombard, 2005 #620" w:history="1">
        <w:r w:rsidRPr="00B135A9">
          <w:rPr>
            <w:noProof/>
            <w:sz w:val="24"/>
            <w:szCs w:val="24"/>
          </w:rPr>
          <w:t>Lombard, Chua et al. 2005</w:t>
        </w:r>
      </w:hyperlink>
      <w:r w:rsidRPr="00B135A9">
        <w:rPr>
          <w:noProof/>
          <w:sz w:val="24"/>
          <w:szCs w:val="24"/>
        </w:rPr>
        <w:t xml:space="preserve">, </w:t>
      </w:r>
      <w:hyperlink w:anchor="_ENREF_138" w:tooltip="Liu, 2011 #626" w:history="1">
        <w:r w:rsidRPr="00B135A9">
          <w:rPr>
            <w:noProof/>
            <w:sz w:val="24"/>
            <w:szCs w:val="24"/>
          </w:rPr>
          <w:t>Liu and Rando 2011</w:t>
        </w:r>
      </w:hyperlink>
      <w:r w:rsidRPr="00B135A9">
        <w:rPr>
          <w:noProof/>
          <w:sz w:val="24"/>
          <w:szCs w:val="24"/>
        </w:rPr>
        <w:t xml:space="preserve">, </w:t>
      </w:r>
      <w:hyperlink w:anchor="_ENREF_165" w:tooltip="Moskalev, 2012 #585" w:history="1">
        <w:r w:rsidRPr="00B135A9">
          <w:rPr>
            <w:noProof/>
            <w:sz w:val="24"/>
            <w:szCs w:val="24"/>
          </w:rPr>
          <w:t xml:space="preserve">Moskalev, </w:t>
        </w:r>
        <w:r w:rsidRPr="00B135A9">
          <w:rPr>
            <w:noProof/>
            <w:sz w:val="24"/>
            <w:szCs w:val="24"/>
          </w:rPr>
          <w:lastRenderedPageBreak/>
          <w:t>Shaposhnikov et al. 2012</w:t>
        </w:r>
      </w:hyperlink>
      <w:r w:rsidRPr="00B135A9">
        <w:rPr>
          <w:noProof/>
          <w:sz w:val="24"/>
          <w:szCs w:val="24"/>
        </w:rPr>
        <w:t>)</w:t>
      </w:r>
      <w:r w:rsidRPr="00B135A9">
        <w:rPr>
          <w:sz w:val="24"/>
          <w:szCs w:val="24"/>
        </w:rPr>
        <w:fldChar w:fldCharType="end"/>
      </w:r>
      <w:r w:rsidRPr="00B135A9">
        <w:rPr>
          <w:sz w:val="24"/>
          <w:szCs w:val="24"/>
        </w:rPr>
        <w:t xml:space="preserve">. </w:t>
      </w:r>
    </w:p>
    <w:p w14:paraId="3CF88C33" w14:textId="77777777" w:rsidR="008A47DE" w:rsidRPr="00B135A9" w:rsidRDefault="008A47DE" w:rsidP="008A47DE">
      <w:pPr>
        <w:pStyle w:val="BodyTextIndent"/>
        <w:spacing w:line="480" w:lineRule="auto"/>
        <w:ind w:firstLine="480"/>
        <w:rPr>
          <w:sz w:val="24"/>
          <w:szCs w:val="24"/>
        </w:rPr>
      </w:pPr>
      <w:r w:rsidRPr="00B135A9">
        <w:rPr>
          <w:sz w:val="24"/>
          <w:szCs w:val="24"/>
        </w:rPr>
        <w:t xml:space="preserve">DNA DSB (double-strand break) is the most dangerous type of DNA damage. DSBs can be repaired with high fidelity by homologous recombination (HR) or with error tolerance through a non-homologous end joining (NHEJ) </w:t>
      </w:r>
      <w:r w:rsidRPr="00B135A9">
        <w:rPr>
          <w:sz w:val="24"/>
          <w:szCs w:val="24"/>
        </w:rPr>
        <w:fldChar w:fldCharType="begin"/>
      </w:r>
      <w:r w:rsidRPr="00B135A9">
        <w:rPr>
          <w:sz w:val="24"/>
          <w:szCs w:val="24"/>
        </w:rPr>
        <w:instrText xml:space="preserve"> ADDIN EN.CITE &lt;EndNote&gt;&lt;Cite&gt;&lt;Author&gt;Sancar&lt;/Author&gt;&lt;Year&gt;2004&lt;/Year&gt;&lt;RecNum&gt;522&lt;/RecNum&gt;&lt;DisplayText&gt;(Sancar, Lindsey-Boltz et al. 2004)&lt;/DisplayText&gt;&lt;record&gt;&lt;rec-number&gt;522&lt;/rec-number&gt;&lt;foreign-keys&gt;&lt;key app="EN" db-id="wawdtw9znsaw0fedxs65ra0ftpx9ss2dv9ww" timestamp="1512809859"&gt;522&lt;/key&gt;&lt;/foreign-keys&gt;&lt;ref-type name="Journal Article"&gt;17&lt;/ref-type&gt;&lt;contributors&gt;&lt;authors&gt;&lt;author&gt;Sancar, A.&lt;/author&gt;&lt;author&gt;Lindsey-Boltz, L. A.&lt;/author&gt;&lt;author&gt;Unsal-Kacmaz, K.&lt;/author&gt;&lt;author&gt;Linn, S.&lt;/author&gt;&lt;/authors&gt;&lt;/contributors&gt;&lt;auth-address&gt;Department of Biochemistry and Biophysics, University of North Carolina School of Medicine, Chapel Hill, North Carolina 27599-7260, USA. aziz_sancar@med.unc.edu&lt;/auth-address&gt;&lt;titles&gt;&lt;title&gt;Molecular mechanisms of mammalian DNA repair and the DNA damage checkpoints&lt;/title&gt;&lt;secondary-title&gt;Annu Rev Biochem&lt;/secondary-title&gt;&lt;alt-title&gt;Annual review of biochemistry&lt;/alt-title&gt;&lt;/titles&gt;&lt;periodical&gt;&lt;full-title&gt;Annu Rev Biochem&lt;/full-title&gt;&lt;abbr-1&gt;Annual review of biochemistry&lt;/abbr-1&gt;&lt;/periodical&gt;&lt;alt-periodical&gt;&lt;full-title&gt;Annu Rev Biochem&lt;/full-title&gt;&lt;abbr-1&gt;Annual review of biochemistry&lt;/abbr-1&gt;&lt;/alt-periodical&gt;&lt;pages&gt;39-85&lt;/pages&gt;&lt;volume&gt;73&lt;/volume&gt;&lt;dates&gt;&lt;year&gt;2004&lt;/year&gt;&lt;/dates&gt;&lt;isbn&gt;0066-4154 (Print)&amp;#xD;0066-4154 (Linking)&lt;/isbn&gt;&lt;accession-num&gt;15189136&lt;/accession-num&gt;&lt;urls&gt;&lt;related-urls&gt;&lt;url&gt;http://www.ncbi.nlm.nih.gov/pubmed/15189136&lt;/url&gt;&lt;/related-urls&gt;&lt;/urls&gt;&lt;electronic-resource-num&gt;10.1146/annurev.biochem.73.011303.073723&lt;/electronic-resource-num&gt;&lt;/record&gt;&lt;/Cite&gt;&lt;/EndNote&gt;</w:instrText>
      </w:r>
      <w:r w:rsidRPr="00B135A9">
        <w:rPr>
          <w:sz w:val="24"/>
          <w:szCs w:val="24"/>
        </w:rPr>
        <w:fldChar w:fldCharType="separate"/>
      </w:r>
      <w:r w:rsidRPr="00B135A9">
        <w:rPr>
          <w:noProof/>
          <w:sz w:val="24"/>
          <w:szCs w:val="24"/>
        </w:rPr>
        <w:t>(</w:t>
      </w:r>
      <w:hyperlink w:anchor="_ENREF_206" w:tooltip="Sancar, 2004 #522" w:history="1">
        <w:r w:rsidRPr="00B135A9">
          <w:rPr>
            <w:noProof/>
            <w:sz w:val="24"/>
            <w:szCs w:val="24"/>
          </w:rPr>
          <w:t>Sancar, Lindsey-Boltz et al. 2004</w:t>
        </w:r>
      </w:hyperlink>
      <w:r w:rsidRPr="00B135A9">
        <w:rPr>
          <w:noProof/>
          <w:sz w:val="24"/>
          <w:szCs w:val="24"/>
        </w:rPr>
        <w:t>)</w:t>
      </w:r>
      <w:r w:rsidRPr="00B135A9">
        <w:rPr>
          <w:sz w:val="24"/>
          <w:szCs w:val="24"/>
        </w:rPr>
        <w:fldChar w:fldCharType="end"/>
      </w:r>
      <w:r w:rsidRPr="00B135A9">
        <w:rPr>
          <w:sz w:val="24"/>
          <w:szCs w:val="24"/>
        </w:rPr>
        <w:t xml:space="preserve">. Besides, DNA DSBs trigger different responses that ultimately lead to cell cycle arrest, apoptosis or senescence of adult stem cells </w:t>
      </w:r>
      <w:r w:rsidRPr="00B135A9">
        <w:rPr>
          <w:sz w:val="24"/>
          <w:szCs w:val="24"/>
        </w:rPr>
        <w:fldChar w:fldCharType="begin"/>
      </w:r>
      <w:r w:rsidRPr="00B135A9">
        <w:rPr>
          <w:sz w:val="24"/>
          <w:szCs w:val="24"/>
        </w:rPr>
        <w:instrText xml:space="preserve"> ADDIN EN.CITE &lt;EndNote&gt;&lt;Cite&gt;&lt;Author&gt;Blanpain&lt;/Author&gt;&lt;Year&gt;2011&lt;/Year&gt;&lt;RecNum&gt;1118&lt;/RecNum&gt;&lt;DisplayText&gt;(Blanpain, Mohrin et al. 2011)&lt;/DisplayText&gt;&lt;record&gt;&lt;rec-number&gt;1118&lt;/rec-number&gt;&lt;foreign-keys&gt;&lt;key app="EN" db-id="wawdtw9znsaw0fedxs65ra0ftpx9ss2dv9ww" timestamp="1538153413"&gt;1118&lt;/key&gt;&lt;/foreign-keys&gt;&lt;ref-type name="Journal Article"&gt;17&lt;/ref-type&gt;&lt;contributors&gt;&lt;authors&gt;&lt;author&gt;Blanpain, Cedric&lt;/author&gt;&lt;author&gt;Mohrin, Mary&lt;/author&gt;&lt;author&gt;Sotiropoulou, Panagiota A.&lt;/author&gt;&lt;author&gt;Passegué, Emmanuelle&lt;/author&gt;&lt;/authors&gt;&lt;/contributors&gt;&lt;titles&gt;&lt;title&gt;DNA-Damage Response in Tissue-Specific and Cancer Stem Cells&lt;/title&gt;&lt;secondary-title&gt;Cell Stem Cell&lt;/secondary-title&gt;&lt;/titles&gt;&lt;periodical&gt;&lt;full-title&gt;Cell Stem Cell&lt;/full-title&gt;&lt;/periodical&gt;&lt;pages&gt;16-29&lt;/pages&gt;&lt;volume&gt;8&lt;/volume&gt;&lt;number&gt;1&lt;/number&gt;&lt;dates&gt;&lt;year&gt;2011&lt;/year&gt;&lt;/dates&gt;&lt;urls&gt;&lt;/urls&gt;&lt;/record&gt;&lt;/Cite&gt;&lt;/EndNote&gt;</w:instrText>
      </w:r>
      <w:r w:rsidRPr="00B135A9">
        <w:rPr>
          <w:sz w:val="24"/>
          <w:szCs w:val="24"/>
        </w:rPr>
        <w:fldChar w:fldCharType="separate"/>
      </w:r>
      <w:r w:rsidRPr="00B135A9">
        <w:rPr>
          <w:noProof/>
          <w:sz w:val="24"/>
          <w:szCs w:val="24"/>
        </w:rPr>
        <w:t>(</w:t>
      </w:r>
      <w:hyperlink w:anchor="_ENREF_24" w:tooltip="Blanpain, 2011 #1118" w:history="1">
        <w:r w:rsidRPr="00B135A9">
          <w:rPr>
            <w:noProof/>
            <w:sz w:val="24"/>
            <w:szCs w:val="24"/>
          </w:rPr>
          <w:t>Blanpain, Mohrin et al. 2011</w:t>
        </w:r>
      </w:hyperlink>
      <w:r w:rsidRPr="00B135A9">
        <w:rPr>
          <w:noProof/>
          <w:sz w:val="24"/>
          <w:szCs w:val="24"/>
        </w:rPr>
        <w:t>)</w:t>
      </w:r>
      <w:r w:rsidRPr="00B135A9">
        <w:rPr>
          <w:sz w:val="24"/>
          <w:szCs w:val="24"/>
        </w:rPr>
        <w:fldChar w:fldCharType="end"/>
      </w:r>
      <w:r w:rsidRPr="00B135A9">
        <w:rPr>
          <w:sz w:val="24"/>
          <w:szCs w:val="24"/>
        </w:rPr>
        <w:t xml:space="preserve">.  </w:t>
      </w:r>
    </w:p>
    <w:p w14:paraId="26275AF8" w14:textId="77777777" w:rsidR="008A47DE" w:rsidRPr="00B135A9" w:rsidRDefault="008A47DE" w:rsidP="008A47DE">
      <w:pPr>
        <w:pStyle w:val="BodyTextIndent"/>
        <w:spacing w:line="480" w:lineRule="auto"/>
        <w:ind w:firstLine="480"/>
        <w:rPr>
          <w:sz w:val="24"/>
        </w:rPr>
      </w:pPr>
      <w:r w:rsidRPr="00B135A9">
        <w:rPr>
          <w:sz w:val="24"/>
          <w:szCs w:val="24"/>
        </w:rPr>
        <w:t xml:space="preserve">DNA DSBs accumulate in stem cells of different tissues during ageing, such as </w:t>
      </w:r>
      <w:r w:rsidRPr="00B135A9">
        <w:rPr>
          <w:sz w:val="24"/>
        </w:rPr>
        <w:t xml:space="preserve">blood, skin, muscle, intestine, mesenchymal matrix and the germline </w:t>
      </w:r>
      <w:r w:rsidRPr="00B135A9">
        <w:rPr>
          <w:sz w:val="24"/>
        </w:rPr>
        <w:fldChar w:fldCharType="begin"/>
      </w:r>
      <w:r w:rsidRPr="00B135A9">
        <w:rPr>
          <w:sz w:val="24"/>
        </w:rPr>
        <w:instrText xml:space="preserve"> ADDIN EN.CITE &lt;EndNote&gt;&lt;Cite&gt;&lt;Author&gt;McNeely&lt;/Author&gt;&lt;Year&gt;2020&lt;/Year&gt;&lt;RecNum&gt;1613&lt;/RecNum&gt;&lt;DisplayText&gt;(McNeely, Leone et al. 2020)&lt;/DisplayText&gt;&lt;record&gt;&lt;rec-number&gt;1613&lt;/rec-number&gt;&lt;foreign-keys&gt;&lt;key app="EN" db-id="wawdtw9znsaw0fedxs65ra0ftpx9ss2dv9ww" timestamp="1653732858"&gt;1613&lt;/key&gt;&lt;/foreign-keys&gt;&lt;ref-type name="Journal Article"&gt;17&lt;/ref-type&gt;&lt;contributors&gt;&lt;authors&gt;&lt;author&gt;McNeely, Taylor&lt;/author&gt;&lt;author&gt;Leone, Michael&lt;/author&gt;&lt;author&gt;Yanai, Hagai&lt;/author&gt;&lt;author&gt;Beerman, Isabel&lt;/author&gt;&lt;/authors&gt;&lt;/contributors&gt;&lt;titles&gt;&lt;title&gt;DNA damage in aging, the stem cell perspective&lt;/title&gt;&lt;secondary-title&gt;Human Genetics&lt;/secondary-title&gt;&lt;/titles&gt;&lt;periodical&gt;&lt;full-title&gt;Human Genetics&lt;/full-title&gt;&lt;/periodical&gt;&lt;pages&gt;309-331&lt;/pages&gt;&lt;volume&gt;139&lt;/volume&gt;&lt;number&gt;3&lt;/number&gt;&lt;dates&gt;&lt;year&gt;2020&lt;/year&gt;&lt;pub-dates&gt;&lt;date&gt;2020/03/01&lt;/date&gt;&lt;/pub-dates&gt;&lt;/dates&gt;&lt;isbn&gt;1432-1203&lt;/isbn&gt;&lt;urls&gt;&lt;related-urls&gt;&lt;url&gt;https://doi.org/10.1007/s00439-019-02047-z&lt;/url&gt;&lt;/related-urls&gt;&lt;/urls&gt;&lt;electronic-resource-num&gt;10.1007/s00439-019-02047-z&lt;/electronic-resource-num&gt;&lt;/record&gt;&lt;/Cite&gt;&lt;/EndNote&gt;</w:instrText>
      </w:r>
      <w:r w:rsidRPr="00B135A9">
        <w:rPr>
          <w:sz w:val="24"/>
        </w:rPr>
        <w:fldChar w:fldCharType="separate"/>
      </w:r>
      <w:r w:rsidRPr="00B135A9">
        <w:rPr>
          <w:sz w:val="24"/>
        </w:rPr>
        <w:t>(</w:t>
      </w:r>
      <w:hyperlink w:anchor="_ENREF_154" w:tooltip="McNeely, 2020 #1613" w:history="1">
        <w:r w:rsidRPr="00B135A9">
          <w:rPr>
            <w:sz w:val="24"/>
          </w:rPr>
          <w:t>McNeely, Leone et al. 2020</w:t>
        </w:r>
      </w:hyperlink>
      <w:r w:rsidRPr="00B135A9">
        <w:rPr>
          <w:sz w:val="24"/>
        </w:rPr>
        <w:t>)</w:t>
      </w:r>
      <w:r w:rsidRPr="00B135A9">
        <w:rPr>
          <w:sz w:val="24"/>
        </w:rPr>
        <w:fldChar w:fldCharType="end"/>
      </w:r>
      <w:r w:rsidRPr="00B135A9">
        <w:rPr>
          <w:rFonts w:hint="eastAsia"/>
          <w:sz w:val="24"/>
        </w:rPr>
        <w:t>.</w:t>
      </w:r>
      <w:r w:rsidRPr="00B135A9">
        <w:rPr>
          <w:sz w:val="24"/>
        </w:rPr>
        <w:t xml:space="preserve"> However, this ageing-related DSB accumulation has yet to be studied in NSCs. </w:t>
      </w:r>
    </w:p>
    <w:p w14:paraId="5F677904" w14:textId="77777777" w:rsidR="007E20C0" w:rsidRPr="00B135A9" w:rsidRDefault="007E20C0" w:rsidP="002074F3">
      <w:pPr>
        <w:spacing w:before="480" w:after="120"/>
        <w:outlineLvl w:val="0"/>
        <w:rPr>
          <w:b/>
          <w:bCs/>
          <w:sz w:val="28"/>
          <w:szCs w:val="28"/>
        </w:rPr>
      </w:pPr>
      <w:bookmarkStart w:id="114" w:name="_Toc129821000"/>
      <w:r w:rsidRPr="00B135A9">
        <w:rPr>
          <w:b/>
          <w:bCs/>
          <w:sz w:val="28"/>
          <w:szCs w:val="28"/>
        </w:rPr>
        <w:t>3.2 Aim</w:t>
      </w:r>
      <w:bookmarkEnd w:id="113"/>
      <w:bookmarkEnd w:id="114"/>
    </w:p>
    <w:p w14:paraId="1F9A7B7A" w14:textId="77777777" w:rsidR="001A538F" w:rsidRPr="00B135A9" w:rsidRDefault="005D0D70" w:rsidP="008105B7">
      <w:pPr>
        <w:pStyle w:val="BodyTextIndent"/>
        <w:spacing w:line="480" w:lineRule="auto"/>
        <w:ind w:firstLine="480"/>
        <w:rPr>
          <w:sz w:val="24"/>
          <w:szCs w:val="24"/>
        </w:rPr>
      </w:pPr>
      <w:r w:rsidRPr="00B135A9">
        <w:rPr>
          <w:sz w:val="24"/>
          <w:szCs w:val="24"/>
        </w:rPr>
        <w:t xml:space="preserve">The aim of this chapter is to </w:t>
      </w:r>
      <w:r w:rsidR="002A6C41" w:rsidRPr="00B135A9">
        <w:rPr>
          <w:sz w:val="24"/>
          <w:szCs w:val="24"/>
        </w:rPr>
        <w:t xml:space="preserve">evaluate the status of DSB in NSCs during ageing. In order to achieve this aim, we used </w:t>
      </w:r>
      <w:r w:rsidR="00AA68D7" w:rsidRPr="00B135A9">
        <w:rPr>
          <w:sz w:val="24"/>
          <w:szCs w:val="24"/>
        </w:rPr>
        <w:t xml:space="preserve">a </w:t>
      </w:r>
      <w:r w:rsidR="002A6C41" w:rsidRPr="00B135A9">
        <w:rPr>
          <w:sz w:val="24"/>
          <w:szCs w:val="24"/>
        </w:rPr>
        <w:t>natural ageing model</w:t>
      </w:r>
      <w:r w:rsidR="00AA68D7" w:rsidRPr="00B135A9">
        <w:rPr>
          <w:sz w:val="24"/>
          <w:szCs w:val="24"/>
        </w:rPr>
        <w:t xml:space="preserve"> of mice</w:t>
      </w:r>
      <w:r w:rsidR="00AA31EC" w:rsidRPr="00B135A9">
        <w:rPr>
          <w:sz w:val="24"/>
          <w:szCs w:val="24"/>
        </w:rPr>
        <w:t xml:space="preserve"> and focused on SVZ niche</w:t>
      </w:r>
      <w:r w:rsidR="002A6C41" w:rsidRPr="00B135A9">
        <w:rPr>
          <w:sz w:val="24"/>
          <w:szCs w:val="24"/>
        </w:rPr>
        <w:t xml:space="preserve">. </w:t>
      </w:r>
      <w:r w:rsidR="004127D6" w:rsidRPr="00B135A9">
        <w:rPr>
          <w:sz w:val="24"/>
          <w:szCs w:val="24"/>
        </w:rPr>
        <w:t>We first</w:t>
      </w:r>
      <w:r w:rsidR="00050643" w:rsidRPr="00B135A9">
        <w:rPr>
          <w:sz w:val="24"/>
          <w:szCs w:val="24"/>
        </w:rPr>
        <w:t xml:space="preserve"> </w:t>
      </w:r>
      <w:r w:rsidR="00AA31EC" w:rsidRPr="00B135A9">
        <w:rPr>
          <w:sz w:val="24"/>
          <w:szCs w:val="24"/>
        </w:rPr>
        <w:t>took</w:t>
      </w:r>
      <w:r w:rsidR="004127D6" w:rsidRPr="00B135A9">
        <w:rPr>
          <w:sz w:val="24"/>
          <w:szCs w:val="24"/>
        </w:rPr>
        <w:t xml:space="preserve"> </w:t>
      </w:r>
      <w:r w:rsidR="00050643" w:rsidRPr="00B135A9">
        <w:rPr>
          <w:sz w:val="24"/>
          <w:szCs w:val="24"/>
        </w:rPr>
        <w:t>the ageing related phenotypes of neurons in ageing mice</w:t>
      </w:r>
      <w:r w:rsidR="00AA31EC" w:rsidRPr="00B135A9">
        <w:rPr>
          <w:sz w:val="24"/>
          <w:szCs w:val="24"/>
        </w:rPr>
        <w:t xml:space="preserve"> as contrast and characterized the quiescence and activation of </w:t>
      </w:r>
      <w:r w:rsidR="001A538F" w:rsidRPr="00B135A9">
        <w:rPr>
          <w:sz w:val="24"/>
          <w:szCs w:val="24"/>
        </w:rPr>
        <w:t xml:space="preserve">ageing </w:t>
      </w:r>
      <w:r w:rsidR="00AA31EC" w:rsidRPr="00B135A9">
        <w:rPr>
          <w:sz w:val="24"/>
          <w:szCs w:val="24"/>
        </w:rPr>
        <w:t xml:space="preserve">NSCs. Then we employed </w:t>
      </w:r>
      <w:r w:rsidR="00AA31EC" w:rsidRPr="00B135A9">
        <w:rPr>
          <w:i/>
          <w:sz w:val="24"/>
          <w:szCs w:val="24"/>
        </w:rPr>
        <w:t>in vivo</w:t>
      </w:r>
      <w:r w:rsidR="00AA31EC" w:rsidRPr="00B135A9">
        <w:rPr>
          <w:sz w:val="24"/>
          <w:szCs w:val="24"/>
        </w:rPr>
        <w:t xml:space="preserve"> </w:t>
      </w:r>
      <w:r w:rsidR="001A538F" w:rsidRPr="00B135A9">
        <w:rPr>
          <w:sz w:val="24"/>
          <w:szCs w:val="24"/>
        </w:rPr>
        <w:t xml:space="preserve">detection of DSB related markers to check the DSBs in ageing SVZ NSCs of mice. </w:t>
      </w:r>
    </w:p>
    <w:p w14:paraId="047FB5D1" w14:textId="77777777" w:rsidR="005D0D70" w:rsidRPr="00B135A9" w:rsidRDefault="005D0D70" w:rsidP="002074F3">
      <w:pPr>
        <w:pStyle w:val="BodyTextIndent"/>
        <w:spacing w:line="480" w:lineRule="auto"/>
        <w:ind w:firstLineChars="0" w:firstLine="0"/>
        <w:rPr>
          <w:sz w:val="24"/>
          <w:szCs w:val="24"/>
        </w:rPr>
      </w:pPr>
    </w:p>
    <w:p w14:paraId="5BCD10F9" w14:textId="77777777" w:rsidR="008D58A9" w:rsidRPr="00B135A9" w:rsidRDefault="00515198" w:rsidP="008105B7">
      <w:pPr>
        <w:spacing w:before="120" w:after="120" w:line="480" w:lineRule="auto"/>
        <w:outlineLvl w:val="0"/>
        <w:rPr>
          <w:b/>
          <w:bCs/>
          <w:sz w:val="28"/>
          <w:szCs w:val="28"/>
        </w:rPr>
      </w:pPr>
      <w:r w:rsidRPr="00B135A9">
        <w:rPr>
          <w:sz w:val="24"/>
        </w:rPr>
        <w:br w:type="page"/>
      </w:r>
      <w:bookmarkStart w:id="115" w:name="_Toc112342665"/>
      <w:bookmarkStart w:id="116" w:name="_Toc129821001"/>
      <w:r w:rsidR="007E20C0" w:rsidRPr="00B135A9">
        <w:rPr>
          <w:b/>
          <w:bCs/>
          <w:sz w:val="28"/>
          <w:szCs w:val="28"/>
        </w:rPr>
        <w:lastRenderedPageBreak/>
        <w:t>3.3</w:t>
      </w:r>
      <w:r w:rsidR="008D58A9" w:rsidRPr="00B135A9">
        <w:rPr>
          <w:b/>
          <w:bCs/>
          <w:sz w:val="28"/>
          <w:szCs w:val="28"/>
        </w:rPr>
        <w:t xml:space="preserve"> </w:t>
      </w:r>
      <w:r w:rsidR="007E20C0" w:rsidRPr="00B135A9">
        <w:rPr>
          <w:b/>
          <w:bCs/>
          <w:sz w:val="28"/>
          <w:szCs w:val="28"/>
        </w:rPr>
        <w:t>Results</w:t>
      </w:r>
      <w:bookmarkEnd w:id="115"/>
      <w:bookmarkEnd w:id="116"/>
    </w:p>
    <w:p w14:paraId="6510FF64" w14:textId="1AA69F6E" w:rsidR="00DC209B" w:rsidRPr="00B135A9" w:rsidRDefault="00E82F97" w:rsidP="00C536F3">
      <w:pPr>
        <w:spacing w:before="240" w:after="120"/>
        <w:outlineLvl w:val="1"/>
        <w:rPr>
          <w:b/>
          <w:bCs/>
          <w:i/>
          <w:noProof/>
          <w:sz w:val="24"/>
        </w:rPr>
      </w:pPr>
      <w:bookmarkStart w:id="117" w:name="_Toc112342666"/>
      <w:bookmarkStart w:id="118" w:name="_Toc129821002"/>
      <w:bookmarkStart w:id="119" w:name="OLE_LINK62"/>
      <w:bookmarkStart w:id="120" w:name="OLE_LINK63"/>
      <w:r w:rsidRPr="00B135A9">
        <w:rPr>
          <w:b/>
          <w:bCs/>
          <w:i/>
          <w:noProof/>
          <w:sz w:val="24"/>
        </w:rPr>
        <w:t>3</w:t>
      </w:r>
      <w:r w:rsidR="00E07090" w:rsidRPr="00B135A9">
        <w:rPr>
          <w:b/>
          <w:bCs/>
          <w:i/>
          <w:noProof/>
          <w:sz w:val="24"/>
        </w:rPr>
        <w:t>.</w:t>
      </w:r>
      <w:r w:rsidR="007E20C0" w:rsidRPr="00B135A9">
        <w:rPr>
          <w:b/>
          <w:bCs/>
          <w:i/>
          <w:noProof/>
          <w:sz w:val="24"/>
        </w:rPr>
        <w:t>3</w:t>
      </w:r>
      <w:r w:rsidR="00DC209B" w:rsidRPr="00B135A9">
        <w:rPr>
          <w:b/>
          <w:bCs/>
          <w:i/>
          <w:noProof/>
          <w:sz w:val="24"/>
        </w:rPr>
        <w:t>.1</w:t>
      </w:r>
      <w:r w:rsidR="00C536F3" w:rsidRPr="00B135A9">
        <w:t xml:space="preserve"> </w:t>
      </w:r>
      <w:r w:rsidR="00C536F3" w:rsidRPr="00B135A9">
        <w:rPr>
          <w:b/>
          <w:bCs/>
          <w:i/>
          <w:noProof/>
          <w:sz w:val="24"/>
        </w:rPr>
        <w:t xml:space="preserve">Increases of DNA DSBs and Apoptosis </w:t>
      </w:r>
      <w:r w:rsidR="008A3264" w:rsidRPr="00B135A9">
        <w:rPr>
          <w:b/>
          <w:bCs/>
          <w:i/>
          <w:noProof/>
          <w:sz w:val="24"/>
        </w:rPr>
        <w:t>imaging</w:t>
      </w:r>
      <w:r w:rsidR="00C536F3" w:rsidRPr="00B135A9">
        <w:rPr>
          <w:b/>
          <w:bCs/>
          <w:i/>
          <w:noProof/>
          <w:sz w:val="24"/>
        </w:rPr>
        <w:t xml:space="preserve"> Mice Neurons</w:t>
      </w:r>
      <w:bookmarkEnd w:id="117"/>
      <w:bookmarkEnd w:id="118"/>
    </w:p>
    <w:p w14:paraId="58227E7C" w14:textId="6F3AC662" w:rsidR="002A15F6" w:rsidRPr="00B135A9" w:rsidRDefault="00C536F3" w:rsidP="00B24546">
      <w:pPr>
        <w:pStyle w:val="BodyTextIndent"/>
        <w:spacing w:line="480" w:lineRule="auto"/>
        <w:ind w:firstLine="480"/>
      </w:pPr>
      <w:r w:rsidRPr="00B135A9">
        <w:rPr>
          <w:sz w:val="24"/>
          <w:szCs w:val="24"/>
        </w:rPr>
        <w:t>First, we sliced the brains of young (1-month</w:t>
      </w:r>
      <w:r w:rsidR="008A47DE" w:rsidRPr="00B135A9">
        <w:rPr>
          <w:sz w:val="24"/>
          <w:szCs w:val="24"/>
        </w:rPr>
        <w:t xml:space="preserve"> </w:t>
      </w:r>
      <w:r w:rsidRPr="00B135A9">
        <w:rPr>
          <w:sz w:val="24"/>
          <w:szCs w:val="24"/>
        </w:rPr>
        <w:t>old) and aged (</w:t>
      </w:r>
      <w:r w:rsidR="00547430" w:rsidRPr="00B135A9">
        <w:rPr>
          <w:sz w:val="24"/>
          <w:szCs w:val="24"/>
        </w:rPr>
        <w:t>24</w:t>
      </w:r>
      <w:r w:rsidR="008A47DE" w:rsidRPr="00B135A9">
        <w:rPr>
          <w:sz w:val="24"/>
          <w:szCs w:val="24"/>
        </w:rPr>
        <w:t>-</w:t>
      </w:r>
      <w:r w:rsidRPr="00B135A9">
        <w:rPr>
          <w:sz w:val="24"/>
          <w:szCs w:val="24"/>
        </w:rPr>
        <w:t xml:space="preserve">months old) mice and marked the neurons with </w:t>
      </w:r>
      <w:proofErr w:type="spellStart"/>
      <w:r w:rsidRPr="00B135A9">
        <w:rPr>
          <w:sz w:val="24"/>
          <w:szCs w:val="24"/>
        </w:rPr>
        <w:t>NeuN</w:t>
      </w:r>
      <w:proofErr w:type="spellEnd"/>
      <w:r w:rsidRPr="00B135A9">
        <w:rPr>
          <w:sz w:val="24"/>
          <w:szCs w:val="24"/>
        </w:rPr>
        <w:t xml:space="preserve">. We applied Cleaved Caspase 3 and γH2AX to show the apoptosis and DNA DSBs. We then calculated the percentages of Caspase 3 positive and γH2AX positive neurons in both specimens and found that the apoptosis and DSBs are more likely to occur in neurons from elder mice </w:t>
      </w:r>
      <w:r w:rsidRPr="00B135A9">
        <w:rPr>
          <w:b/>
          <w:sz w:val="24"/>
          <w:szCs w:val="24"/>
        </w:rPr>
        <w:t>(Figure 3.1)</w:t>
      </w:r>
      <w:r w:rsidRPr="00B135A9">
        <w:rPr>
          <w:sz w:val="24"/>
          <w:szCs w:val="24"/>
        </w:rPr>
        <w:t>.</w:t>
      </w:r>
      <w:r w:rsidR="00985551" w:rsidRPr="00B135A9">
        <w:rPr>
          <w:sz w:val="24"/>
          <w:szCs w:val="24"/>
        </w:rPr>
        <w:br w:type="page"/>
      </w:r>
      <w:r w:rsidR="00BC4C48" w:rsidRPr="00B135A9">
        <w:rPr>
          <w:noProof/>
        </w:rPr>
        <w:lastRenderedPageBreak/>
        <w:drawing>
          <wp:inline distT="0" distB="0" distL="0" distR="0" wp14:anchorId="29D503AA" wp14:editId="6BFA546A">
            <wp:extent cx="5029200" cy="4123055"/>
            <wp:effectExtent l="0" t="0" r="0" b="0"/>
            <wp:docPr id="49"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29200" cy="4123055"/>
                    </a:xfrm>
                    <a:prstGeom prst="rect">
                      <a:avLst/>
                    </a:prstGeom>
                    <a:noFill/>
                    <a:ln>
                      <a:noFill/>
                    </a:ln>
                  </pic:spPr>
                </pic:pic>
              </a:graphicData>
            </a:graphic>
          </wp:inline>
        </w:drawing>
      </w:r>
    </w:p>
    <w:p w14:paraId="3E5B4F1C" w14:textId="77777777" w:rsidR="004E6814" w:rsidRPr="00B135A9" w:rsidRDefault="00BC4C48" w:rsidP="004E6814">
      <w:r w:rsidRPr="00B135A9">
        <w:rPr>
          <w:noProof/>
          <w:sz w:val="24"/>
        </w:rPr>
        <mc:AlternateContent>
          <mc:Choice Requires="wps">
            <w:drawing>
              <wp:inline distT="0" distB="0" distL="0" distR="0" wp14:anchorId="7D856788" wp14:editId="01E1C485">
                <wp:extent cx="5219700" cy="635"/>
                <wp:effectExtent l="0" t="12700" r="0" b="12065"/>
                <wp:docPr id="123"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76C065CD" id="AutoShape 58"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4A1E6FD6" w14:textId="3329D82D" w:rsidR="004E6814" w:rsidRPr="00B135A9" w:rsidRDefault="004E6814" w:rsidP="005D61D5">
      <w:pPr>
        <w:spacing w:line="360" w:lineRule="auto"/>
      </w:pPr>
      <w:r w:rsidRPr="00B135A9">
        <w:rPr>
          <w:rFonts w:hint="eastAsia"/>
          <w:b/>
          <w:sz w:val="24"/>
        </w:rPr>
        <w:t>F</w:t>
      </w:r>
      <w:r w:rsidRPr="00B135A9">
        <w:rPr>
          <w:b/>
          <w:sz w:val="24"/>
        </w:rPr>
        <w:t xml:space="preserve">igure 3.1: </w:t>
      </w:r>
      <w:r w:rsidR="00F9299F" w:rsidRPr="00B135A9">
        <w:rPr>
          <w:b/>
          <w:sz w:val="24"/>
        </w:rPr>
        <w:t>The apoptosis and DNA DSBs of neurons in</w:t>
      </w:r>
      <w:r w:rsidR="00442C1B" w:rsidRPr="00B135A9">
        <w:rPr>
          <w:b/>
          <w:sz w:val="24"/>
        </w:rPr>
        <w:t xml:space="preserve"> </w:t>
      </w:r>
      <w:r w:rsidR="00E006F0" w:rsidRPr="00B135A9">
        <w:rPr>
          <w:b/>
          <w:sz w:val="24"/>
        </w:rPr>
        <w:t>ageing</w:t>
      </w:r>
      <w:r w:rsidR="00F9299F" w:rsidRPr="00B135A9">
        <w:rPr>
          <w:b/>
          <w:sz w:val="24"/>
        </w:rPr>
        <w:t xml:space="preserve"> mice.</w:t>
      </w:r>
      <w:r w:rsidRPr="00B135A9">
        <w:rPr>
          <w:sz w:val="24"/>
        </w:rPr>
        <w:t xml:space="preserve"> </w:t>
      </w:r>
      <w:r w:rsidR="0092421A" w:rsidRPr="00B135A9">
        <w:rPr>
          <w:sz w:val="24"/>
        </w:rPr>
        <w:t xml:space="preserve">(A) Immunostaining for </w:t>
      </w:r>
      <w:proofErr w:type="spellStart"/>
      <w:r w:rsidR="0092421A" w:rsidRPr="00B135A9">
        <w:rPr>
          <w:sz w:val="24"/>
        </w:rPr>
        <w:t>NeuN</w:t>
      </w:r>
      <w:proofErr w:type="spellEnd"/>
      <w:r w:rsidR="0092421A" w:rsidRPr="00B135A9">
        <w:rPr>
          <w:sz w:val="24"/>
        </w:rPr>
        <w:t xml:space="preserve"> and Cleaved Caspase 3 and the nuclei were counterstained with DAPI.</w:t>
      </w:r>
      <w:r w:rsidR="002010E8" w:rsidRPr="00B135A9">
        <w:rPr>
          <w:sz w:val="24"/>
        </w:rPr>
        <w:t xml:space="preserve"> The red triangles point out the Caspase 3</w:t>
      </w:r>
      <w:r w:rsidR="002010E8" w:rsidRPr="00B135A9">
        <w:rPr>
          <w:sz w:val="24"/>
          <w:vertAlign w:val="superscript"/>
        </w:rPr>
        <w:t>-</w:t>
      </w:r>
      <w:r w:rsidR="002010E8" w:rsidRPr="00B135A9">
        <w:rPr>
          <w:sz w:val="24"/>
        </w:rPr>
        <w:t xml:space="preserve"> </w:t>
      </w:r>
      <w:proofErr w:type="spellStart"/>
      <w:r w:rsidR="002010E8" w:rsidRPr="00B135A9">
        <w:rPr>
          <w:sz w:val="24"/>
        </w:rPr>
        <w:t>NeuN</w:t>
      </w:r>
      <w:proofErr w:type="spellEnd"/>
      <w:r w:rsidR="002010E8" w:rsidRPr="00B135A9">
        <w:rPr>
          <w:sz w:val="24"/>
          <w:vertAlign w:val="superscript"/>
        </w:rPr>
        <w:t>+</w:t>
      </w:r>
      <w:r w:rsidR="002010E8" w:rsidRPr="00B135A9">
        <w:rPr>
          <w:sz w:val="24"/>
        </w:rPr>
        <w:t xml:space="preserve"> cells and the white triangles point out the Caspase 3</w:t>
      </w:r>
      <w:r w:rsidR="002010E8" w:rsidRPr="00B135A9">
        <w:rPr>
          <w:sz w:val="24"/>
          <w:vertAlign w:val="superscript"/>
        </w:rPr>
        <w:t>+</w:t>
      </w:r>
      <w:r w:rsidR="002010E8" w:rsidRPr="00B135A9">
        <w:rPr>
          <w:sz w:val="24"/>
        </w:rPr>
        <w:t xml:space="preserve"> </w:t>
      </w:r>
      <w:proofErr w:type="spellStart"/>
      <w:r w:rsidR="002010E8" w:rsidRPr="00B135A9">
        <w:rPr>
          <w:sz w:val="24"/>
        </w:rPr>
        <w:t>NeuN</w:t>
      </w:r>
      <w:proofErr w:type="spellEnd"/>
      <w:r w:rsidR="002010E8" w:rsidRPr="00B135A9">
        <w:rPr>
          <w:sz w:val="24"/>
          <w:vertAlign w:val="superscript"/>
        </w:rPr>
        <w:t xml:space="preserve">+ </w:t>
      </w:r>
      <w:r w:rsidR="002010E8" w:rsidRPr="00B135A9">
        <w:rPr>
          <w:sz w:val="24"/>
        </w:rPr>
        <w:t xml:space="preserve">cells. </w:t>
      </w:r>
      <w:r w:rsidR="0092421A" w:rsidRPr="00B135A9">
        <w:rPr>
          <w:sz w:val="24"/>
        </w:rPr>
        <w:t xml:space="preserve">(B) The quantification of the apoptotic neurons in the SVZ-neighboring regions of mice at 1 and 24 months of age. (C) Immunostaining for </w:t>
      </w:r>
      <w:proofErr w:type="spellStart"/>
      <w:r w:rsidR="0092421A" w:rsidRPr="00B135A9">
        <w:rPr>
          <w:sz w:val="24"/>
        </w:rPr>
        <w:t>NeuN</w:t>
      </w:r>
      <w:proofErr w:type="spellEnd"/>
      <w:r w:rsidR="0092421A" w:rsidRPr="00B135A9">
        <w:rPr>
          <w:sz w:val="24"/>
        </w:rPr>
        <w:t xml:space="preserve"> and γH2AX and the nuclei were counterstained with DAPI.</w:t>
      </w:r>
      <w:r w:rsidR="00A41E19" w:rsidRPr="00B135A9">
        <w:rPr>
          <w:sz w:val="24"/>
        </w:rPr>
        <w:t xml:space="preserve"> The red triangles point out the γH2AX</w:t>
      </w:r>
      <w:r w:rsidR="00A41E19" w:rsidRPr="00B135A9">
        <w:rPr>
          <w:sz w:val="24"/>
          <w:vertAlign w:val="superscript"/>
        </w:rPr>
        <w:t>-</w:t>
      </w:r>
      <w:r w:rsidR="00A41E19" w:rsidRPr="00B135A9">
        <w:rPr>
          <w:sz w:val="24"/>
        </w:rPr>
        <w:t xml:space="preserve"> </w:t>
      </w:r>
      <w:proofErr w:type="spellStart"/>
      <w:r w:rsidR="00A41E19" w:rsidRPr="00B135A9">
        <w:rPr>
          <w:sz w:val="24"/>
        </w:rPr>
        <w:t>NeuN</w:t>
      </w:r>
      <w:proofErr w:type="spellEnd"/>
      <w:r w:rsidR="00A41E19" w:rsidRPr="00B135A9">
        <w:rPr>
          <w:sz w:val="24"/>
          <w:vertAlign w:val="superscript"/>
        </w:rPr>
        <w:t>+</w:t>
      </w:r>
      <w:r w:rsidR="00A41E19" w:rsidRPr="00B135A9">
        <w:rPr>
          <w:sz w:val="24"/>
        </w:rPr>
        <w:t xml:space="preserve"> cells and the white triangles point out the γH2AX 3</w:t>
      </w:r>
      <w:r w:rsidR="00A41E19" w:rsidRPr="00B135A9">
        <w:rPr>
          <w:sz w:val="24"/>
          <w:vertAlign w:val="superscript"/>
        </w:rPr>
        <w:t>+</w:t>
      </w:r>
      <w:r w:rsidR="00A41E19" w:rsidRPr="00B135A9">
        <w:rPr>
          <w:sz w:val="24"/>
        </w:rPr>
        <w:t xml:space="preserve"> </w:t>
      </w:r>
      <w:proofErr w:type="spellStart"/>
      <w:r w:rsidR="00A41E19" w:rsidRPr="00B135A9">
        <w:rPr>
          <w:sz w:val="24"/>
        </w:rPr>
        <w:t>NeuN</w:t>
      </w:r>
      <w:proofErr w:type="spellEnd"/>
      <w:r w:rsidR="00A41E19" w:rsidRPr="00B135A9">
        <w:rPr>
          <w:sz w:val="24"/>
          <w:vertAlign w:val="superscript"/>
        </w:rPr>
        <w:t xml:space="preserve">+ </w:t>
      </w:r>
      <w:r w:rsidR="00A41E19" w:rsidRPr="00B135A9">
        <w:rPr>
          <w:sz w:val="24"/>
        </w:rPr>
        <w:t>cells.</w:t>
      </w:r>
      <w:r w:rsidR="0092421A" w:rsidRPr="00B135A9">
        <w:rPr>
          <w:sz w:val="24"/>
        </w:rPr>
        <w:t xml:space="preserve"> (D) The quantification of the DNA DSBs in neurons (percentage of γH2AX-positive neurons) in the SVZ-neighboring regions of mice at 1 and 24 months of age. Scale bars, 50 </w:t>
      </w:r>
      <w:proofErr w:type="spellStart"/>
      <w:r w:rsidR="0092421A" w:rsidRPr="00B135A9">
        <w:rPr>
          <w:sz w:val="24"/>
        </w:rPr>
        <w:t>μm</w:t>
      </w:r>
      <w:proofErr w:type="spellEnd"/>
      <w:r w:rsidR="0092421A" w:rsidRPr="00B135A9">
        <w:rPr>
          <w:sz w:val="24"/>
        </w:rPr>
        <w:t xml:space="preserve">. Scale bars in insets, 20 </w:t>
      </w:r>
      <w:proofErr w:type="spellStart"/>
      <w:r w:rsidR="0092421A" w:rsidRPr="00B135A9">
        <w:rPr>
          <w:sz w:val="24"/>
        </w:rPr>
        <w:t>μm</w:t>
      </w:r>
      <w:proofErr w:type="spellEnd"/>
      <w:r w:rsidR="0092421A" w:rsidRPr="00B135A9">
        <w:rPr>
          <w:sz w:val="24"/>
        </w:rPr>
        <w:t>.</w:t>
      </w:r>
      <w:r w:rsidR="00324C24" w:rsidRPr="00B135A9">
        <w:rPr>
          <w:sz w:val="24"/>
        </w:rPr>
        <w:t xml:space="preserve"> Five coordinated sections from each mouse were used for quantification. Data from three male mice of different ages</w:t>
      </w:r>
      <w:r w:rsidR="00C41817" w:rsidRPr="00B135A9">
        <w:rPr>
          <w:sz w:val="24"/>
        </w:rPr>
        <w:t xml:space="preserve"> were used</w:t>
      </w:r>
      <w:r w:rsidR="00324C24" w:rsidRPr="00B135A9">
        <w:rPr>
          <w:sz w:val="24"/>
        </w:rPr>
        <w:t xml:space="preserve"> for statistical analysis.</w:t>
      </w:r>
      <w:r w:rsidR="0092421A" w:rsidRPr="00B135A9">
        <w:rPr>
          <w:sz w:val="24"/>
        </w:rPr>
        <w:t xml:space="preserve"> </w:t>
      </w:r>
      <w:r w:rsidR="0092421A" w:rsidRPr="00B135A9">
        <w:rPr>
          <w:rFonts w:hint="eastAsia"/>
          <w:sz w:val="24"/>
        </w:rPr>
        <w:t xml:space="preserve">** p&lt;0.01, **** p&lt;0.001, </w:t>
      </w:r>
      <w:r w:rsidR="00985551" w:rsidRPr="00B135A9">
        <w:rPr>
          <w:sz w:val="24"/>
        </w:rPr>
        <w:t xml:space="preserve">Student’s t-test, </w:t>
      </w:r>
      <w:r w:rsidR="0092421A" w:rsidRPr="00B135A9">
        <w:rPr>
          <w:sz w:val="24"/>
        </w:rPr>
        <w:t>data are presented as means ± SEM</w:t>
      </w:r>
      <w:r w:rsidR="00985551" w:rsidRPr="00B135A9">
        <w:rPr>
          <w:sz w:val="24"/>
        </w:rPr>
        <w:t>.</w:t>
      </w:r>
      <w:r w:rsidR="0055725D" w:rsidRPr="00B135A9">
        <w:rPr>
          <w:sz w:val="24"/>
        </w:rPr>
        <w:t xml:space="preserve"> </w:t>
      </w:r>
      <w:r w:rsidR="005D61D5" w:rsidRPr="00B135A9">
        <w:rPr>
          <w:sz w:val="24"/>
        </w:rPr>
        <w:t xml:space="preserve">Dr </w:t>
      </w:r>
      <w:proofErr w:type="spellStart"/>
      <w:r w:rsidR="005D61D5" w:rsidRPr="00B135A9">
        <w:rPr>
          <w:sz w:val="24"/>
        </w:rPr>
        <w:t>Chuanming</w:t>
      </w:r>
      <w:proofErr w:type="spellEnd"/>
      <w:r w:rsidR="005D61D5" w:rsidRPr="00B135A9">
        <w:rPr>
          <w:sz w:val="24"/>
        </w:rPr>
        <w:t xml:space="preserve"> Dong and </w:t>
      </w:r>
      <w:proofErr w:type="spellStart"/>
      <w:r w:rsidR="005D61D5" w:rsidRPr="00B135A9">
        <w:rPr>
          <w:sz w:val="24"/>
        </w:rPr>
        <w:t>Xianli</w:t>
      </w:r>
      <w:proofErr w:type="spellEnd"/>
      <w:r w:rsidR="005D61D5" w:rsidRPr="00B135A9">
        <w:rPr>
          <w:sz w:val="24"/>
        </w:rPr>
        <w:t xml:space="preserve"> Wang contributed to the immunohistochemistry in this result.</w:t>
      </w:r>
    </w:p>
    <w:p w14:paraId="0CB54301" w14:textId="77777777" w:rsidR="0092421A" w:rsidRPr="00B135A9" w:rsidRDefault="0092421A" w:rsidP="004E6814"/>
    <w:p w14:paraId="20D8442C" w14:textId="77777777" w:rsidR="00D02DD6" w:rsidRPr="00B135A9" w:rsidRDefault="00985551" w:rsidP="00C536F3">
      <w:pPr>
        <w:spacing w:before="240" w:after="120"/>
        <w:outlineLvl w:val="1"/>
        <w:rPr>
          <w:b/>
          <w:bCs/>
          <w:i/>
          <w:noProof/>
          <w:sz w:val="24"/>
        </w:rPr>
      </w:pPr>
      <w:r w:rsidRPr="00B135A9">
        <w:rPr>
          <w:b/>
          <w:bCs/>
          <w:i/>
          <w:noProof/>
          <w:sz w:val="24"/>
        </w:rPr>
        <w:br w:type="page"/>
      </w:r>
      <w:bookmarkStart w:id="121" w:name="_Toc112342667"/>
      <w:bookmarkStart w:id="122" w:name="_Toc129821003"/>
      <w:r w:rsidR="00D02DD6" w:rsidRPr="00B135A9">
        <w:rPr>
          <w:b/>
          <w:bCs/>
          <w:i/>
          <w:noProof/>
          <w:sz w:val="24"/>
        </w:rPr>
        <w:lastRenderedPageBreak/>
        <w:t>3.</w:t>
      </w:r>
      <w:r w:rsidR="00C536F3" w:rsidRPr="00B135A9">
        <w:rPr>
          <w:b/>
          <w:bCs/>
          <w:i/>
          <w:noProof/>
          <w:sz w:val="24"/>
        </w:rPr>
        <w:t>3</w:t>
      </w:r>
      <w:r w:rsidR="00D02DD6" w:rsidRPr="00B135A9">
        <w:rPr>
          <w:b/>
          <w:bCs/>
          <w:i/>
          <w:noProof/>
          <w:sz w:val="24"/>
        </w:rPr>
        <w:t>.2</w:t>
      </w:r>
      <w:r w:rsidR="002C74C4" w:rsidRPr="00B135A9">
        <w:t xml:space="preserve"> </w:t>
      </w:r>
      <w:r w:rsidR="002C74C4" w:rsidRPr="00B135A9">
        <w:rPr>
          <w:b/>
          <w:bCs/>
          <w:i/>
          <w:noProof/>
          <w:sz w:val="24"/>
        </w:rPr>
        <w:t>Mouse NSCs exist in both quiescent and activated status</w:t>
      </w:r>
      <w:bookmarkEnd w:id="121"/>
      <w:bookmarkEnd w:id="122"/>
    </w:p>
    <w:p w14:paraId="23BC186A" w14:textId="0F42FAC6" w:rsidR="002C74C4" w:rsidRPr="00B135A9" w:rsidRDefault="002C74C4" w:rsidP="002C74C4">
      <w:pPr>
        <w:pStyle w:val="BodyTextIndent"/>
        <w:spacing w:line="480" w:lineRule="auto"/>
        <w:ind w:firstLine="480"/>
        <w:rPr>
          <w:sz w:val="24"/>
          <w:szCs w:val="24"/>
        </w:rPr>
      </w:pPr>
      <w:r w:rsidRPr="00B135A9">
        <w:rPr>
          <w:sz w:val="24"/>
          <w:szCs w:val="24"/>
        </w:rPr>
        <w:t xml:space="preserve">The NSCs </w:t>
      </w:r>
      <w:proofErr w:type="spellStart"/>
      <w:r w:rsidRPr="00B135A9">
        <w:rPr>
          <w:sz w:val="24"/>
          <w:szCs w:val="24"/>
        </w:rPr>
        <w:t>harboured</w:t>
      </w:r>
      <w:proofErr w:type="spellEnd"/>
      <w:r w:rsidRPr="00B135A9">
        <w:rPr>
          <w:sz w:val="24"/>
          <w:szCs w:val="24"/>
        </w:rPr>
        <w:t xml:space="preserve"> in adult mouse brains exist in both quiescent and activated states. The quiescent NSCs can be marked simultaneously by SOX2 and GFAP, while the activated NSCs can be </w:t>
      </w:r>
      <w:proofErr w:type="spellStart"/>
      <w:r w:rsidRPr="00B135A9">
        <w:rPr>
          <w:sz w:val="24"/>
          <w:szCs w:val="24"/>
        </w:rPr>
        <w:t>characterised</w:t>
      </w:r>
      <w:proofErr w:type="spellEnd"/>
      <w:r w:rsidRPr="00B135A9">
        <w:rPr>
          <w:sz w:val="24"/>
          <w:szCs w:val="24"/>
        </w:rPr>
        <w:t xml:space="preserve"> by the </w:t>
      </w:r>
      <w:proofErr w:type="spellStart"/>
      <w:r w:rsidRPr="00B135A9">
        <w:rPr>
          <w:sz w:val="24"/>
          <w:szCs w:val="24"/>
        </w:rPr>
        <w:t>colocalisation</w:t>
      </w:r>
      <w:proofErr w:type="spellEnd"/>
      <w:r w:rsidRPr="00B135A9">
        <w:rPr>
          <w:sz w:val="24"/>
          <w:szCs w:val="24"/>
        </w:rPr>
        <w:t xml:space="preserve"> of SOX2 and EGFR or SOX2 and NESTIN</w:t>
      </w:r>
      <w:r w:rsidR="00A466EA" w:rsidRPr="00B135A9">
        <w:rPr>
          <w:sz w:val="24"/>
          <w:szCs w:val="24"/>
        </w:rPr>
        <w:t xml:space="preserve"> </w:t>
      </w:r>
      <w:r w:rsidR="00A466EA" w:rsidRPr="00B135A9">
        <w:rPr>
          <w:sz w:val="24"/>
          <w:szCs w:val="24"/>
        </w:rPr>
        <w:fldChar w:fldCharType="begin">
          <w:fldData xml:space="preserve">PEVuZE5vdGU+PENpdGU+PEF1dGhvcj5Db2RlZ2E8L0F1dGhvcj48WWVhcj4yMDE0PC9ZZWFyPjxS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</w:fldData>
        </w:fldChar>
      </w:r>
      <w:r w:rsidR="00A466EA" w:rsidRPr="00B135A9">
        <w:rPr>
          <w:sz w:val="24"/>
          <w:szCs w:val="24"/>
        </w:rPr>
        <w:instrText xml:space="preserve"> ADDIN EN.CITE </w:instrText>
      </w:r>
      <w:r w:rsidR="00A466EA" w:rsidRPr="00B135A9">
        <w:rPr>
          <w:sz w:val="24"/>
          <w:szCs w:val="24"/>
        </w:rPr>
        <w:fldChar w:fldCharType="begin">
          <w:fldData xml:space="preserve">PEVuZE5vdGU+PENpdGU+PEF1dGhvcj5Db2RlZ2E8L0F1dGhvcj48WWVhcj4yMDE0PC9ZZWFyPjxS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</w:fldData>
        </w:fldChar>
      </w:r>
      <w:r w:rsidR="00A466EA" w:rsidRPr="00B135A9">
        <w:rPr>
          <w:sz w:val="24"/>
          <w:szCs w:val="24"/>
        </w:rPr>
        <w:instrText xml:space="preserve"> ADDIN EN.CITE.DATA </w:instrText>
      </w:r>
      <w:r w:rsidR="00A466EA" w:rsidRPr="00B135A9">
        <w:rPr>
          <w:sz w:val="24"/>
          <w:szCs w:val="24"/>
        </w:rPr>
      </w:r>
      <w:r w:rsidR="00A466EA" w:rsidRPr="00B135A9">
        <w:rPr>
          <w:sz w:val="24"/>
          <w:szCs w:val="24"/>
        </w:rPr>
        <w:fldChar w:fldCharType="end"/>
      </w:r>
      <w:r w:rsidR="00A466EA" w:rsidRPr="00B135A9">
        <w:rPr>
          <w:sz w:val="24"/>
          <w:szCs w:val="24"/>
        </w:rPr>
      </w:r>
      <w:r w:rsidR="00A466EA" w:rsidRPr="00B135A9">
        <w:rPr>
          <w:sz w:val="24"/>
          <w:szCs w:val="24"/>
        </w:rPr>
        <w:fldChar w:fldCharType="separate"/>
      </w:r>
      <w:r w:rsidR="00A466EA" w:rsidRPr="00B135A9">
        <w:rPr>
          <w:noProof/>
          <w:sz w:val="24"/>
          <w:szCs w:val="24"/>
        </w:rPr>
        <w:t>(</w:t>
      </w:r>
      <w:hyperlink w:anchor="_ENREF_46" w:tooltip="Codega, 2014 #1593" w:history="1">
        <w:r w:rsidR="008A47DE" w:rsidRPr="00B135A9">
          <w:rPr>
            <w:noProof/>
            <w:sz w:val="24"/>
            <w:szCs w:val="24"/>
          </w:rPr>
          <w:t>Codega, Silva-Vargas et al. 2014</w:t>
        </w:r>
      </w:hyperlink>
      <w:r w:rsidR="00A466EA" w:rsidRPr="00B135A9">
        <w:rPr>
          <w:noProof/>
          <w:sz w:val="24"/>
          <w:szCs w:val="24"/>
        </w:rPr>
        <w:t>)</w:t>
      </w:r>
      <w:r w:rsidR="00A466EA" w:rsidRPr="00B135A9">
        <w:rPr>
          <w:sz w:val="24"/>
          <w:szCs w:val="24"/>
        </w:rPr>
        <w:fldChar w:fldCharType="end"/>
      </w:r>
      <w:r w:rsidRPr="00B135A9">
        <w:rPr>
          <w:sz w:val="24"/>
          <w:szCs w:val="24"/>
        </w:rPr>
        <w:t>. By such markers, we tested the NSCs in adult mouse brain sections with the features mentioned above and identified NSCs in the two states</w:t>
      </w:r>
      <w:r w:rsidR="00866546" w:rsidRPr="00B135A9">
        <w:rPr>
          <w:sz w:val="24"/>
          <w:szCs w:val="24"/>
        </w:rPr>
        <w:t xml:space="preserve"> </w:t>
      </w:r>
      <w:r w:rsidRPr="00B135A9">
        <w:rPr>
          <w:b/>
          <w:sz w:val="24"/>
          <w:szCs w:val="24"/>
        </w:rPr>
        <w:t>(Fig</w:t>
      </w:r>
      <w:r w:rsidR="00866546" w:rsidRPr="00B135A9">
        <w:rPr>
          <w:b/>
          <w:sz w:val="24"/>
          <w:szCs w:val="24"/>
        </w:rPr>
        <w:t>ure</w:t>
      </w:r>
      <w:r w:rsidRPr="00B135A9">
        <w:rPr>
          <w:b/>
          <w:sz w:val="24"/>
          <w:szCs w:val="24"/>
        </w:rPr>
        <w:t xml:space="preserve"> 3.2)</w:t>
      </w:r>
      <w:r w:rsidRPr="00B135A9">
        <w:rPr>
          <w:sz w:val="24"/>
          <w:szCs w:val="24"/>
        </w:rPr>
        <w:t>. To confirm the interchangeability between activated and quiescent grades of the SVZ NSCs, we set up an in vitro system to induce the NSCs to switch from activation to quiescence (with the combination of FGF and EGF) or otherwise</w:t>
      </w:r>
      <w:r w:rsidR="00866546" w:rsidRPr="00B135A9">
        <w:rPr>
          <w:sz w:val="24"/>
          <w:szCs w:val="24"/>
        </w:rPr>
        <w:t xml:space="preserve"> </w:t>
      </w:r>
      <w:r w:rsidRPr="00B135A9">
        <w:rPr>
          <w:sz w:val="24"/>
          <w:szCs w:val="24"/>
        </w:rPr>
        <w:t>(with the combination of FGF and BMP)</w:t>
      </w:r>
      <w:r w:rsidR="00866546" w:rsidRPr="00B135A9">
        <w:rPr>
          <w:sz w:val="24"/>
          <w:szCs w:val="24"/>
        </w:rPr>
        <w:t xml:space="preserve"> </w:t>
      </w:r>
      <w:r w:rsidRPr="00B135A9">
        <w:rPr>
          <w:b/>
          <w:sz w:val="24"/>
          <w:szCs w:val="24"/>
        </w:rPr>
        <w:t>(Fig</w:t>
      </w:r>
      <w:r w:rsidR="00866546" w:rsidRPr="00B135A9">
        <w:rPr>
          <w:b/>
          <w:sz w:val="24"/>
          <w:szCs w:val="24"/>
        </w:rPr>
        <w:t>ure</w:t>
      </w:r>
      <w:r w:rsidRPr="00B135A9">
        <w:rPr>
          <w:b/>
          <w:sz w:val="24"/>
          <w:szCs w:val="24"/>
        </w:rPr>
        <w:t xml:space="preserve"> 3.3)</w:t>
      </w:r>
      <w:r w:rsidRPr="00B135A9">
        <w:rPr>
          <w:sz w:val="24"/>
          <w:szCs w:val="24"/>
        </w:rPr>
        <w:t>. We then tested the cell cycles of the cultured NSCs</w:t>
      </w:r>
      <w:r w:rsidR="003C61F8" w:rsidRPr="00B135A9">
        <w:rPr>
          <w:sz w:val="24"/>
          <w:szCs w:val="24"/>
        </w:rPr>
        <w:t xml:space="preserve"> with Ki67 and PI (Propidium Iodide) staining</w:t>
      </w:r>
      <w:r w:rsidR="006B3B90" w:rsidRPr="00B135A9">
        <w:rPr>
          <w:sz w:val="24"/>
          <w:szCs w:val="24"/>
        </w:rPr>
        <w:t>,</w:t>
      </w:r>
      <w:r w:rsidR="003C61F8" w:rsidRPr="00B135A9">
        <w:rPr>
          <w:sz w:val="24"/>
          <w:szCs w:val="24"/>
        </w:rPr>
        <w:t xml:space="preserve"> followed by flow cytometry analysis. The results indicate</w:t>
      </w:r>
      <w:r w:rsidRPr="00B135A9">
        <w:rPr>
          <w:sz w:val="24"/>
          <w:szCs w:val="24"/>
        </w:rPr>
        <w:t xml:space="preserve"> that up to 70% of the activated NSCs are in the S-G2-M phase, whereas over 80% of the quiescent NSCs are under the G0 phase</w:t>
      </w:r>
      <w:r w:rsidR="00866546" w:rsidRPr="00B135A9">
        <w:rPr>
          <w:sz w:val="24"/>
          <w:szCs w:val="24"/>
        </w:rPr>
        <w:t xml:space="preserve"> </w:t>
      </w:r>
      <w:r w:rsidRPr="00B135A9">
        <w:rPr>
          <w:b/>
          <w:sz w:val="24"/>
          <w:szCs w:val="24"/>
        </w:rPr>
        <w:t>(Fig</w:t>
      </w:r>
      <w:r w:rsidR="00866546" w:rsidRPr="00B135A9">
        <w:rPr>
          <w:b/>
          <w:sz w:val="24"/>
          <w:szCs w:val="24"/>
        </w:rPr>
        <w:t>ure</w:t>
      </w:r>
      <w:r w:rsidRPr="00B135A9">
        <w:rPr>
          <w:b/>
          <w:sz w:val="24"/>
          <w:szCs w:val="24"/>
        </w:rPr>
        <w:t xml:space="preserve"> 3.4)</w:t>
      </w:r>
      <w:r w:rsidRPr="00B135A9">
        <w:rPr>
          <w:sz w:val="24"/>
          <w:szCs w:val="24"/>
        </w:rPr>
        <w:t xml:space="preserve">. We also induced the NSCs to go through the </w:t>
      </w:r>
      <w:r w:rsidR="00866546" w:rsidRPr="00B135A9">
        <w:rPr>
          <w:sz w:val="24"/>
          <w:szCs w:val="24"/>
        </w:rPr>
        <w:t xml:space="preserve">circle of </w:t>
      </w:r>
      <w:r w:rsidRPr="00B135A9">
        <w:rPr>
          <w:sz w:val="24"/>
          <w:szCs w:val="24"/>
        </w:rPr>
        <w:t>activatio</w:t>
      </w:r>
      <w:r w:rsidR="00866546" w:rsidRPr="00B135A9">
        <w:rPr>
          <w:sz w:val="24"/>
          <w:szCs w:val="24"/>
        </w:rPr>
        <w:t>n-quiescence-reactivation</w:t>
      </w:r>
      <w:r w:rsidRPr="00B135A9">
        <w:rPr>
          <w:sz w:val="24"/>
          <w:szCs w:val="24"/>
        </w:rPr>
        <w:t>. We then differentiated those particular cells into neurons</w:t>
      </w:r>
      <w:r w:rsidR="00866546" w:rsidRPr="00B135A9">
        <w:rPr>
          <w:sz w:val="24"/>
          <w:szCs w:val="24"/>
        </w:rPr>
        <w:t xml:space="preserve"> </w:t>
      </w:r>
      <w:r w:rsidRPr="00B135A9">
        <w:rPr>
          <w:sz w:val="24"/>
          <w:szCs w:val="24"/>
        </w:rPr>
        <w:t>(Tuj1 positive), astro</w:t>
      </w:r>
      <w:r w:rsidR="00866546" w:rsidRPr="00B135A9">
        <w:rPr>
          <w:sz w:val="24"/>
          <w:szCs w:val="24"/>
        </w:rPr>
        <w:t>cytes</w:t>
      </w:r>
      <w:r w:rsidRPr="00B135A9">
        <w:rPr>
          <w:sz w:val="24"/>
          <w:szCs w:val="24"/>
        </w:rPr>
        <w:t xml:space="preserve"> (GFAP positive)</w:t>
      </w:r>
      <w:r w:rsidR="00866546" w:rsidRPr="00B135A9">
        <w:rPr>
          <w:sz w:val="24"/>
          <w:szCs w:val="24"/>
        </w:rPr>
        <w:t xml:space="preserve"> </w:t>
      </w:r>
      <w:r w:rsidRPr="00B135A9">
        <w:rPr>
          <w:sz w:val="24"/>
          <w:szCs w:val="24"/>
        </w:rPr>
        <w:t>and oligodendrocytes</w:t>
      </w:r>
      <w:r w:rsidR="00866546" w:rsidRPr="00B135A9">
        <w:rPr>
          <w:sz w:val="24"/>
          <w:szCs w:val="24"/>
        </w:rPr>
        <w:t xml:space="preserve"> </w:t>
      </w:r>
      <w:r w:rsidRPr="00B135A9">
        <w:rPr>
          <w:sz w:val="24"/>
          <w:szCs w:val="24"/>
        </w:rPr>
        <w:t>(</w:t>
      </w:r>
      <w:proofErr w:type="spellStart"/>
      <w:r w:rsidRPr="00B135A9">
        <w:rPr>
          <w:sz w:val="24"/>
          <w:szCs w:val="24"/>
        </w:rPr>
        <w:t>CNPase</w:t>
      </w:r>
      <w:proofErr w:type="spellEnd"/>
      <w:r w:rsidRPr="00B135A9">
        <w:rPr>
          <w:sz w:val="24"/>
          <w:szCs w:val="24"/>
        </w:rPr>
        <w:t xml:space="preserve"> and Olig2 co-localize) separately to confirm that these NSCs were still tri-potent</w:t>
      </w:r>
      <w:r w:rsidR="00866546" w:rsidRPr="00B135A9">
        <w:rPr>
          <w:sz w:val="24"/>
          <w:szCs w:val="24"/>
        </w:rPr>
        <w:t xml:space="preserve"> </w:t>
      </w:r>
      <w:r w:rsidRPr="00B135A9">
        <w:rPr>
          <w:b/>
          <w:sz w:val="24"/>
          <w:szCs w:val="24"/>
        </w:rPr>
        <w:t>(Fig</w:t>
      </w:r>
      <w:r w:rsidR="00866546" w:rsidRPr="00B135A9">
        <w:rPr>
          <w:b/>
          <w:sz w:val="24"/>
          <w:szCs w:val="24"/>
        </w:rPr>
        <w:t>ure</w:t>
      </w:r>
      <w:r w:rsidRPr="00B135A9">
        <w:rPr>
          <w:b/>
          <w:sz w:val="24"/>
          <w:szCs w:val="24"/>
        </w:rPr>
        <w:t xml:space="preserve"> 3.5)</w:t>
      </w:r>
      <w:r w:rsidRPr="00B135A9">
        <w:rPr>
          <w:sz w:val="24"/>
          <w:szCs w:val="24"/>
        </w:rPr>
        <w:t>.</w:t>
      </w:r>
    </w:p>
    <w:p w14:paraId="08ABFC1E" w14:textId="17105398" w:rsidR="00D02DD6" w:rsidRPr="00B135A9" w:rsidRDefault="00977B31" w:rsidP="002074F3">
      <w:pPr>
        <w:pStyle w:val="BodyTextIndent"/>
        <w:spacing w:line="480" w:lineRule="auto"/>
        <w:ind w:firstLineChars="0" w:firstLine="0"/>
        <w:jc w:val="center"/>
      </w:pPr>
      <w:r w:rsidRPr="00B135A9">
        <w:rPr>
          <w:sz w:val="24"/>
          <w:szCs w:val="24"/>
        </w:rPr>
        <w:br w:type="page"/>
      </w:r>
      <w:r w:rsidR="009C363F" w:rsidRPr="00B135A9">
        <w:rPr>
          <w:noProof/>
          <w:sz w:val="21"/>
          <w:szCs w:val="24"/>
        </w:rPr>
        <w:lastRenderedPageBreak/>
        <w:t xml:space="preserve"> </w:t>
      </w:r>
      <w:r w:rsidR="00BC4C48" w:rsidRPr="00B135A9">
        <w:rPr>
          <w:noProof/>
          <w:sz w:val="21"/>
          <w:szCs w:val="24"/>
        </w:rPr>
        <w:drawing>
          <wp:inline distT="0" distB="0" distL="0" distR="0" wp14:anchorId="4618C5A4" wp14:editId="3F630AB5">
            <wp:extent cx="4910455" cy="3810000"/>
            <wp:effectExtent l="0" t="0" r="0" b="0"/>
            <wp:docPr id="52"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10455" cy="3810000"/>
                    </a:xfrm>
                    <a:prstGeom prst="rect">
                      <a:avLst/>
                    </a:prstGeom>
                    <a:noFill/>
                    <a:ln>
                      <a:noFill/>
                    </a:ln>
                  </pic:spPr>
                </pic:pic>
              </a:graphicData>
            </a:graphic>
          </wp:inline>
        </w:drawing>
      </w:r>
    </w:p>
    <w:p w14:paraId="48F3BC6E" w14:textId="77777777" w:rsidR="00E71092" w:rsidRPr="00B135A9" w:rsidRDefault="00BC4C48" w:rsidP="00E71092">
      <w:r w:rsidRPr="00B135A9">
        <w:rPr>
          <w:noProof/>
          <w:sz w:val="24"/>
        </w:rPr>
        <mc:AlternateContent>
          <mc:Choice Requires="wps">
            <w:drawing>
              <wp:inline distT="0" distB="0" distL="0" distR="0" wp14:anchorId="559E8B55" wp14:editId="3E5423F4">
                <wp:extent cx="5219700" cy="635"/>
                <wp:effectExtent l="0" t="12700" r="0" b="12065"/>
                <wp:docPr id="121"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2A2B9185" id="AutoShape 57"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499094E7" w14:textId="506D24C7" w:rsidR="00E71092" w:rsidRPr="00B135A9" w:rsidRDefault="00E71092" w:rsidP="009D48EA">
      <w:pPr>
        <w:spacing w:line="360" w:lineRule="auto"/>
        <w:rPr>
          <w:sz w:val="24"/>
        </w:rPr>
      </w:pPr>
      <w:r w:rsidRPr="00B135A9">
        <w:rPr>
          <w:rFonts w:hint="eastAsia"/>
          <w:b/>
          <w:sz w:val="24"/>
        </w:rPr>
        <w:t>F</w:t>
      </w:r>
      <w:r w:rsidRPr="00B135A9">
        <w:rPr>
          <w:b/>
          <w:sz w:val="24"/>
        </w:rPr>
        <w:t xml:space="preserve">igure 3.2: The </w:t>
      </w:r>
      <w:r w:rsidR="0007524D" w:rsidRPr="00B135A9">
        <w:rPr>
          <w:b/>
          <w:i/>
          <w:sz w:val="24"/>
        </w:rPr>
        <w:t>in vivo</w:t>
      </w:r>
      <w:r w:rsidR="0007524D" w:rsidRPr="00B135A9">
        <w:rPr>
          <w:b/>
          <w:sz w:val="24"/>
        </w:rPr>
        <w:t xml:space="preserve"> characterization of quiescent and activated NSCs with immunostain</w:t>
      </w:r>
      <w:r w:rsidR="009D48EA" w:rsidRPr="00B135A9">
        <w:rPr>
          <w:b/>
          <w:sz w:val="24"/>
        </w:rPr>
        <w:t>ing</w:t>
      </w:r>
      <w:r w:rsidR="0007524D" w:rsidRPr="00B135A9">
        <w:rPr>
          <w:b/>
          <w:sz w:val="24"/>
        </w:rPr>
        <w:t xml:space="preserve">. </w:t>
      </w:r>
      <w:r w:rsidR="0091600E" w:rsidRPr="00B135A9">
        <w:rPr>
          <w:sz w:val="24"/>
        </w:rPr>
        <w:t xml:space="preserve">The co-immunostaining of GFAP or EGFR or NESTIN with SOX2 in the SVZs of 1-month-old mice. </w:t>
      </w:r>
      <w:r w:rsidR="009D48EA" w:rsidRPr="00B135A9">
        <w:rPr>
          <w:sz w:val="24"/>
        </w:rPr>
        <w:t>The quiescent NSCs are marked by co</w:t>
      </w:r>
      <w:r w:rsidR="0091600E" w:rsidRPr="00B135A9">
        <w:rPr>
          <w:sz w:val="24"/>
        </w:rPr>
        <w:t>-expression</w:t>
      </w:r>
      <w:r w:rsidR="009D48EA" w:rsidRPr="00B135A9">
        <w:rPr>
          <w:sz w:val="24"/>
        </w:rPr>
        <w:t xml:space="preserve"> of SOX2 and GFAP, and the activated NSCs are </w:t>
      </w:r>
      <w:proofErr w:type="spellStart"/>
      <w:r w:rsidR="009D48EA" w:rsidRPr="00B135A9">
        <w:rPr>
          <w:sz w:val="24"/>
        </w:rPr>
        <w:t>characterised</w:t>
      </w:r>
      <w:proofErr w:type="spellEnd"/>
      <w:r w:rsidR="009D48EA" w:rsidRPr="00B135A9">
        <w:rPr>
          <w:sz w:val="24"/>
        </w:rPr>
        <w:t xml:space="preserve"> by the co</w:t>
      </w:r>
      <w:r w:rsidR="0091600E" w:rsidRPr="00B135A9">
        <w:rPr>
          <w:sz w:val="24"/>
        </w:rPr>
        <w:t>-expression</w:t>
      </w:r>
      <w:r w:rsidR="009D48EA" w:rsidRPr="00B135A9">
        <w:rPr>
          <w:sz w:val="24"/>
        </w:rPr>
        <w:t xml:space="preserve"> of SOX2 and EGFR or SOX2 and NESTIN.</w:t>
      </w:r>
      <w:r w:rsidR="0091600E" w:rsidRPr="00B135A9">
        <w:rPr>
          <w:sz w:val="24"/>
        </w:rPr>
        <w:t xml:space="preserve"> </w:t>
      </w:r>
      <w:r w:rsidR="00FB0769" w:rsidRPr="00B135A9">
        <w:rPr>
          <w:sz w:val="24"/>
        </w:rPr>
        <w:t xml:space="preserve">The white arrows are examples of </w:t>
      </w:r>
      <w:r w:rsidR="008824F4" w:rsidRPr="00B135A9">
        <w:rPr>
          <w:sz w:val="24"/>
        </w:rPr>
        <w:t>cells with co-expression.</w:t>
      </w:r>
      <w:r w:rsidR="009C363F" w:rsidRPr="00B135A9">
        <w:rPr>
          <w:sz w:val="24"/>
        </w:rPr>
        <w:t xml:space="preserve"> </w:t>
      </w:r>
      <w:r w:rsidR="00952A2A" w:rsidRPr="00B135A9">
        <w:rPr>
          <w:sz w:val="24"/>
        </w:rPr>
        <w:t xml:space="preserve">LV, lateral </w:t>
      </w:r>
      <w:proofErr w:type="spellStart"/>
      <w:r w:rsidR="00952A2A" w:rsidRPr="00B135A9">
        <w:rPr>
          <w:sz w:val="24"/>
        </w:rPr>
        <w:t>ventricule</w:t>
      </w:r>
      <w:proofErr w:type="spellEnd"/>
      <w:r w:rsidR="00952A2A" w:rsidRPr="00B135A9">
        <w:rPr>
          <w:sz w:val="24"/>
        </w:rPr>
        <w:t xml:space="preserve">. The white dash line indicates the margin of the SVZ. </w:t>
      </w:r>
      <w:r w:rsidR="009C363F" w:rsidRPr="00B135A9">
        <w:rPr>
          <w:sz w:val="24"/>
        </w:rPr>
        <w:t xml:space="preserve">Scale bar, 50 </w:t>
      </w:r>
      <w:proofErr w:type="spellStart"/>
      <w:r w:rsidR="009C363F" w:rsidRPr="00B135A9">
        <w:rPr>
          <w:sz w:val="24"/>
        </w:rPr>
        <w:t>μm</w:t>
      </w:r>
      <w:proofErr w:type="spellEnd"/>
      <w:r w:rsidR="009C363F" w:rsidRPr="00B135A9">
        <w:rPr>
          <w:sz w:val="24"/>
        </w:rPr>
        <w:t>.</w:t>
      </w:r>
    </w:p>
    <w:p w14:paraId="4AAD4160" w14:textId="77777777" w:rsidR="00AD7396" w:rsidRPr="00B135A9" w:rsidRDefault="00977B31" w:rsidP="00977B31">
      <w:pPr>
        <w:spacing w:line="360" w:lineRule="auto"/>
      </w:pPr>
      <w:r w:rsidRPr="00B135A9">
        <w:rPr>
          <w:sz w:val="24"/>
        </w:rPr>
        <w:br w:type="page"/>
      </w:r>
    </w:p>
    <w:p w14:paraId="73B1E972" w14:textId="0628B99E" w:rsidR="00D02DD6" w:rsidRPr="00B135A9" w:rsidRDefault="009E3593" w:rsidP="00D02DD6">
      <w:pPr>
        <w:pStyle w:val="Caption"/>
        <w:jc w:val="center"/>
        <w:rPr>
          <w:rFonts w:ascii="Times New Roman" w:eastAsia="SimSun" w:hAnsi="Times New Roman" w:cs="Times New Roman"/>
        </w:rPr>
      </w:pPr>
      <w:r w:rsidRPr="00B135A9">
        <w:rPr>
          <w:rFonts w:ascii="Times New Roman" w:eastAsia="SimSun" w:hAnsi="Times New Roman" w:cs="Times New Roman"/>
          <w:noProof/>
          <w:sz w:val="21"/>
          <w:szCs w:val="24"/>
        </w:rPr>
        <w:lastRenderedPageBreak/>
        <w:t xml:space="preserve"> </w:t>
      </w:r>
      <w:r w:rsidR="00BC4C48" w:rsidRPr="00B135A9">
        <w:rPr>
          <w:rFonts w:ascii="Times New Roman" w:eastAsia="SimSun" w:hAnsi="Times New Roman" w:cs="Times New Roman"/>
          <w:noProof/>
        </w:rPr>
        <w:drawing>
          <wp:inline distT="0" distB="0" distL="0" distR="0" wp14:anchorId="3814EEB8" wp14:editId="1616EA2E">
            <wp:extent cx="4919345" cy="4046855"/>
            <wp:effectExtent l="0" t="0" r="0" b="0"/>
            <wp:docPr id="5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19345" cy="4046855"/>
                    </a:xfrm>
                    <a:prstGeom prst="rect">
                      <a:avLst/>
                    </a:prstGeom>
                    <a:noFill/>
                    <a:ln>
                      <a:noFill/>
                    </a:ln>
                  </pic:spPr>
                </pic:pic>
              </a:graphicData>
            </a:graphic>
          </wp:inline>
        </w:drawing>
      </w:r>
    </w:p>
    <w:p w14:paraId="0B55B7FF" w14:textId="77777777" w:rsidR="009D48EA" w:rsidRPr="00B135A9" w:rsidRDefault="00BC4C48" w:rsidP="009D48EA">
      <w:r w:rsidRPr="00B135A9">
        <w:rPr>
          <w:noProof/>
          <w:sz w:val="24"/>
        </w:rPr>
        <mc:AlternateContent>
          <mc:Choice Requires="wps">
            <w:drawing>
              <wp:inline distT="0" distB="0" distL="0" distR="0" wp14:anchorId="08229851" wp14:editId="323A1858">
                <wp:extent cx="5219700" cy="635"/>
                <wp:effectExtent l="0" t="12700" r="0" b="12065"/>
                <wp:docPr id="119"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6EC41CF0" id="AutoShape 56"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72807598" w14:textId="77777777" w:rsidR="00B44B72" w:rsidRPr="00B135A9" w:rsidRDefault="009D48EA" w:rsidP="00B44B72">
      <w:pPr>
        <w:spacing w:line="360" w:lineRule="auto"/>
        <w:rPr>
          <w:sz w:val="24"/>
        </w:rPr>
      </w:pPr>
      <w:r w:rsidRPr="00B135A9">
        <w:rPr>
          <w:rFonts w:hint="eastAsia"/>
          <w:b/>
          <w:sz w:val="24"/>
        </w:rPr>
        <w:t>F</w:t>
      </w:r>
      <w:r w:rsidRPr="00B135A9">
        <w:rPr>
          <w:b/>
          <w:sz w:val="24"/>
        </w:rPr>
        <w:t xml:space="preserve">igure 3.3: The </w:t>
      </w:r>
      <w:r w:rsidRPr="00B135A9">
        <w:rPr>
          <w:b/>
          <w:i/>
          <w:sz w:val="24"/>
        </w:rPr>
        <w:t>in vitro</w:t>
      </w:r>
      <w:r w:rsidRPr="00B135A9">
        <w:rPr>
          <w:b/>
          <w:sz w:val="24"/>
        </w:rPr>
        <w:t xml:space="preserve"> characterization of </w:t>
      </w:r>
      <w:r w:rsidR="00656E0E" w:rsidRPr="00B135A9">
        <w:rPr>
          <w:b/>
          <w:sz w:val="24"/>
        </w:rPr>
        <w:t xml:space="preserve">the induced </w:t>
      </w:r>
      <w:r w:rsidRPr="00B135A9">
        <w:rPr>
          <w:b/>
          <w:sz w:val="24"/>
        </w:rPr>
        <w:t xml:space="preserve">quiescent and activated NSCs with immunostaining. </w:t>
      </w:r>
      <w:r w:rsidR="009E3593" w:rsidRPr="00B135A9">
        <w:rPr>
          <w:sz w:val="24"/>
        </w:rPr>
        <w:t xml:space="preserve">The </w:t>
      </w:r>
      <w:r w:rsidR="00032933" w:rsidRPr="00B135A9">
        <w:rPr>
          <w:sz w:val="24"/>
        </w:rPr>
        <w:t xml:space="preserve">immunostaining of </w:t>
      </w:r>
      <w:r w:rsidR="009E3593" w:rsidRPr="00B135A9">
        <w:rPr>
          <w:sz w:val="24"/>
        </w:rPr>
        <w:t xml:space="preserve">SOX2 or </w:t>
      </w:r>
      <w:r w:rsidR="00032933" w:rsidRPr="00B135A9">
        <w:rPr>
          <w:sz w:val="24"/>
        </w:rPr>
        <w:t xml:space="preserve">GFAP or EGFR or NESTIN </w:t>
      </w:r>
      <w:r w:rsidR="006A29F2" w:rsidRPr="00B135A9">
        <w:rPr>
          <w:sz w:val="24"/>
        </w:rPr>
        <w:t>in</w:t>
      </w:r>
      <w:r w:rsidR="009E3593" w:rsidRPr="00B135A9">
        <w:rPr>
          <w:sz w:val="24"/>
        </w:rPr>
        <w:t xml:space="preserve"> cultured NSCs</w:t>
      </w:r>
      <w:r w:rsidR="00032933" w:rsidRPr="00B135A9">
        <w:rPr>
          <w:sz w:val="24"/>
        </w:rPr>
        <w:t>.</w:t>
      </w:r>
      <w:r w:rsidR="00032933" w:rsidRPr="00B135A9">
        <w:rPr>
          <w:b/>
          <w:sz w:val="24"/>
        </w:rPr>
        <w:t xml:space="preserve"> </w:t>
      </w:r>
      <w:r w:rsidR="00656E0E" w:rsidRPr="00B135A9">
        <w:rPr>
          <w:sz w:val="24"/>
        </w:rPr>
        <w:t>The quiescent NSCs</w:t>
      </w:r>
      <w:r w:rsidR="00656E0E" w:rsidRPr="00B135A9">
        <w:rPr>
          <w:b/>
          <w:sz w:val="24"/>
        </w:rPr>
        <w:t xml:space="preserve"> </w:t>
      </w:r>
      <w:r w:rsidRPr="00B135A9">
        <w:rPr>
          <w:sz w:val="24"/>
        </w:rPr>
        <w:t xml:space="preserve">are </w:t>
      </w:r>
      <w:r w:rsidR="00656E0E" w:rsidRPr="00B135A9">
        <w:rPr>
          <w:sz w:val="24"/>
        </w:rPr>
        <w:t>positive for GFAP and negative for EGFR or NESTIN. The activated NSCs</w:t>
      </w:r>
      <w:r w:rsidR="00656E0E" w:rsidRPr="00B135A9">
        <w:rPr>
          <w:b/>
          <w:sz w:val="24"/>
        </w:rPr>
        <w:t xml:space="preserve"> </w:t>
      </w:r>
      <w:r w:rsidR="00656E0E" w:rsidRPr="00B135A9">
        <w:rPr>
          <w:sz w:val="24"/>
        </w:rPr>
        <w:t>are positive for EGFR or NESTIN but negative for GFAP.</w:t>
      </w:r>
      <w:r w:rsidR="009E3593" w:rsidRPr="00B135A9">
        <w:rPr>
          <w:sz w:val="24"/>
        </w:rPr>
        <w:t xml:space="preserve"> </w:t>
      </w:r>
      <w:r w:rsidR="00B44B72" w:rsidRPr="00B135A9">
        <w:rPr>
          <w:sz w:val="24"/>
        </w:rPr>
        <w:t xml:space="preserve">Scale bar, 50 </w:t>
      </w:r>
      <w:proofErr w:type="spellStart"/>
      <w:r w:rsidR="00B44B72" w:rsidRPr="00B135A9">
        <w:rPr>
          <w:sz w:val="24"/>
        </w:rPr>
        <w:t>μm</w:t>
      </w:r>
      <w:proofErr w:type="spellEnd"/>
      <w:r w:rsidR="00B44B72" w:rsidRPr="00B135A9">
        <w:rPr>
          <w:sz w:val="24"/>
        </w:rPr>
        <w:t>.</w:t>
      </w:r>
    </w:p>
    <w:p w14:paraId="452C3EC1" w14:textId="77777777" w:rsidR="00656E0E" w:rsidRPr="00B135A9" w:rsidRDefault="00656E0E" w:rsidP="009D48EA">
      <w:pPr>
        <w:spacing w:line="360" w:lineRule="auto"/>
        <w:rPr>
          <w:sz w:val="24"/>
        </w:rPr>
      </w:pPr>
    </w:p>
    <w:p w14:paraId="4D7059BD" w14:textId="77777777" w:rsidR="003531C4" w:rsidRPr="00B135A9" w:rsidRDefault="003531C4" w:rsidP="009D48EA">
      <w:pPr>
        <w:spacing w:line="360" w:lineRule="auto"/>
        <w:rPr>
          <w:sz w:val="24"/>
        </w:rPr>
      </w:pPr>
      <w:r w:rsidRPr="00B135A9">
        <w:rPr>
          <w:sz w:val="24"/>
        </w:rPr>
        <w:br w:type="page"/>
      </w:r>
    </w:p>
    <w:p w14:paraId="6A2F8984" w14:textId="77777777" w:rsidR="00D02DD6" w:rsidRPr="00B135A9" w:rsidRDefault="00BC4C48" w:rsidP="00656E0E">
      <w:pPr>
        <w:spacing w:line="360" w:lineRule="auto"/>
      </w:pPr>
      <w:r w:rsidRPr="00B135A9">
        <w:rPr>
          <w:noProof/>
        </w:rPr>
        <w:lastRenderedPageBreak/>
        <w:drawing>
          <wp:inline distT="0" distB="0" distL="0" distR="0" wp14:anchorId="79C4B54B" wp14:editId="0A6BE979">
            <wp:extent cx="5274945" cy="1718945"/>
            <wp:effectExtent l="0" t="0" r="0" b="0"/>
            <wp:docPr id="5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43" cstate="print">
                      <a:extLst>
                        <a:ext uri="{28A0092B-C50C-407E-A947-70E740481C1C}">
                          <a14:useLocalDpi xmlns:a14="http://schemas.microsoft.com/office/drawing/2010/main" val="0"/>
                        </a:ext>
                      </a:extLst>
                    </a:blip>
                    <a:srcRect t="82011" b="-2"/>
                    <a:stretch>
                      <a:fillRect/>
                    </a:stretch>
                  </pic:blipFill>
                  <pic:spPr bwMode="auto">
                    <a:xfrm>
                      <a:off x="0" y="0"/>
                      <a:ext cx="5274945" cy="1718945"/>
                    </a:xfrm>
                    <a:prstGeom prst="rect">
                      <a:avLst/>
                    </a:prstGeom>
                    <a:noFill/>
                    <a:ln>
                      <a:noFill/>
                    </a:ln>
                  </pic:spPr>
                </pic:pic>
              </a:graphicData>
            </a:graphic>
          </wp:inline>
        </w:drawing>
      </w:r>
    </w:p>
    <w:p w14:paraId="3CBB6F56" w14:textId="77777777" w:rsidR="00656E0E" w:rsidRPr="00B135A9" w:rsidRDefault="00BC4C48" w:rsidP="00656E0E">
      <w:r w:rsidRPr="00B135A9">
        <w:rPr>
          <w:noProof/>
          <w:sz w:val="24"/>
        </w:rPr>
        <mc:AlternateContent>
          <mc:Choice Requires="wps">
            <w:drawing>
              <wp:inline distT="0" distB="0" distL="0" distR="0" wp14:anchorId="68E877BC" wp14:editId="39464AA7">
                <wp:extent cx="5219700" cy="635"/>
                <wp:effectExtent l="0" t="12700" r="0" b="12065"/>
                <wp:docPr id="117"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2E366090" id="AutoShape 55"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7DAAFCAC" w14:textId="63659546" w:rsidR="00656E0E" w:rsidRPr="00B135A9" w:rsidRDefault="00656E0E" w:rsidP="00296069">
      <w:pPr>
        <w:spacing w:line="360" w:lineRule="auto"/>
        <w:rPr>
          <w:sz w:val="24"/>
        </w:rPr>
      </w:pPr>
      <w:r w:rsidRPr="00B135A9">
        <w:rPr>
          <w:rFonts w:hint="eastAsia"/>
          <w:b/>
          <w:sz w:val="24"/>
        </w:rPr>
        <w:t>F</w:t>
      </w:r>
      <w:r w:rsidRPr="00B135A9">
        <w:rPr>
          <w:b/>
          <w:sz w:val="24"/>
        </w:rPr>
        <w:t xml:space="preserve">igure 3.4: The cell cycle analysis of the induced quiescent and activated NSCs with flowcytometry. </w:t>
      </w:r>
      <w:r w:rsidR="00983F3C" w:rsidRPr="00B135A9">
        <w:rPr>
          <w:sz w:val="24"/>
        </w:rPr>
        <w:t xml:space="preserve">Cells without staining, with Ki67 alone staining and PI (Propidium Iodide) alone staining were used for gating control, and then cells with Ki67/PI double staining were analyzed. </w:t>
      </w:r>
      <w:r w:rsidRPr="00B135A9">
        <w:rPr>
          <w:sz w:val="24"/>
        </w:rPr>
        <w:t xml:space="preserve">Cells in G0 phase are PI and Ki67 double negative. Cells in G1 phase are PI </w:t>
      </w:r>
      <w:r w:rsidR="003B1B13" w:rsidRPr="00B135A9">
        <w:rPr>
          <w:sz w:val="24"/>
        </w:rPr>
        <w:t>negative</w:t>
      </w:r>
      <w:r w:rsidRPr="00B135A9">
        <w:rPr>
          <w:sz w:val="24"/>
        </w:rPr>
        <w:t xml:space="preserve"> and Ki67 </w:t>
      </w:r>
      <w:r w:rsidR="003B1B13" w:rsidRPr="00B135A9">
        <w:rPr>
          <w:sz w:val="24"/>
        </w:rPr>
        <w:t>positive</w:t>
      </w:r>
      <w:r w:rsidRPr="00B135A9">
        <w:rPr>
          <w:sz w:val="24"/>
        </w:rPr>
        <w:t>.</w:t>
      </w:r>
      <w:r w:rsidR="003B1B13" w:rsidRPr="00B135A9">
        <w:rPr>
          <w:sz w:val="24"/>
        </w:rPr>
        <w:t xml:space="preserve"> Cells in S-G2-M phase are PI (Propidium Iodide) and Ki67 double positive. </w:t>
      </w:r>
      <w:r w:rsidRPr="00B135A9">
        <w:rPr>
          <w:sz w:val="24"/>
        </w:rPr>
        <w:t xml:space="preserve">A, Activated; Q, Quiescent; R, Reactivated. </w:t>
      </w:r>
      <w:r w:rsidR="003D33A7" w:rsidRPr="00B135A9">
        <w:rPr>
          <w:sz w:val="24"/>
        </w:rPr>
        <w:t xml:space="preserve">Triplicates for each group. </w:t>
      </w:r>
      <w:r w:rsidRPr="00B135A9">
        <w:rPr>
          <w:sz w:val="24"/>
        </w:rPr>
        <w:t>*** p&lt;0.005, Student’s t-test.</w:t>
      </w:r>
      <w:r w:rsidR="003D33A7" w:rsidRPr="00B135A9">
        <w:rPr>
          <w:sz w:val="24"/>
        </w:rPr>
        <w:t xml:space="preserve"> </w:t>
      </w:r>
      <w:r w:rsidR="000C6221" w:rsidRPr="00B135A9">
        <w:rPr>
          <w:sz w:val="24"/>
        </w:rPr>
        <w:t xml:space="preserve">Three </w:t>
      </w:r>
      <w:r w:rsidR="00C15266" w:rsidRPr="00B135A9">
        <w:rPr>
          <w:sz w:val="24"/>
        </w:rPr>
        <w:t xml:space="preserve">independent </w:t>
      </w:r>
      <w:r w:rsidR="003D33A7" w:rsidRPr="00B135A9">
        <w:rPr>
          <w:sz w:val="24"/>
        </w:rPr>
        <w:t>experiment</w:t>
      </w:r>
      <w:r w:rsidR="00C15266" w:rsidRPr="00B135A9">
        <w:rPr>
          <w:sz w:val="24"/>
        </w:rPr>
        <w:t>s</w:t>
      </w:r>
      <w:r w:rsidR="00F87DEC" w:rsidRPr="00B135A9">
        <w:rPr>
          <w:sz w:val="24"/>
        </w:rPr>
        <w:t xml:space="preserve"> were</w:t>
      </w:r>
      <w:r w:rsidR="003D33A7" w:rsidRPr="00B135A9">
        <w:rPr>
          <w:sz w:val="24"/>
        </w:rPr>
        <w:t xml:space="preserve"> performed. </w:t>
      </w:r>
    </w:p>
    <w:p w14:paraId="23AC48CC" w14:textId="77777777" w:rsidR="003B1B13" w:rsidRPr="00B135A9" w:rsidRDefault="003B1B13" w:rsidP="00656E0E">
      <w:pPr>
        <w:spacing w:line="360" w:lineRule="auto"/>
        <w:rPr>
          <w:sz w:val="24"/>
        </w:rPr>
      </w:pPr>
    </w:p>
    <w:p w14:paraId="23718CC2" w14:textId="4B1C8515" w:rsidR="00741BD0" w:rsidRPr="00B135A9" w:rsidRDefault="00B44B72" w:rsidP="002074F3">
      <w:pPr>
        <w:pStyle w:val="Caption"/>
        <w:jc w:val="center"/>
        <w:rPr>
          <w:rFonts w:ascii="Times New Roman" w:eastAsia="SimSun" w:hAnsi="Times New Roman" w:cs="Times New Roman"/>
        </w:rPr>
      </w:pPr>
      <w:r w:rsidRPr="00B135A9">
        <w:rPr>
          <w:rFonts w:ascii="Times New Roman" w:eastAsia="SimSun" w:hAnsi="Times New Roman" w:cs="Times New Roman"/>
          <w:noProof/>
          <w:sz w:val="21"/>
          <w:szCs w:val="24"/>
        </w:rPr>
        <w:t xml:space="preserve"> </w:t>
      </w:r>
      <w:r w:rsidR="00BC4C48" w:rsidRPr="00B135A9">
        <w:rPr>
          <w:rFonts w:ascii="Times New Roman" w:eastAsia="SimSun" w:hAnsi="Times New Roman" w:cs="Times New Roman"/>
          <w:noProof/>
        </w:rPr>
        <w:drawing>
          <wp:inline distT="0" distB="0" distL="0" distR="0" wp14:anchorId="4E24A309" wp14:editId="6E8F6922">
            <wp:extent cx="5130800" cy="2201545"/>
            <wp:effectExtent l="0" t="0" r="0" b="0"/>
            <wp:docPr id="60"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30800" cy="2201545"/>
                    </a:xfrm>
                    <a:prstGeom prst="rect">
                      <a:avLst/>
                    </a:prstGeom>
                    <a:noFill/>
                    <a:ln>
                      <a:noFill/>
                    </a:ln>
                  </pic:spPr>
                </pic:pic>
              </a:graphicData>
            </a:graphic>
          </wp:inline>
        </w:drawing>
      </w:r>
    </w:p>
    <w:p w14:paraId="5631AF5D" w14:textId="77777777" w:rsidR="00656E0E" w:rsidRPr="00B135A9" w:rsidRDefault="00BC4C48" w:rsidP="00656E0E">
      <w:r w:rsidRPr="00B135A9">
        <w:rPr>
          <w:noProof/>
          <w:sz w:val="24"/>
        </w:rPr>
        <mc:AlternateContent>
          <mc:Choice Requires="wps">
            <w:drawing>
              <wp:inline distT="0" distB="0" distL="0" distR="0" wp14:anchorId="0EC12787" wp14:editId="2316285B">
                <wp:extent cx="5219700" cy="635"/>
                <wp:effectExtent l="0" t="12700" r="0" b="12065"/>
                <wp:docPr id="115"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2287F3B1" id="AutoShape 54" o:spid="_x0000_s1026" type="#_x0000_t32" style="width:411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" strokeweight="1.5pt">
                <o:lock v:ext="edit" shapetype="f"/>
                <w10:anchorlock/>
              </v:shape>
            </w:pict>
          </mc:Fallback>
        </mc:AlternateContent>
      </w:r>
    </w:p>
    <w:p w14:paraId="4B21682A" w14:textId="77777777" w:rsidR="003B1B13" w:rsidRPr="00B135A9" w:rsidRDefault="00656E0E" w:rsidP="003B1B13">
      <w:pPr>
        <w:spacing w:line="360" w:lineRule="auto"/>
        <w:rPr>
          <w:sz w:val="24"/>
        </w:rPr>
      </w:pPr>
      <w:r w:rsidRPr="00B135A9">
        <w:rPr>
          <w:rFonts w:hint="eastAsia"/>
          <w:b/>
          <w:sz w:val="24"/>
        </w:rPr>
        <w:t>F</w:t>
      </w:r>
      <w:r w:rsidRPr="00B135A9">
        <w:rPr>
          <w:b/>
          <w:sz w:val="24"/>
        </w:rPr>
        <w:t xml:space="preserve">igure 3.5: The characterization of the </w:t>
      </w:r>
      <w:proofErr w:type="spellStart"/>
      <w:r w:rsidR="003B1B13" w:rsidRPr="00B135A9">
        <w:rPr>
          <w:b/>
          <w:sz w:val="24"/>
        </w:rPr>
        <w:t>differentaion</w:t>
      </w:r>
      <w:proofErr w:type="spellEnd"/>
      <w:r w:rsidR="003B1B13" w:rsidRPr="00B135A9">
        <w:rPr>
          <w:b/>
          <w:sz w:val="24"/>
        </w:rPr>
        <w:t xml:space="preserve"> of </w:t>
      </w:r>
      <w:r w:rsidRPr="00B135A9">
        <w:rPr>
          <w:b/>
          <w:sz w:val="24"/>
        </w:rPr>
        <w:t xml:space="preserve">induced </w:t>
      </w:r>
      <w:r w:rsidR="003B1B13" w:rsidRPr="00B135A9">
        <w:rPr>
          <w:b/>
          <w:sz w:val="24"/>
        </w:rPr>
        <w:t>re</w:t>
      </w:r>
      <w:r w:rsidRPr="00B135A9">
        <w:rPr>
          <w:b/>
          <w:sz w:val="24"/>
        </w:rPr>
        <w:t xml:space="preserve">activated NSCs with immunostaining. </w:t>
      </w:r>
      <w:r w:rsidR="006A29F2" w:rsidRPr="00B135A9">
        <w:rPr>
          <w:sz w:val="24"/>
        </w:rPr>
        <w:t xml:space="preserve">The co-immunostaining of GFAP with Tuj1 and </w:t>
      </w:r>
      <w:proofErr w:type="spellStart"/>
      <w:r w:rsidR="006A29F2" w:rsidRPr="00B135A9">
        <w:rPr>
          <w:sz w:val="24"/>
        </w:rPr>
        <w:t>CNPase</w:t>
      </w:r>
      <w:proofErr w:type="spellEnd"/>
      <w:r w:rsidR="006A29F2" w:rsidRPr="00B135A9">
        <w:rPr>
          <w:sz w:val="24"/>
        </w:rPr>
        <w:t xml:space="preserve"> with Oligo2 in </w:t>
      </w:r>
      <w:proofErr w:type="spellStart"/>
      <w:r w:rsidR="006A29F2" w:rsidRPr="00B135A9">
        <w:rPr>
          <w:sz w:val="24"/>
        </w:rPr>
        <w:t>differentiatted</w:t>
      </w:r>
      <w:proofErr w:type="spellEnd"/>
      <w:r w:rsidR="006A29F2" w:rsidRPr="00B135A9">
        <w:rPr>
          <w:sz w:val="24"/>
        </w:rPr>
        <w:t xml:space="preserve"> cells. </w:t>
      </w:r>
      <w:r w:rsidR="003B1B13" w:rsidRPr="00B135A9">
        <w:rPr>
          <w:sz w:val="24"/>
        </w:rPr>
        <w:t xml:space="preserve">Neurons are Tuj1 positive, astrocytes are GFAP positive and </w:t>
      </w:r>
      <w:proofErr w:type="spellStart"/>
      <w:r w:rsidR="003B1B13" w:rsidRPr="00B135A9">
        <w:rPr>
          <w:sz w:val="24"/>
        </w:rPr>
        <w:t>oligodentrocytes</w:t>
      </w:r>
      <w:proofErr w:type="spellEnd"/>
      <w:r w:rsidR="003B1B13" w:rsidRPr="00B135A9">
        <w:rPr>
          <w:sz w:val="24"/>
        </w:rPr>
        <w:t xml:space="preserve"> are </w:t>
      </w:r>
      <w:proofErr w:type="spellStart"/>
      <w:r w:rsidR="003B1B13" w:rsidRPr="00B135A9">
        <w:rPr>
          <w:sz w:val="24"/>
        </w:rPr>
        <w:t>CNPase</w:t>
      </w:r>
      <w:proofErr w:type="spellEnd"/>
      <w:r w:rsidR="003B1B13" w:rsidRPr="00B135A9">
        <w:rPr>
          <w:sz w:val="24"/>
        </w:rPr>
        <w:t xml:space="preserve"> and Olig2 positive.</w:t>
      </w:r>
      <w:r w:rsidR="006A29F2" w:rsidRPr="00B135A9">
        <w:rPr>
          <w:sz w:val="24"/>
        </w:rPr>
        <w:t xml:space="preserve"> Scale bar, 50 </w:t>
      </w:r>
      <w:proofErr w:type="spellStart"/>
      <w:r w:rsidR="006A29F2" w:rsidRPr="00B135A9">
        <w:rPr>
          <w:sz w:val="24"/>
        </w:rPr>
        <w:t>μm</w:t>
      </w:r>
      <w:proofErr w:type="spellEnd"/>
      <w:r w:rsidR="006A29F2" w:rsidRPr="00B135A9">
        <w:rPr>
          <w:sz w:val="24"/>
        </w:rPr>
        <w:t>.</w:t>
      </w:r>
    </w:p>
    <w:p w14:paraId="5BA5E3E1" w14:textId="148A0F43" w:rsidR="002A15F6" w:rsidRPr="00B135A9" w:rsidRDefault="009D48EA" w:rsidP="004D34DE">
      <w:pPr>
        <w:spacing w:before="120" w:after="120" w:line="480" w:lineRule="auto"/>
        <w:outlineLvl w:val="1"/>
        <w:rPr>
          <w:b/>
          <w:bCs/>
          <w:i/>
          <w:noProof/>
          <w:sz w:val="24"/>
        </w:rPr>
      </w:pPr>
      <w:r w:rsidRPr="00B135A9">
        <w:rPr>
          <w:b/>
          <w:bCs/>
          <w:i/>
          <w:noProof/>
          <w:sz w:val="24"/>
        </w:rPr>
        <w:br w:type="page"/>
      </w:r>
      <w:bookmarkStart w:id="123" w:name="_Toc112342668"/>
      <w:bookmarkStart w:id="124" w:name="_Toc129821004"/>
      <w:r w:rsidR="00C536F3" w:rsidRPr="00B135A9">
        <w:rPr>
          <w:b/>
          <w:bCs/>
          <w:i/>
          <w:noProof/>
          <w:sz w:val="24"/>
        </w:rPr>
        <w:lastRenderedPageBreak/>
        <w:t>3.3</w:t>
      </w:r>
      <w:r w:rsidR="002A15F6" w:rsidRPr="00B135A9">
        <w:rPr>
          <w:b/>
          <w:bCs/>
          <w:i/>
          <w:noProof/>
          <w:sz w:val="24"/>
        </w:rPr>
        <w:t>.</w:t>
      </w:r>
      <w:r w:rsidR="009D438C" w:rsidRPr="00B135A9">
        <w:rPr>
          <w:b/>
          <w:bCs/>
          <w:i/>
          <w:noProof/>
          <w:sz w:val="24"/>
        </w:rPr>
        <w:t>3</w:t>
      </w:r>
      <w:r w:rsidR="004D34DE" w:rsidRPr="00B135A9">
        <w:t xml:space="preserve"> </w:t>
      </w:r>
      <w:r w:rsidR="00D20019" w:rsidRPr="00B135A9">
        <w:rPr>
          <w:b/>
          <w:bCs/>
          <w:i/>
          <w:noProof/>
          <w:sz w:val="24"/>
        </w:rPr>
        <w:t>The number</w:t>
      </w:r>
      <w:r w:rsidR="004D34DE" w:rsidRPr="00B135A9">
        <w:rPr>
          <w:b/>
          <w:bCs/>
          <w:i/>
          <w:noProof/>
          <w:sz w:val="24"/>
        </w:rPr>
        <w:t xml:space="preserve"> and proliferation of NSCs decrease in</w:t>
      </w:r>
      <w:r w:rsidR="00A9655D" w:rsidRPr="00B135A9">
        <w:rPr>
          <w:b/>
          <w:bCs/>
          <w:i/>
          <w:noProof/>
          <w:sz w:val="24"/>
        </w:rPr>
        <w:t xml:space="preserve"> </w:t>
      </w:r>
      <w:r w:rsidR="00E006F0" w:rsidRPr="00B135A9">
        <w:rPr>
          <w:b/>
          <w:bCs/>
          <w:i/>
          <w:noProof/>
          <w:sz w:val="24"/>
        </w:rPr>
        <w:t>ageing</w:t>
      </w:r>
      <w:r w:rsidR="004D34DE" w:rsidRPr="00B135A9">
        <w:rPr>
          <w:b/>
          <w:bCs/>
          <w:i/>
          <w:noProof/>
          <w:sz w:val="24"/>
        </w:rPr>
        <w:t xml:space="preserve"> mice SVZ</w:t>
      </w:r>
      <w:bookmarkEnd w:id="123"/>
      <w:bookmarkEnd w:id="124"/>
    </w:p>
    <w:p w14:paraId="062419AA" w14:textId="5FE4A88D" w:rsidR="004D34DE" w:rsidRPr="00B135A9" w:rsidRDefault="004D34DE" w:rsidP="004D34DE">
      <w:pPr>
        <w:pStyle w:val="BodyTextIndent"/>
        <w:spacing w:line="480" w:lineRule="auto"/>
        <w:ind w:firstLine="480"/>
        <w:rPr>
          <w:sz w:val="24"/>
          <w:szCs w:val="24"/>
        </w:rPr>
      </w:pPr>
      <w:r w:rsidRPr="00B135A9">
        <w:rPr>
          <w:sz w:val="24"/>
          <w:szCs w:val="24"/>
        </w:rPr>
        <w:t xml:space="preserve">We </w:t>
      </w:r>
      <w:proofErr w:type="spellStart"/>
      <w:r w:rsidRPr="00B135A9">
        <w:rPr>
          <w:sz w:val="24"/>
          <w:szCs w:val="24"/>
        </w:rPr>
        <w:t>characterised</w:t>
      </w:r>
      <w:proofErr w:type="spellEnd"/>
      <w:r w:rsidRPr="00B135A9">
        <w:rPr>
          <w:sz w:val="24"/>
          <w:szCs w:val="24"/>
        </w:rPr>
        <w:t xml:space="preserve"> the </w:t>
      </w:r>
      <w:r w:rsidR="00A9655D" w:rsidRPr="00B135A9">
        <w:rPr>
          <w:sz w:val="24"/>
          <w:szCs w:val="24"/>
        </w:rPr>
        <w:t>proliferation</w:t>
      </w:r>
      <w:r w:rsidRPr="00B135A9">
        <w:rPr>
          <w:sz w:val="24"/>
          <w:szCs w:val="24"/>
        </w:rPr>
        <w:t xml:space="preserve"> of the activated NSCs (</w:t>
      </w:r>
      <w:proofErr w:type="spellStart"/>
      <w:r w:rsidRPr="00B135A9">
        <w:rPr>
          <w:sz w:val="24"/>
          <w:szCs w:val="24"/>
        </w:rPr>
        <w:t>colocalisation</w:t>
      </w:r>
      <w:proofErr w:type="spellEnd"/>
      <w:r w:rsidRPr="00B135A9">
        <w:rPr>
          <w:sz w:val="24"/>
          <w:szCs w:val="24"/>
        </w:rPr>
        <w:t xml:space="preserve"> of NESTIN and Ki67) in SVZs of mice in different age groups (1, 6 and </w:t>
      </w:r>
      <w:r w:rsidR="00002F6D" w:rsidRPr="00B135A9">
        <w:rPr>
          <w:sz w:val="24"/>
          <w:szCs w:val="24"/>
        </w:rPr>
        <w:t>2</w:t>
      </w:r>
      <w:r w:rsidRPr="00B135A9">
        <w:rPr>
          <w:sz w:val="24"/>
          <w:szCs w:val="24"/>
        </w:rPr>
        <w:t>4 months old). By quantifying and comparing these age groups, we noticed that the</w:t>
      </w:r>
      <w:r w:rsidR="007032B6" w:rsidRPr="00B135A9">
        <w:rPr>
          <w:sz w:val="24"/>
          <w:szCs w:val="24"/>
        </w:rPr>
        <w:t xml:space="preserve"> total</w:t>
      </w:r>
      <w:r w:rsidRPr="00B135A9">
        <w:rPr>
          <w:sz w:val="24"/>
          <w:szCs w:val="24"/>
        </w:rPr>
        <w:t xml:space="preserve"> </w:t>
      </w:r>
      <w:r w:rsidR="00D20019" w:rsidRPr="00B135A9">
        <w:rPr>
          <w:sz w:val="24"/>
          <w:szCs w:val="24"/>
        </w:rPr>
        <w:t>number</w:t>
      </w:r>
      <w:r w:rsidR="007032B6" w:rsidRPr="00B135A9">
        <w:rPr>
          <w:sz w:val="24"/>
          <w:szCs w:val="24"/>
        </w:rPr>
        <w:t xml:space="preserve"> and the proliferation</w:t>
      </w:r>
      <w:r w:rsidRPr="00B135A9">
        <w:rPr>
          <w:sz w:val="24"/>
          <w:szCs w:val="24"/>
        </w:rPr>
        <w:t xml:space="preserve"> of activated NSCs in mice SVZ</w:t>
      </w:r>
      <w:r w:rsidR="00AF7896" w:rsidRPr="00B135A9">
        <w:rPr>
          <w:sz w:val="24"/>
          <w:szCs w:val="24"/>
        </w:rPr>
        <w:t>s</w:t>
      </w:r>
      <w:r w:rsidRPr="00B135A9">
        <w:rPr>
          <w:sz w:val="24"/>
          <w:szCs w:val="24"/>
        </w:rPr>
        <w:t xml:space="preserve"> decreases with age </w:t>
      </w:r>
      <w:r w:rsidRPr="00B135A9">
        <w:rPr>
          <w:b/>
          <w:sz w:val="24"/>
          <w:szCs w:val="24"/>
        </w:rPr>
        <w:t>(Figure 3.6)</w:t>
      </w:r>
      <w:r w:rsidRPr="00B135A9">
        <w:rPr>
          <w:sz w:val="24"/>
          <w:szCs w:val="24"/>
        </w:rPr>
        <w:t>.</w:t>
      </w:r>
    </w:p>
    <w:p w14:paraId="4396DC26" w14:textId="1C8A0FA0" w:rsidR="00B30237" w:rsidRPr="00B135A9" w:rsidRDefault="00BC4C48" w:rsidP="009F7F7B">
      <w:pPr>
        <w:pStyle w:val="Caption"/>
        <w:jc w:val="center"/>
        <w:rPr>
          <w:rFonts w:ascii="Times New Roman" w:eastAsia="SimSun" w:hAnsi="Times New Roman" w:cs="Times New Roman"/>
        </w:rPr>
      </w:pPr>
      <w:r w:rsidRPr="00B135A9">
        <w:rPr>
          <w:noProof/>
          <w:sz w:val="24"/>
          <w:szCs w:val="24"/>
        </w:rPr>
        <w:drawing>
          <wp:inline distT="0" distB="0" distL="0" distR="0" wp14:anchorId="2416FB62" wp14:editId="20B6ADA7">
            <wp:extent cx="4385945" cy="4495800"/>
            <wp:effectExtent l="0" t="0" r="0" b="0"/>
            <wp:docPr id="62"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85945" cy="4495800"/>
                    </a:xfrm>
                    <a:prstGeom prst="rect">
                      <a:avLst/>
                    </a:prstGeom>
                    <a:noFill/>
                    <a:ln>
                      <a:noFill/>
                    </a:ln>
                  </pic:spPr>
                </pic:pic>
              </a:graphicData>
            </a:graphic>
          </wp:inline>
        </w:drawing>
      </w:r>
    </w:p>
    <w:p w14:paraId="0D8874BA" w14:textId="77777777" w:rsidR="007032B6" w:rsidRPr="00B135A9" w:rsidRDefault="00BC4C48" w:rsidP="007032B6">
      <w:r w:rsidRPr="00B135A9">
        <w:rPr>
          <w:noProof/>
          <w:sz w:val="24"/>
        </w:rPr>
        <mc:AlternateContent>
          <mc:Choice Requires="wps">
            <w:drawing>
              <wp:inline distT="0" distB="0" distL="0" distR="0" wp14:anchorId="300D009C" wp14:editId="7DDD34D0">
                <wp:extent cx="5219700" cy="635"/>
                <wp:effectExtent l="0" t="12700" r="0" b="12065"/>
                <wp:docPr id="113"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6F97DFC3" id="AutoShape 53" o:spid="_x0000_s1026" type="#_x0000_t32" style="width:411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" strokeweight="1.5pt">
                <o:lock v:ext="edit" shapetype="f"/>
                <w10:anchorlock/>
              </v:shape>
            </w:pict>
          </mc:Fallback>
        </mc:AlternateContent>
      </w:r>
    </w:p>
    <w:p w14:paraId="0FAF41EB" w14:textId="07BDE9D2" w:rsidR="003F3490" w:rsidRPr="00B135A9" w:rsidRDefault="007032B6" w:rsidP="002074F3">
      <w:pPr>
        <w:spacing w:before="120" w:after="120" w:line="360" w:lineRule="auto"/>
        <w:rPr>
          <w:sz w:val="24"/>
        </w:rPr>
      </w:pPr>
      <w:r w:rsidRPr="00B135A9">
        <w:rPr>
          <w:rFonts w:hint="eastAsia"/>
          <w:b/>
          <w:sz w:val="24"/>
        </w:rPr>
        <w:t>F</w:t>
      </w:r>
      <w:r w:rsidRPr="00B135A9">
        <w:rPr>
          <w:b/>
          <w:sz w:val="24"/>
        </w:rPr>
        <w:t xml:space="preserve">igure 3.6: The </w:t>
      </w:r>
      <w:r w:rsidR="00AF7896" w:rsidRPr="00B135A9">
        <w:rPr>
          <w:b/>
          <w:sz w:val="24"/>
        </w:rPr>
        <w:t xml:space="preserve">number and </w:t>
      </w:r>
      <w:proofErr w:type="spellStart"/>
      <w:r w:rsidR="00AF7896" w:rsidRPr="00B135A9">
        <w:rPr>
          <w:b/>
          <w:sz w:val="24"/>
        </w:rPr>
        <w:t>proliferatin</w:t>
      </w:r>
      <w:proofErr w:type="spellEnd"/>
      <w:r w:rsidR="00AF7896" w:rsidRPr="00B135A9">
        <w:rPr>
          <w:b/>
          <w:sz w:val="24"/>
        </w:rPr>
        <w:t xml:space="preserve"> of activated NSCs in mice SVZ decreases with age. </w:t>
      </w:r>
      <w:r w:rsidR="00B6105E" w:rsidRPr="00B135A9">
        <w:rPr>
          <w:sz w:val="24"/>
        </w:rPr>
        <w:t xml:space="preserve">(A) </w:t>
      </w:r>
      <w:r w:rsidR="003F3490" w:rsidRPr="00B135A9">
        <w:rPr>
          <w:sz w:val="24"/>
        </w:rPr>
        <w:t xml:space="preserve">Example of the immunostaining for </w:t>
      </w:r>
      <w:proofErr w:type="spellStart"/>
      <w:r w:rsidR="003F3490" w:rsidRPr="00B135A9">
        <w:rPr>
          <w:sz w:val="24"/>
        </w:rPr>
        <w:t>Nestin</w:t>
      </w:r>
      <w:proofErr w:type="spellEnd"/>
      <w:r w:rsidR="003F3490" w:rsidRPr="00B135A9">
        <w:rPr>
          <w:sz w:val="24"/>
        </w:rPr>
        <w:t xml:space="preserve"> and Ki67 in the SVZs of mice. </w:t>
      </w:r>
      <w:r w:rsidR="00B6105E" w:rsidRPr="00B135A9">
        <w:rPr>
          <w:sz w:val="24"/>
        </w:rPr>
        <w:t xml:space="preserve">The red triangles point out the </w:t>
      </w:r>
      <w:proofErr w:type="spellStart"/>
      <w:r w:rsidR="00B6105E" w:rsidRPr="00B135A9">
        <w:rPr>
          <w:sz w:val="24"/>
        </w:rPr>
        <w:t>Nestin</w:t>
      </w:r>
      <w:proofErr w:type="spellEnd"/>
      <w:r w:rsidR="00B6105E" w:rsidRPr="00B135A9">
        <w:rPr>
          <w:sz w:val="24"/>
          <w:vertAlign w:val="superscript"/>
        </w:rPr>
        <w:t>+</w:t>
      </w:r>
      <w:r w:rsidR="00B6105E" w:rsidRPr="00B135A9">
        <w:rPr>
          <w:sz w:val="24"/>
        </w:rPr>
        <w:t>/Ki67</w:t>
      </w:r>
      <w:r w:rsidR="00B6105E" w:rsidRPr="00B135A9">
        <w:rPr>
          <w:sz w:val="24"/>
          <w:vertAlign w:val="superscript"/>
        </w:rPr>
        <w:t>+</w:t>
      </w:r>
      <w:r w:rsidR="00B6105E" w:rsidRPr="00B135A9">
        <w:rPr>
          <w:sz w:val="24"/>
        </w:rPr>
        <w:t xml:space="preserve"> cells and the white triangles point out the </w:t>
      </w:r>
      <w:proofErr w:type="spellStart"/>
      <w:r w:rsidR="00B6105E" w:rsidRPr="00B135A9">
        <w:rPr>
          <w:sz w:val="24"/>
        </w:rPr>
        <w:t>Nestin</w:t>
      </w:r>
      <w:proofErr w:type="spellEnd"/>
      <w:r w:rsidR="00B6105E" w:rsidRPr="00B135A9">
        <w:rPr>
          <w:sz w:val="24"/>
          <w:vertAlign w:val="superscript"/>
        </w:rPr>
        <w:t>+</w:t>
      </w:r>
      <w:r w:rsidR="00B6105E" w:rsidRPr="00B135A9">
        <w:rPr>
          <w:sz w:val="24"/>
        </w:rPr>
        <w:t>/Ki67</w:t>
      </w:r>
      <w:r w:rsidR="00B6105E" w:rsidRPr="00B135A9">
        <w:rPr>
          <w:sz w:val="24"/>
          <w:vertAlign w:val="superscript"/>
        </w:rPr>
        <w:t>-</w:t>
      </w:r>
      <w:r w:rsidR="00B6105E" w:rsidRPr="00B135A9">
        <w:rPr>
          <w:sz w:val="24"/>
        </w:rPr>
        <w:t xml:space="preserve"> cells. </w:t>
      </w:r>
      <w:r w:rsidR="00AF7896" w:rsidRPr="00B135A9">
        <w:rPr>
          <w:sz w:val="24"/>
        </w:rPr>
        <w:t>(</w:t>
      </w:r>
      <w:r w:rsidR="00B6105E" w:rsidRPr="00B135A9">
        <w:rPr>
          <w:sz w:val="24"/>
        </w:rPr>
        <w:t>B</w:t>
      </w:r>
      <w:r w:rsidR="00AF7896" w:rsidRPr="00B135A9">
        <w:rPr>
          <w:sz w:val="24"/>
        </w:rPr>
        <w:t xml:space="preserve">) Immunostaining for </w:t>
      </w:r>
      <w:proofErr w:type="spellStart"/>
      <w:r w:rsidR="00AF7896" w:rsidRPr="00B135A9">
        <w:rPr>
          <w:sz w:val="24"/>
        </w:rPr>
        <w:t>Nestin</w:t>
      </w:r>
      <w:proofErr w:type="spellEnd"/>
      <w:r w:rsidR="00AF7896" w:rsidRPr="00B135A9">
        <w:rPr>
          <w:sz w:val="24"/>
        </w:rPr>
        <w:t xml:space="preserve"> and Ki67</w:t>
      </w:r>
      <w:r w:rsidR="00B6105E" w:rsidRPr="00B135A9">
        <w:rPr>
          <w:sz w:val="24"/>
        </w:rPr>
        <w:t xml:space="preserve"> </w:t>
      </w:r>
      <w:r w:rsidR="009B6336" w:rsidRPr="00B135A9">
        <w:rPr>
          <w:sz w:val="24"/>
        </w:rPr>
        <w:t>in the SVZs of mice with different ages.</w:t>
      </w:r>
      <w:r w:rsidR="00E8412B" w:rsidRPr="00B135A9">
        <w:rPr>
          <w:sz w:val="24"/>
        </w:rPr>
        <w:t xml:space="preserve"> </w:t>
      </w:r>
      <w:r w:rsidR="00B6105E" w:rsidRPr="00B135A9">
        <w:rPr>
          <w:sz w:val="24"/>
        </w:rPr>
        <w:t>(C</w:t>
      </w:r>
      <w:r w:rsidR="00A0017E" w:rsidRPr="00B135A9">
        <w:rPr>
          <w:sz w:val="24"/>
        </w:rPr>
        <w:t>) The</w:t>
      </w:r>
      <w:r w:rsidR="00E8412B" w:rsidRPr="00B135A9">
        <w:rPr>
          <w:sz w:val="24"/>
        </w:rPr>
        <w:t xml:space="preserve"> quantification of the</w:t>
      </w:r>
      <w:r w:rsidR="00A0017E" w:rsidRPr="00B135A9">
        <w:rPr>
          <w:sz w:val="24"/>
        </w:rPr>
        <w:t xml:space="preserve"> number of NSCs</w:t>
      </w:r>
      <w:r w:rsidR="00E8412B" w:rsidRPr="00B135A9">
        <w:rPr>
          <w:sz w:val="24"/>
        </w:rPr>
        <w:t xml:space="preserve"> (</w:t>
      </w:r>
      <w:proofErr w:type="spellStart"/>
      <w:r w:rsidR="00E8412B" w:rsidRPr="00B135A9">
        <w:rPr>
          <w:sz w:val="24"/>
        </w:rPr>
        <w:t>Nestin</w:t>
      </w:r>
      <w:proofErr w:type="spellEnd"/>
      <w:r w:rsidR="00E8412B" w:rsidRPr="00B135A9">
        <w:rPr>
          <w:sz w:val="24"/>
          <w:vertAlign w:val="superscript"/>
        </w:rPr>
        <w:t>+</w:t>
      </w:r>
      <w:r w:rsidR="00E8412B" w:rsidRPr="00B135A9">
        <w:rPr>
          <w:sz w:val="24"/>
        </w:rPr>
        <w:t xml:space="preserve"> with DAPI) in </w:t>
      </w:r>
      <w:r w:rsidR="00A0017E" w:rsidRPr="00B135A9">
        <w:rPr>
          <w:sz w:val="24"/>
        </w:rPr>
        <w:t>NSC layer.</w:t>
      </w:r>
      <w:r w:rsidR="00E8412B" w:rsidRPr="00B135A9">
        <w:rPr>
          <w:sz w:val="24"/>
        </w:rPr>
        <w:t xml:space="preserve"> </w:t>
      </w:r>
      <w:r w:rsidR="00B6105E" w:rsidRPr="00B135A9">
        <w:rPr>
          <w:sz w:val="24"/>
        </w:rPr>
        <w:t>(D</w:t>
      </w:r>
      <w:r w:rsidR="00A0017E" w:rsidRPr="00B135A9">
        <w:rPr>
          <w:sz w:val="24"/>
        </w:rPr>
        <w:t xml:space="preserve">) </w:t>
      </w:r>
      <w:r w:rsidR="00E8412B" w:rsidRPr="00B135A9">
        <w:rPr>
          <w:sz w:val="24"/>
        </w:rPr>
        <w:t>The quantification of t</w:t>
      </w:r>
      <w:r w:rsidR="00A0017E" w:rsidRPr="00B135A9">
        <w:rPr>
          <w:sz w:val="24"/>
        </w:rPr>
        <w:t xml:space="preserve">he thickness of </w:t>
      </w:r>
      <w:r w:rsidR="008A47DE" w:rsidRPr="00B135A9">
        <w:rPr>
          <w:sz w:val="24"/>
        </w:rPr>
        <w:t xml:space="preserve">the </w:t>
      </w:r>
      <w:r w:rsidR="00A0017E" w:rsidRPr="00B135A9">
        <w:rPr>
          <w:sz w:val="24"/>
        </w:rPr>
        <w:t>NSC layer.</w:t>
      </w:r>
      <w:r w:rsidR="00E8412B" w:rsidRPr="00B135A9">
        <w:rPr>
          <w:sz w:val="24"/>
        </w:rPr>
        <w:t xml:space="preserve"> </w:t>
      </w:r>
      <w:r w:rsidR="00B6105E" w:rsidRPr="00B135A9">
        <w:rPr>
          <w:sz w:val="24"/>
        </w:rPr>
        <w:t>(E</w:t>
      </w:r>
      <w:r w:rsidR="00A0017E" w:rsidRPr="00B135A9">
        <w:rPr>
          <w:sz w:val="24"/>
        </w:rPr>
        <w:t xml:space="preserve">) The </w:t>
      </w:r>
      <w:r w:rsidR="00E8412B" w:rsidRPr="00B135A9">
        <w:rPr>
          <w:sz w:val="24"/>
        </w:rPr>
        <w:lastRenderedPageBreak/>
        <w:t>quantification of active NSCs (</w:t>
      </w:r>
      <w:proofErr w:type="spellStart"/>
      <w:r w:rsidR="00E8412B" w:rsidRPr="00B135A9">
        <w:rPr>
          <w:sz w:val="24"/>
        </w:rPr>
        <w:t>N</w:t>
      </w:r>
      <w:r w:rsidR="00A0017E" w:rsidRPr="00B135A9">
        <w:rPr>
          <w:sz w:val="24"/>
        </w:rPr>
        <w:t>estin</w:t>
      </w:r>
      <w:proofErr w:type="spellEnd"/>
      <w:r w:rsidR="00A0017E" w:rsidRPr="00B135A9">
        <w:rPr>
          <w:sz w:val="24"/>
          <w:vertAlign w:val="superscript"/>
        </w:rPr>
        <w:t>+</w:t>
      </w:r>
      <w:r w:rsidR="00E8412B" w:rsidRPr="00B135A9">
        <w:rPr>
          <w:sz w:val="24"/>
        </w:rPr>
        <w:t xml:space="preserve"> &amp;</w:t>
      </w:r>
      <w:r w:rsidR="00A0017E" w:rsidRPr="00B135A9">
        <w:rPr>
          <w:sz w:val="24"/>
        </w:rPr>
        <w:t xml:space="preserve"> Ki67</w:t>
      </w:r>
      <w:r w:rsidR="00A0017E" w:rsidRPr="00B135A9">
        <w:rPr>
          <w:sz w:val="24"/>
          <w:vertAlign w:val="superscript"/>
        </w:rPr>
        <w:t>+</w:t>
      </w:r>
      <w:r w:rsidR="00E8412B" w:rsidRPr="00B135A9">
        <w:rPr>
          <w:sz w:val="24"/>
        </w:rPr>
        <w:t>/</w:t>
      </w:r>
      <w:proofErr w:type="spellStart"/>
      <w:r w:rsidR="00E8412B" w:rsidRPr="00B135A9">
        <w:rPr>
          <w:sz w:val="24"/>
        </w:rPr>
        <w:t>N</w:t>
      </w:r>
      <w:r w:rsidR="00A0017E" w:rsidRPr="00B135A9">
        <w:rPr>
          <w:sz w:val="24"/>
        </w:rPr>
        <w:t>estin</w:t>
      </w:r>
      <w:proofErr w:type="spellEnd"/>
      <w:r w:rsidR="00A0017E" w:rsidRPr="00B135A9">
        <w:rPr>
          <w:sz w:val="24"/>
          <w:vertAlign w:val="superscript"/>
        </w:rPr>
        <w:t>+</w:t>
      </w:r>
      <w:r w:rsidR="00A0017E" w:rsidRPr="00B135A9">
        <w:rPr>
          <w:sz w:val="24"/>
        </w:rPr>
        <w:t xml:space="preserve">) in </w:t>
      </w:r>
      <w:r w:rsidR="00E8412B" w:rsidRPr="00B135A9">
        <w:rPr>
          <w:sz w:val="24"/>
        </w:rPr>
        <w:t>NSC layer. The area surrounded by white dash</w:t>
      </w:r>
      <w:r w:rsidR="00A9655D" w:rsidRPr="00B135A9">
        <w:rPr>
          <w:sz w:val="24"/>
        </w:rPr>
        <w:t>ed</w:t>
      </w:r>
      <w:r w:rsidR="00E8412B" w:rsidRPr="00B135A9">
        <w:rPr>
          <w:sz w:val="24"/>
        </w:rPr>
        <w:t xml:space="preserve"> lines </w:t>
      </w:r>
      <w:r w:rsidR="008A47DE" w:rsidRPr="00B135A9">
        <w:rPr>
          <w:sz w:val="24"/>
        </w:rPr>
        <w:t>was</w:t>
      </w:r>
      <w:r w:rsidR="00E8412B" w:rsidRPr="00B135A9">
        <w:rPr>
          <w:sz w:val="24"/>
        </w:rPr>
        <w:t xml:space="preserve"> used for quantification. </w:t>
      </w:r>
      <w:r w:rsidR="00EB3F79" w:rsidRPr="00B135A9">
        <w:rPr>
          <w:sz w:val="24"/>
        </w:rPr>
        <w:t>Five</w:t>
      </w:r>
      <w:r w:rsidR="00E8412B" w:rsidRPr="00B135A9">
        <w:rPr>
          <w:sz w:val="24"/>
        </w:rPr>
        <w:t xml:space="preserve"> coordinated sections from each mouse were used for quantification. Data from three male mice of different ages</w:t>
      </w:r>
      <w:r w:rsidR="003E118C" w:rsidRPr="00B135A9">
        <w:rPr>
          <w:sz w:val="24"/>
        </w:rPr>
        <w:t xml:space="preserve"> were used</w:t>
      </w:r>
      <w:r w:rsidR="00E8412B" w:rsidRPr="00B135A9">
        <w:rPr>
          <w:sz w:val="24"/>
        </w:rPr>
        <w:t xml:space="preserve"> for statistical analysis. </w:t>
      </w:r>
      <w:r w:rsidR="00AF7896" w:rsidRPr="00B135A9">
        <w:rPr>
          <w:sz w:val="24"/>
        </w:rPr>
        <w:t xml:space="preserve">Scale bars, 50 </w:t>
      </w:r>
      <w:proofErr w:type="spellStart"/>
      <w:r w:rsidR="00AF7896" w:rsidRPr="00B135A9">
        <w:rPr>
          <w:sz w:val="24"/>
        </w:rPr>
        <w:t>μm</w:t>
      </w:r>
      <w:proofErr w:type="spellEnd"/>
      <w:r w:rsidR="00AF7896" w:rsidRPr="00B135A9">
        <w:rPr>
          <w:sz w:val="24"/>
        </w:rPr>
        <w:t>. Scale</w:t>
      </w:r>
      <w:r w:rsidR="003F3490" w:rsidRPr="00B135A9">
        <w:rPr>
          <w:sz w:val="24"/>
        </w:rPr>
        <w:t xml:space="preserve"> </w:t>
      </w:r>
      <w:r w:rsidR="00AF7896" w:rsidRPr="00B135A9">
        <w:rPr>
          <w:sz w:val="24"/>
        </w:rPr>
        <w:t xml:space="preserve">bars in insets, 20 </w:t>
      </w:r>
      <w:proofErr w:type="spellStart"/>
      <w:r w:rsidR="00AF7896" w:rsidRPr="00B135A9">
        <w:rPr>
          <w:sz w:val="24"/>
        </w:rPr>
        <w:t>μm</w:t>
      </w:r>
      <w:proofErr w:type="spellEnd"/>
      <w:r w:rsidR="00AF7896" w:rsidRPr="00B135A9">
        <w:rPr>
          <w:sz w:val="24"/>
        </w:rPr>
        <w:t xml:space="preserve">. </w:t>
      </w:r>
      <w:r w:rsidR="00AF7896" w:rsidRPr="00B135A9">
        <w:rPr>
          <w:rFonts w:hint="eastAsia"/>
          <w:sz w:val="24"/>
        </w:rPr>
        <w:t>* p&lt;0.0</w:t>
      </w:r>
      <w:r w:rsidR="00AF7896" w:rsidRPr="00B135A9">
        <w:rPr>
          <w:sz w:val="24"/>
        </w:rPr>
        <w:t>5</w:t>
      </w:r>
      <w:r w:rsidR="00AF7896" w:rsidRPr="00B135A9">
        <w:rPr>
          <w:rFonts w:hint="eastAsia"/>
          <w:sz w:val="24"/>
        </w:rPr>
        <w:t xml:space="preserve">, ** p&lt;0.01, </w:t>
      </w:r>
      <w:r w:rsidR="00A32687" w:rsidRPr="00B135A9">
        <w:rPr>
          <w:sz w:val="24"/>
        </w:rPr>
        <w:t>Student’s t-test.</w:t>
      </w:r>
      <w:bookmarkStart w:id="125" w:name="_Toc112342669"/>
      <w:r w:rsidR="00EB65E8" w:rsidRPr="00B135A9">
        <w:rPr>
          <w:sz w:val="24"/>
        </w:rPr>
        <w:t xml:space="preserve"> Dr </w:t>
      </w:r>
      <w:proofErr w:type="spellStart"/>
      <w:r w:rsidR="00EB65E8" w:rsidRPr="00B135A9">
        <w:rPr>
          <w:sz w:val="24"/>
        </w:rPr>
        <w:t>Chuanming</w:t>
      </w:r>
      <w:proofErr w:type="spellEnd"/>
      <w:r w:rsidR="00EB65E8" w:rsidRPr="00B135A9">
        <w:rPr>
          <w:sz w:val="24"/>
        </w:rPr>
        <w:t xml:space="preserve"> Dong and </w:t>
      </w:r>
      <w:proofErr w:type="spellStart"/>
      <w:r w:rsidR="00EB65E8" w:rsidRPr="00B135A9">
        <w:rPr>
          <w:sz w:val="24"/>
        </w:rPr>
        <w:t>Xianli</w:t>
      </w:r>
      <w:proofErr w:type="spellEnd"/>
      <w:r w:rsidR="00EB65E8" w:rsidRPr="00B135A9">
        <w:rPr>
          <w:sz w:val="24"/>
        </w:rPr>
        <w:t xml:space="preserve"> Wang contributed to the immunohistochemistry</w:t>
      </w:r>
      <w:r w:rsidR="00E83B84" w:rsidRPr="00B135A9">
        <w:rPr>
          <w:sz w:val="24"/>
        </w:rPr>
        <w:t xml:space="preserve"> in this result</w:t>
      </w:r>
      <w:r w:rsidR="00EB65E8" w:rsidRPr="00B135A9">
        <w:rPr>
          <w:sz w:val="24"/>
        </w:rPr>
        <w:t>.</w:t>
      </w:r>
    </w:p>
    <w:p w14:paraId="51809003" w14:textId="77777777" w:rsidR="008E5FBF" w:rsidRPr="00B135A9" w:rsidRDefault="00D05AA3" w:rsidP="004D34DE">
      <w:pPr>
        <w:spacing w:before="120" w:after="120" w:line="480" w:lineRule="auto"/>
        <w:outlineLvl w:val="1"/>
        <w:rPr>
          <w:b/>
          <w:bCs/>
          <w:i/>
          <w:noProof/>
          <w:sz w:val="24"/>
        </w:rPr>
      </w:pPr>
      <w:bookmarkStart w:id="126" w:name="_Toc129821005"/>
      <w:r w:rsidRPr="00B135A9">
        <w:rPr>
          <w:b/>
          <w:bCs/>
          <w:i/>
          <w:noProof/>
          <w:sz w:val="24"/>
        </w:rPr>
        <w:t>3.</w:t>
      </w:r>
      <w:r w:rsidR="00C536F3" w:rsidRPr="00B135A9">
        <w:rPr>
          <w:b/>
          <w:bCs/>
          <w:i/>
          <w:noProof/>
          <w:sz w:val="24"/>
        </w:rPr>
        <w:t>3</w:t>
      </w:r>
      <w:r w:rsidRPr="00B135A9">
        <w:rPr>
          <w:b/>
          <w:bCs/>
          <w:i/>
          <w:noProof/>
          <w:sz w:val="24"/>
        </w:rPr>
        <w:t>.</w:t>
      </w:r>
      <w:r w:rsidR="009D438C" w:rsidRPr="00B135A9">
        <w:rPr>
          <w:b/>
          <w:bCs/>
          <w:i/>
          <w:noProof/>
          <w:sz w:val="24"/>
        </w:rPr>
        <w:t>4</w:t>
      </w:r>
      <w:r w:rsidR="008E5FBF" w:rsidRPr="00B135A9">
        <w:rPr>
          <w:b/>
          <w:bCs/>
          <w:i/>
          <w:noProof/>
          <w:sz w:val="24"/>
        </w:rPr>
        <w:t xml:space="preserve"> </w:t>
      </w:r>
      <w:r w:rsidR="00A32687" w:rsidRPr="00B135A9">
        <w:rPr>
          <w:b/>
          <w:bCs/>
          <w:i/>
          <w:noProof/>
          <w:sz w:val="24"/>
        </w:rPr>
        <w:t>The DSBs in activated NSCs are fewer in aged Mice SVZs</w:t>
      </w:r>
      <w:bookmarkEnd w:id="125"/>
      <w:bookmarkEnd w:id="126"/>
    </w:p>
    <w:p w14:paraId="4C21B368" w14:textId="799A3106" w:rsidR="00A32687" w:rsidRPr="00B135A9" w:rsidRDefault="00A32687" w:rsidP="00A32687">
      <w:pPr>
        <w:pStyle w:val="BodyTextIndent"/>
        <w:spacing w:line="480" w:lineRule="auto"/>
        <w:ind w:firstLine="480"/>
        <w:rPr>
          <w:sz w:val="24"/>
          <w:szCs w:val="24"/>
        </w:rPr>
      </w:pPr>
      <w:r w:rsidRPr="00B135A9">
        <w:rPr>
          <w:sz w:val="24"/>
          <w:szCs w:val="24"/>
        </w:rPr>
        <w:t xml:space="preserve">We then examined the DNA DSBs with the general marker γH2AX in SVZs from mice in different age groups (1, 6 and 24 months old), finding that the γH2AX marked DSBs were reduced with the increasing ages </w:t>
      </w:r>
      <w:r w:rsidRPr="00B135A9">
        <w:rPr>
          <w:b/>
          <w:sz w:val="24"/>
          <w:szCs w:val="24"/>
        </w:rPr>
        <w:t>(Figure 3.7)</w:t>
      </w:r>
      <w:r w:rsidRPr="00B135A9">
        <w:rPr>
          <w:sz w:val="24"/>
          <w:szCs w:val="24"/>
        </w:rPr>
        <w:t xml:space="preserve">. We also applied 53BP1, another generally accepted DSB marker, to confirm further that the DSBs were fewer in ageing mice SVZs </w:t>
      </w:r>
      <w:r w:rsidRPr="00B135A9">
        <w:rPr>
          <w:b/>
          <w:sz w:val="24"/>
          <w:szCs w:val="24"/>
        </w:rPr>
        <w:t>(Figure 3.8)</w:t>
      </w:r>
      <w:r w:rsidRPr="00B135A9">
        <w:rPr>
          <w:sz w:val="24"/>
          <w:szCs w:val="24"/>
        </w:rPr>
        <w:t xml:space="preserve">. </w:t>
      </w:r>
    </w:p>
    <w:p w14:paraId="632A90F0" w14:textId="445EBCA9" w:rsidR="008E5FBF" w:rsidRPr="00B135A9" w:rsidRDefault="00BC4C48" w:rsidP="008E5FBF">
      <w:pPr>
        <w:pStyle w:val="Caption"/>
        <w:jc w:val="center"/>
        <w:rPr>
          <w:rFonts w:ascii="Times New Roman" w:eastAsia="SimSun" w:hAnsi="Times New Roman" w:cs="Times New Roman"/>
        </w:rPr>
      </w:pPr>
      <w:r w:rsidRPr="00B135A9">
        <w:rPr>
          <w:rFonts w:ascii="Times New Roman" w:eastAsia="SimSun" w:hAnsi="Times New Roman" w:cs="Times New Roman"/>
          <w:noProof/>
        </w:rPr>
        <w:drawing>
          <wp:inline distT="0" distB="0" distL="0" distR="0" wp14:anchorId="048CA87E" wp14:editId="2328AC89">
            <wp:extent cx="4876800" cy="2853055"/>
            <wp:effectExtent l="0" t="0" r="0" b="0"/>
            <wp:docPr id="66"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76800" cy="2853055"/>
                    </a:xfrm>
                    <a:prstGeom prst="rect">
                      <a:avLst/>
                    </a:prstGeom>
                    <a:noFill/>
                    <a:ln>
                      <a:noFill/>
                    </a:ln>
                  </pic:spPr>
                </pic:pic>
              </a:graphicData>
            </a:graphic>
          </wp:inline>
        </w:drawing>
      </w:r>
    </w:p>
    <w:p w14:paraId="73073913" w14:textId="77777777" w:rsidR="00A32687" w:rsidRPr="00B135A9" w:rsidRDefault="00BC4C48" w:rsidP="00A32687">
      <w:r w:rsidRPr="00B135A9">
        <w:rPr>
          <w:noProof/>
          <w:sz w:val="24"/>
        </w:rPr>
        <mc:AlternateContent>
          <mc:Choice Requires="wps">
            <w:drawing>
              <wp:inline distT="0" distB="0" distL="0" distR="0" wp14:anchorId="6A6FD789" wp14:editId="5FACA5D1">
                <wp:extent cx="5219700" cy="635"/>
                <wp:effectExtent l="0" t="12700" r="0" b="12065"/>
                <wp:docPr id="112"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0F4D2DBC" id="AutoShape 52"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77536D58" w14:textId="31160BA5" w:rsidR="00A93C05" w:rsidRPr="00B135A9" w:rsidRDefault="00A32687" w:rsidP="00A32687">
      <w:pPr>
        <w:spacing w:line="360" w:lineRule="auto"/>
        <w:rPr>
          <w:sz w:val="24"/>
        </w:rPr>
      </w:pPr>
      <w:r w:rsidRPr="00B135A9">
        <w:rPr>
          <w:rFonts w:hint="eastAsia"/>
          <w:b/>
          <w:sz w:val="24"/>
        </w:rPr>
        <w:t>F</w:t>
      </w:r>
      <w:r w:rsidRPr="00B135A9">
        <w:rPr>
          <w:b/>
          <w:sz w:val="24"/>
        </w:rPr>
        <w:t xml:space="preserve">igure 3.7: The </w:t>
      </w:r>
      <w:r w:rsidR="00363AE5" w:rsidRPr="00B135A9">
        <w:rPr>
          <w:b/>
          <w:sz w:val="24"/>
        </w:rPr>
        <w:t>DSBs</w:t>
      </w:r>
      <w:r w:rsidR="004C1F9D" w:rsidRPr="00B135A9">
        <w:rPr>
          <w:b/>
          <w:sz w:val="24"/>
        </w:rPr>
        <w:t xml:space="preserve"> showing by γH2AX</w:t>
      </w:r>
      <w:r w:rsidR="00710D63" w:rsidRPr="00B135A9">
        <w:rPr>
          <w:b/>
          <w:sz w:val="24"/>
        </w:rPr>
        <w:t xml:space="preserve"> </w:t>
      </w:r>
      <w:r w:rsidR="00363AE5" w:rsidRPr="00B135A9">
        <w:rPr>
          <w:b/>
          <w:sz w:val="24"/>
        </w:rPr>
        <w:t>in</w:t>
      </w:r>
      <w:r w:rsidRPr="00B135A9">
        <w:rPr>
          <w:b/>
          <w:sz w:val="24"/>
        </w:rPr>
        <w:t xml:space="preserve"> activated NSCs in mice SVZ</w:t>
      </w:r>
      <w:r w:rsidR="00363AE5" w:rsidRPr="00B135A9">
        <w:rPr>
          <w:b/>
          <w:sz w:val="24"/>
        </w:rPr>
        <w:t>s</w:t>
      </w:r>
      <w:r w:rsidRPr="00B135A9">
        <w:rPr>
          <w:b/>
          <w:sz w:val="24"/>
        </w:rPr>
        <w:t xml:space="preserve"> decrease with age. </w:t>
      </w:r>
      <w:r w:rsidRPr="00B135A9">
        <w:rPr>
          <w:sz w:val="24"/>
        </w:rPr>
        <w:t xml:space="preserve">(A) Immunostaining for </w:t>
      </w:r>
      <w:proofErr w:type="spellStart"/>
      <w:r w:rsidRPr="00B135A9">
        <w:rPr>
          <w:sz w:val="24"/>
        </w:rPr>
        <w:t>Nestin</w:t>
      </w:r>
      <w:proofErr w:type="spellEnd"/>
      <w:r w:rsidRPr="00B135A9">
        <w:rPr>
          <w:sz w:val="24"/>
        </w:rPr>
        <w:t xml:space="preserve"> and </w:t>
      </w:r>
      <w:r w:rsidR="00363AE5" w:rsidRPr="00B135A9">
        <w:rPr>
          <w:sz w:val="24"/>
        </w:rPr>
        <w:t>γH2AX (a marker for DSB, red)</w:t>
      </w:r>
      <w:r w:rsidR="00352E67" w:rsidRPr="00B135A9">
        <w:rPr>
          <w:sz w:val="24"/>
        </w:rPr>
        <w:t xml:space="preserve"> </w:t>
      </w:r>
      <w:r w:rsidR="00567871" w:rsidRPr="00B135A9">
        <w:rPr>
          <w:sz w:val="24"/>
        </w:rPr>
        <w:t>in</w:t>
      </w:r>
      <w:r w:rsidR="00352E67" w:rsidRPr="00B135A9">
        <w:rPr>
          <w:sz w:val="24"/>
        </w:rPr>
        <w:t xml:space="preserve"> SVZs of mice with different ages</w:t>
      </w:r>
      <w:r w:rsidRPr="00B135A9">
        <w:rPr>
          <w:sz w:val="24"/>
        </w:rPr>
        <w:t xml:space="preserve">. </w:t>
      </w:r>
      <w:r w:rsidR="00352E67" w:rsidRPr="00B135A9">
        <w:rPr>
          <w:sz w:val="24"/>
        </w:rPr>
        <w:t xml:space="preserve">The dotted lines demark the SVZ. </w:t>
      </w:r>
      <w:r w:rsidRPr="00B135A9">
        <w:rPr>
          <w:sz w:val="24"/>
        </w:rPr>
        <w:t xml:space="preserve">(B) </w:t>
      </w:r>
      <w:r w:rsidR="00363AE5" w:rsidRPr="00B135A9">
        <w:rPr>
          <w:sz w:val="24"/>
        </w:rPr>
        <w:t>The</w:t>
      </w:r>
      <w:r w:rsidR="00567871" w:rsidRPr="00B135A9">
        <w:rPr>
          <w:sz w:val="24"/>
        </w:rPr>
        <w:t xml:space="preserve"> example of γH2AX-positive</w:t>
      </w:r>
      <w:r w:rsidR="00363AE5" w:rsidRPr="00B135A9">
        <w:rPr>
          <w:sz w:val="24"/>
        </w:rPr>
        <w:t xml:space="preserve"> </w:t>
      </w:r>
      <w:r w:rsidR="00567871" w:rsidRPr="00B135A9">
        <w:rPr>
          <w:sz w:val="24"/>
        </w:rPr>
        <w:t xml:space="preserve">(pointed out with white triangles) and γH2AX-negative (red triangles) </w:t>
      </w:r>
      <w:r w:rsidR="00567871" w:rsidRPr="00B135A9">
        <w:rPr>
          <w:sz w:val="24"/>
        </w:rPr>
        <w:lastRenderedPageBreak/>
        <w:t xml:space="preserve">NSCs for </w:t>
      </w:r>
      <w:r w:rsidR="00363AE5" w:rsidRPr="00B135A9">
        <w:rPr>
          <w:sz w:val="24"/>
        </w:rPr>
        <w:t>quantification</w:t>
      </w:r>
      <w:r w:rsidR="00567871" w:rsidRPr="00B135A9">
        <w:rPr>
          <w:sz w:val="24"/>
        </w:rPr>
        <w:t>. (C)</w:t>
      </w:r>
      <w:r w:rsidR="00363AE5" w:rsidRPr="00B135A9">
        <w:rPr>
          <w:sz w:val="24"/>
        </w:rPr>
        <w:t xml:space="preserve"> </w:t>
      </w:r>
      <w:r w:rsidR="00567871" w:rsidRPr="00B135A9">
        <w:rPr>
          <w:sz w:val="24"/>
        </w:rPr>
        <w:t xml:space="preserve">The quantification </w:t>
      </w:r>
      <w:r w:rsidR="00363AE5" w:rsidRPr="00B135A9">
        <w:rPr>
          <w:sz w:val="24"/>
        </w:rPr>
        <w:t>of the DSBs in</w:t>
      </w:r>
      <w:r w:rsidR="00567871" w:rsidRPr="00B135A9">
        <w:rPr>
          <w:sz w:val="24"/>
        </w:rPr>
        <w:t xml:space="preserve"> SVZ</w:t>
      </w:r>
      <w:r w:rsidR="00363AE5" w:rsidRPr="00B135A9">
        <w:rPr>
          <w:sz w:val="24"/>
        </w:rPr>
        <w:t xml:space="preserve"> NSCs (percentage of γH2AX-positive NSCs)</w:t>
      </w:r>
      <w:r w:rsidR="00567871" w:rsidRPr="00B135A9">
        <w:rPr>
          <w:sz w:val="24"/>
        </w:rPr>
        <w:t xml:space="preserve"> from mice of different ages</w:t>
      </w:r>
      <w:r w:rsidR="00363AE5" w:rsidRPr="00B135A9">
        <w:rPr>
          <w:sz w:val="24"/>
        </w:rPr>
        <w:t>.</w:t>
      </w:r>
      <w:r w:rsidRPr="00B135A9">
        <w:rPr>
          <w:sz w:val="24"/>
        </w:rPr>
        <w:t xml:space="preserve"> </w:t>
      </w:r>
      <w:r w:rsidR="00F323E2" w:rsidRPr="00B135A9">
        <w:rPr>
          <w:sz w:val="24"/>
        </w:rPr>
        <w:t xml:space="preserve">Five coordinated sections from each mouse were used for quantification. Data from three male mice of different ages were used for statistical analysis. </w:t>
      </w:r>
      <w:r w:rsidRPr="00B135A9">
        <w:rPr>
          <w:sz w:val="24"/>
        </w:rPr>
        <w:t xml:space="preserve">Scale bars, 50 </w:t>
      </w:r>
      <w:proofErr w:type="spellStart"/>
      <w:r w:rsidRPr="00B135A9">
        <w:rPr>
          <w:sz w:val="24"/>
        </w:rPr>
        <w:t>μm</w:t>
      </w:r>
      <w:proofErr w:type="spellEnd"/>
      <w:r w:rsidRPr="00B135A9">
        <w:rPr>
          <w:sz w:val="24"/>
        </w:rPr>
        <w:t>.</w:t>
      </w:r>
      <w:r w:rsidRPr="00B135A9">
        <w:rPr>
          <w:rFonts w:hint="eastAsia"/>
          <w:sz w:val="24"/>
        </w:rPr>
        <w:t xml:space="preserve"> ** p&lt;0.01, </w:t>
      </w:r>
      <w:r w:rsidRPr="00B135A9">
        <w:rPr>
          <w:sz w:val="24"/>
        </w:rPr>
        <w:t>Student’s t-test.</w:t>
      </w:r>
      <w:r w:rsidR="00EB65E8" w:rsidRPr="00B135A9">
        <w:rPr>
          <w:sz w:val="24"/>
        </w:rPr>
        <w:t xml:space="preserve"> Dr </w:t>
      </w:r>
      <w:proofErr w:type="spellStart"/>
      <w:r w:rsidR="00EB65E8" w:rsidRPr="00B135A9">
        <w:rPr>
          <w:sz w:val="24"/>
        </w:rPr>
        <w:t>Chuanming</w:t>
      </w:r>
      <w:proofErr w:type="spellEnd"/>
      <w:r w:rsidR="00EB65E8" w:rsidRPr="00B135A9">
        <w:rPr>
          <w:sz w:val="24"/>
        </w:rPr>
        <w:t xml:space="preserve"> Dong and </w:t>
      </w:r>
      <w:proofErr w:type="spellStart"/>
      <w:r w:rsidR="00EB65E8" w:rsidRPr="00B135A9">
        <w:rPr>
          <w:sz w:val="24"/>
        </w:rPr>
        <w:t>Xianli</w:t>
      </w:r>
      <w:proofErr w:type="spellEnd"/>
      <w:r w:rsidR="00EB65E8" w:rsidRPr="00B135A9">
        <w:rPr>
          <w:sz w:val="24"/>
        </w:rPr>
        <w:t xml:space="preserve"> Wang contributed to the immuno</w:t>
      </w:r>
      <w:r w:rsidR="00E83B84" w:rsidRPr="00B135A9">
        <w:rPr>
          <w:sz w:val="24"/>
        </w:rPr>
        <w:t>cy</w:t>
      </w:r>
      <w:r w:rsidR="00EB65E8" w:rsidRPr="00B135A9">
        <w:rPr>
          <w:sz w:val="24"/>
        </w:rPr>
        <w:t>tochemistry</w:t>
      </w:r>
      <w:r w:rsidR="00A61E82" w:rsidRPr="00B135A9">
        <w:rPr>
          <w:sz w:val="24"/>
        </w:rPr>
        <w:t xml:space="preserve"> in this result</w:t>
      </w:r>
      <w:r w:rsidR="00EB65E8" w:rsidRPr="00B135A9">
        <w:rPr>
          <w:sz w:val="24"/>
        </w:rPr>
        <w:t>.</w:t>
      </w:r>
    </w:p>
    <w:p w14:paraId="71C76DB2" w14:textId="346D1CB9" w:rsidR="002046F5" w:rsidRPr="00B135A9" w:rsidRDefault="00BC4C48" w:rsidP="002074F3">
      <w:pPr>
        <w:spacing w:line="360" w:lineRule="auto"/>
        <w:jc w:val="center"/>
      </w:pPr>
      <w:r w:rsidRPr="00B135A9">
        <w:rPr>
          <w:noProof/>
        </w:rPr>
        <w:drawing>
          <wp:inline distT="0" distB="0" distL="0" distR="0" wp14:anchorId="106DDA3F" wp14:editId="615A62E0">
            <wp:extent cx="4360545" cy="4013200"/>
            <wp:effectExtent l="0" t="0" r="0" b="0"/>
            <wp:docPr id="69"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60545" cy="4013200"/>
                    </a:xfrm>
                    <a:prstGeom prst="rect">
                      <a:avLst/>
                    </a:prstGeom>
                    <a:noFill/>
                    <a:ln>
                      <a:noFill/>
                    </a:ln>
                  </pic:spPr>
                </pic:pic>
              </a:graphicData>
            </a:graphic>
          </wp:inline>
        </w:drawing>
      </w:r>
    </w:p>
    <w:p w14:paraId="0AC82B6C" w14:textId="77777777" w:rsidR="00363AE5" w:rsidRPr="00B135A9" w:rsidRDefault="00BC4C48" w:rsidP="00363AE5">
      <w:r w:rsidRPr="00B135A9">
        <w:rPr>
          <w:noProof/>
          <w:sz w:val="24"/>
        </w:rPr>
        <mc:AlternateContent>
          <mc:Choice Requires="wps">
            <w:drawing>
              <wp:inline distT="0" distB="0" distL="0" distR="0" wp14:anchorId="639009DC" wp14:editId="27D718A3">
                <wp:extent cx="5219700" cy="635"/>
                <wp:effectExtent l="0" t="12700" r="0" b="12065"/>
                <wp:docPr id="110"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596ECD2A" id="AutoShape 51"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3C36751F" w14:textId="0A38DB6D" w:rsidR="00737E20" w:rsidRPr="00B135A9" w:rsidRDefault="00363AE5" w:rsidP="00363AE5">
      <w:pPr>
        <w:spacing w:line="360" w:lineRule="auto"/>
        <w:rPr>
          <w:sz w:val="24"/>
        </w:rPr>
      </w:pPr>
      <w:r w:rsidRPr="00B135A9">
        <w:rPr>
          <w:rFonts w:hint="eastAsia"/>
          <w:b/>
          <w:sz w:val="24"/>
        </w:rPr>
        <w:t>F</w:t>
      </w:r>
      <w:r w:rsidRPr="00B135A9">
        <w:rPr>
          <w:b/>
          <w:sz w:val="24"/>
        </w:rPr>
        <w:t>igure 3.8: The DSBs</w:t>
      </w:r>
      <w:r w:rsidR="004C1F9D" w:rsidRPr="00B135A9">
        <w:rPr>
          <w:b/>
          <w:sz w:val="24"/>
        </w:rPr>
        <w:t xml:space="preserve"> showing by 53BP1</w:t>
      </w:r>
      <w:r w:rsidRPr="00B135A9">
        <w:rPr>
          <w:b/>
          <w:sz w:val="24"/>
        </w:rPr>
        <w:t xml:space="preserve"> in activated NSCs in mice SVZs decrease with age. </w:t>
      </w:r>
      <w:r w:rsidR="006D5A65" w:rsidRPr="00B135A9">
        <w:rPr>
          <w:sz w:val="24"/>
        </w:rPr>
        <w:t xml:space="preserve">(A) </w:t>
      </w:r>
      <w:r w:rsidRPr="00B135A9">
        <w:rPr>
          <w:sz w:val="24"/>
        </w:rPr>
        <w:t xml:space="preserve">Immunostaining for </w:t>
      </w:r>
      <w:proofErr w:type="spellStart"/>
      <w:r w:rsidRPr="00B135A9">
        <w:rPr>
          <w:sz w:val="24"/>
        </w:rPr>
        <w:t>Nestin</w:t>
      </w:r>
      <w:proofErr w:type="spellEnd"/>
      <w:r w:rsidRPr="00B135A9">
        <w:rPr>
          <w:sz w:val="24"/>
        </w:rPr>
        <w:t xml:space="preserve"> and 53BP1 (a marker for DSB</w:t>
      </w:r>
      <w:r w:rsidR="006E1880" w:rsidRPr="00B135A9">
        <w:rPr>
          <w:sz w:val="24"/>
        </w:rPr>
        <w:t>, red</w:t>
      </w:r>
      <w:r w:rsidRPr="00B135A9">
        <w:rPr>
          <w:sz w:val="24"/>
        </w:rPr>
        <w:t>)</w:t>
      </w:r>
      <w:r w:rsidR="00737E20" w:rsidRPr="00B135A9">
        <w:rPr>
          <w:sz w:val="24"/>
        </w:rPr>
        <w:t xml:space="preserve"> in SVZs from mice of 1 month and 24 months old</w:t>
      </w:r>
      <w:r w:rsidRPr="00B135A9">
        <w:rPr>
          <w:sz w:val="24"/>
        </w:rPr>
        <w:t>.</w:t>
      </w:r>
      <w:r w:rsidR="00737E20" w:rsidRPr="00B135A9">
        <w:rPr>
          <w:sz w:val="24"/>
        </w:rPr>
        <w:t xml:space="preserve"> (B) The example of 53BP1-positive (pointed out with red triangles) and 53BP1-negative (white triangles) NSCs for quantification. (C) The quantification of the 53BP1-positive NSCs in SVZs from mice of different ages. Five coordinated sections from each mouse were used for quantification. Data from three male mice of different ages were used for statistical analysis. Scale bars, 50 </w:t>
      </w:r>
      <w:proofErr w:type="spellStart"/>
      <w:r w:rsidR="00737E20" w:rsidRPr="00B135A9">
        <w:rPr>
          <w:sz w:val="24"/>
        </w:rPr>
        <w:t>μm</w:t>
      </w:r>
      <w:proofErr w:type="spellEnd"/>
      <w:r w:rsidR="00737E20" w:rsidRPr="00B135A9">
        <w:rPr>
          <w:sz w:val="24"/>
        </w:rPr>
        <w:t>.</w:t>
      </w:r>
      <w:r w:rsidR="00737E20" w:rsidRPr="00B135A9">
        <w:rPr>
          <w:rFonts w:hint="eastAsia"/>
          <w:sz w:val="24"/>
        </w:rPr>
        <w:t xml:space="preserve"> *</w:t>
      </w:r>
      <w:r w:rsidR="00737E20" w:rsidRPr="00B135A9">
        <w:rPr>
          <w:sz w:val="24"/>
        </w:rPr>
        <w:t>*</w:t>
      </w:r>
      <w:r w:rsidR="00737E20" w:rsidRPr="00B135A9">
        <w:rPr>
          <w:rFonts w:hint="eastAsia"/>
          <w:sz w:val="24"/>
        </w:rPr>
        <w:t>* p&lt;0.0</w:t>
      </w:r>
      <w:r w:rsidR="00737E20" w:rsidRPr="00B135A9">
        <w:rPr>
          <w:sz w:val="24"/>
        </w:rPr>
        <w:t>0</w:t>
      </w:r>
      <w:r w:rsidR="00737E20" w:rsidRPr="00B135A9">
        <w:rPr>
          <w:rFonts w:hint="eastAsia"/>
          <w:sz w:val="24"/>
        </w:rPr>
        <w:t xml:space="preserve">1, </w:t>
      </w:r>
      <w:r w:rsidR="00737E20" w:rsidRPr="00B135A9">
        <w:rPr>
          <w:sz w:val="24"/>
        </w:rPr>
        <w:t>Student’s t-test.</w:t>
      </w:r>
      <w:r w:rsidR="00EB65E8" w:rsidRPr="00B135A9">
        <w:rPr>
          <w:sz w:val="24"/>
        </w:rPr>
        <w:t xml:space="preserve"> Dr </w:t>
      </w:r>
      <w:proofErr w:type="spellStart"/>
      <w:r w:rsidR="00EB65E8" w:rsidRPr="00B135A9">
        <w:rPr>
          <w:sz w:val="24"/>
        </w:rPr>
        <w:t>Guangming</w:t>
      </w:r>
      <w:proofErr w:type="spellEnd"/>
      <w:r w:rsidR="00EB65E8" w:rsidRPr="00B135A9">
        <w:rPr>
          <w:sz w:val="24"/>
        </w:rPr>
        <w:t xml:space="preserve"> Wang contributed to the immunohistochemistry</w:t>
      </w:r>
      <w:r w:rsidR="00A61E82" w:rsidRPr="00B135A9">
        <w:rPr>
          <w:sz w:val="24"/>
        </w:rPr>
        <w:t xml:space="preserve"> in this result</w:t>
      </w:r>
      <w:r w:rsidR="00EB65E8" w:rsidRPr="00B135A9">
        <w:rPr>
          <w:sz w:val="24"/>
        </w:rPr>
        <w:t>.</w:t>
      </w:r>
    </w:p>
    <w:p w14:paraId="50F84524" w14:textId="77777777" w:rsidR="00BF5921" w:rsidRPr="00B135A9" w:rsidRDefault="009D48EA" w:rsidP="004D34DE">
      <w:pPr>
        <w:spacing w:before="120" w:after="120" w:line="480" w:lineRule="auto"/>
        <w:outlineLvl w:val="1"/>
        <w:rPr>
          <w:b/>
          <w:bCs/>
          <w:i/>
          <w:noProof/>
          <w:sz w:val="24"/>
        </w:rPr>
      </w:pPr>
      <w:r w:rsidRPr="00B135A9">
        <w:rPr>
          <w:b/>
          <w:bCs/>
          <w:i/>
          <w:noProof/>
          <w:sz w:val="24"/>
        </w:rPr>
        <w:br w:type="page"/>
      </w:r>
      <w:bookmarkStart w:id="127" w:name="_Toc112342670"/>
      <w:bookmarkStart w:id="128" w:name="_Toc129821006"/>
      <w:r w:rsidR="00C536F3" w:rsidRPr="00B135A9">
        <w:rPr>
          <w:b/>
          <w:bCs/>
          <w:i/>
          <w:noProof/>
          <w:sz w:val="24"/>
        </w:rPr>
        <w:lastRenderedPageBreak/>
        <w:t>3.3</w:t>
      </w:r>
      <w:r w:rsidR="00BF5921" w:rsidRPr="00B135A9">
        <w:rPr>
          <w:b/>
          <w:bCs/>
          <w:i/>
          <w:noProof/>
          <w:sz w:val="24"/>
        </w:rPr>
        <w:t>.</w:t>
      </w:r>
      <w:r w:rsidR="009D438C" w:rsidRPr="00B135A9">
        <w:rPr>
          <w:b/>
          <w:bCs/>
          <w:i/>
          <w:noProof/>
          <w:sz w:val="24"/>
        </w:rPr>
        <w:t>5</w:t>
      </w:r>
      <w:r w:rsidR="001B4692" w:rsidRPr="00B135A9">
        <w:t xml:space="preserve"> </w:t>
      </w:r>
      <w:r w:rsidR="001B4692" w:rsidRPr="00B135A9">
        <w:rPr>
          <w:b/>
          <w:bCs/>
          <w:i/>
          <w:noProof/>
          <w:sz w:val="24"/>
        </w:rPr>
        <w:t>Enhanced NHEJ repair in activated NSCs of ag</w:t>
      </w:r>
      <w:r w:rsidR="00710D63" w:rsidRPr="00B135A9">
        <w:rPr>
          <w:b/>
          <w:bCs/>
          <w:i/>
          <w:noProof/>
          <w:sz w:val="24"/>
        </w:rPr>
        <w:t>ed</w:t>
      </w:r>
      <w:r w:rsidR="001B4692" w:rsidRPr="00B135A9">
        <w:rPr>
          <w:b/>
          <w:bCs/>
          <w:i/>
          <w:noProof/>
          <w:sz w:val="24"/>
        </w:rPr>
        <w:t xml:space="preserve"> mice SVZs</w:t>
      </w:r>
      <w:bookmarkEnd w:id="127"/>
      <w:bookmarkEnd w:id="128"/>
    </w:p>
    <w:p w14:paraId="5F815217" w14:textId="5F7AE5BF" w:rsidR="001B4692" w:rsidRPr="00B135A9" w:rsidRDefault="001B4692" w:rsidP="001B4692">
      <w:pPr>
        <w:pStyle w:val="BodyTextIndent"/>
        <w:spacing w:line="480" w:lineRule="auto"/>
        <w:ind w:firstLine="480"/>
        <w:rPr>
          <w:sz w:val="24"/>
          <w:szCs w:val="24"/>
        </w:rPr>
      </w:pPr>
      <w:r w:rsidRPr="00B135A9">
        <w:rPr>
          <w:sz w:val="24"/>
          <w:szCs w:val="24"/>
        </w:rPr>
        <w:t xml:space="preserve">We then derived SVZ NSCs from mice in different age groups (1, 6 and 24 months old) to thoroughly observe the DSBs in these cells. We recapitulated the γH2AX staining in activated NSCs cultured in vitro. We found that the DSB level decreases with the growing age of mice </w:t>
      </w:r>
      <w:r w:rsidRPr="00B135A9">
        <w:rPr>
          <w:b/>
          <w:sz w:val="24"/>
          <w:szCs w:val="24"/>
        </w:rPr>
        <w:t>(Figure 3.9)</w:t>
      </w:r>
      <w:r w:rsidRPr="00B135A9">
        <w:rPr>
          <w:sz w:val="24"/>
          <w:szCs w:val="24"/>
        </w:rPr>
        <w:t xml:space="preserve">, which is consistent with our </w:t>
      </w:r>
      <w:r w:rsidRPr="00B135A9">
        <w:rPr>
          <w:i/>
          <w:sz w:val="24"/>
          <w:szCs w:val="24"/>
        </w:rPr>
        <w:t>in vivo</w:t>
      </w:r>
      <w:r w:rsidRPr="00B135A9">
        <w:rPr>
          <w:sz w:val="24"/>
          <w:szCs w:val="24"/>
        </w:rPr>
        <w:t xml:space="preserve"> studies. To further test the consequences of DSBs, we checked the DNA damage repairs</w:t>
      </w:r>
      <w:r w:rsidR="00710D63" w:rsidRPr="00B135A9">
        <w:rPr>
          <w:sz w:val="24"/>
          <w:szCs w:val="24"/>
        </w:rPr>
        <w:t xml:space="preserve"> </w:t>
      </w:r>
      <w:r w:rsidRPr="00B135A9">
        <w:rPr>
          <w:sz w:val="24"/>
          <w:szCs w:val="24"/>
        </w:rPr>
        <w:t>in activated SVZ NSCs. Cells exploit homo</w:t>
      </w:r>
      <w:r w:rsidR="00D64505" w:rsidRPr="00B135A9">
        <w:rPr>
          <w:sz w:val="24"/>
          <w:szCs w:val="24"/>
        </w:rPr>
        <w:t>lo</w:t>
      </w:r>
      <w:r w:rsidRPr="00B135A9">
        <w:rPr>
          <w:sz w:val="24"/>
          <w:szCs w:val="24"/>
        </w:rPr>
        <w:t>gous recombination (HR) and non-</w:t>
      </w:r>
      <w:r w:rsidR="00BD4033" w:rsidRPr="00B135A9">
        <w:rPr>
          <w:sz w:val="24"/>
          <w:szCs w:val="24"/>
        </w:rPr>
        <w:t>homologous</w:t>
      </w:r>
      <w:r w:rsidR="00BD4033" w:rsidRPr="00B135A9" w:rsidDel="00BD4033">
        <w:rPr>
          <w:sz w:val="24"/>
          <w:szCs w:val="24"/>
        </w:rPr>
        <w:t xml:space="preserve"> </w:t>
      </w:r>
      <w:r w:rsidRPr="00B135A9">
        <w:rPr>
          <w:sz w:val="24"/>
          <w:szCs w:val="24"/>
        </w:rPr>
        <w:t>end joining</w:t>
      </w:r>
      <w:r w:rsidR="00710D63" w:rsidRPr="00B135A9">
        <w:rPr>
          <w:sz w:val="24"/>
          <w:szCs w:val="24"/>
        </w:rPr>
        <w:t xml:space="preserve"> </w:t>
      </w:r>
      <w:r w:rsidRPr="00B135A9">
        <w:rPr>
          <w:sz w:val="24"/>
          <w:szCs w:val="24"/>
        </w:rPr>
        <w:t xml:space="preserve">(NHEJ) to cope with DSBs. We then applied an HR/NHEJ repair efficiency system to check the efficiency of </w:t>
      </w:r>
      <w:r w:rsidR="00710D63" w:rsidRPr="00B135A9">
        <w:rPr>
          <w:sz w:val="24"/>
          <w:szCs w:val="24"/>
        </w:rPr>
        <w:t>DNA repairs</w:t>
      </w:r>
      <w:r w:rsidRPr="00B135A9">
        <w:rPr>
          <w:sz w:val="24"/>
          <w:szCs w:val="24"/>
        </w:rPr>
        <w:t xml:space="preserve"> in cultured SVZ NSCs derived from mice in different age groups. The results showed that in aged groups of activated SVZ NSCs, the NHEJ </w:t>
      </w:r>
      <w:r w:rsidR="00710D63" w:rsidRPr="00B135A9">
        <w:rPr>
          <w:sz w:val="24"/>
          <w:szCs w:val="24"/>
        </w:rPr>
        <w:t>repair</w:t>
      </w:r>
      <w:r w:rsidRPr="00B135A9">
        <w:rPr>
          <w:sz w:val="24"/>
          <w:szCs w:val="24"/>
        </w:rPr>
        <w:t xml:space="preserve"> was more efficient than in younger groups of mice; nevertheless, the HR </w:t>
      </w:r>
      <w:r w:rsidR="00710D63" w:rsidRPr="00B135A9">
        <w:rPr>
          <w:sz w:val="24"/>
          <w:szCs w:val="24"/>
        </w:rPr>
        <w:t>repair</w:t>
      </w:r>
      <w:r w:rsidRPr="00B135A9">
        <w:rPr>
          <w:sz w:val="24"/>
          <w:szCs w:val="24"/>
        </w:rPr>
        <w:t xml:space="preserve"> showed a contrary tendency</w:t>
      </w:r>
      <w:r w:rsidR="00710D63" w:rsidRPr="00B135A9">
        <w:rPr>
          <w:sz w:val="24"/>
          <w:szCs w:val="24"/>
        </w:rPr>
        <w:t xml:space="preserve"> </w:t>
      </w:r>
      <w:r w:rsidRPr="00B135A9">
        <w:rPr>
          <w:b/>
          <w:sz w:val="24"/>
          <w:szCs w:val="24"/>
        </w:rPr>
        <w:t>(Fig</w:t>
      </w:r>
      <w:r w:rsidR="00710D63" w:rsidRPr="00B135A9">
        <w:rPr>
          <w:b/>
          <w:sz w:val="24"/>
          <w:szCs w:val="24"/>
        </w:rPr>
        <w:t>ure</w:t>
      </w:r>
      <w:r w:rsidRPr="00B135A9">
        <w:rPr>
          <w:b/>
          <w:sz w:val="24"/>
          <w:szCs w:val="24"/>
        </w:rPr>
        <w:t xml:space="preserve"> 3.10)</w:t>
      </w:r>
      <w:r w:rsidRPr="00B135A9">
        <w:rPr>
          <w:sz w:val="24"/>
          <w:szCs w:val="24"/>
        </w:rPr>
        <w:t>.</w:t>
      </w:r>
    </w:p>
    <w:p w14:paraId="7F37184A" w14:textId="77777777" w:rsidR="00710D63" w:rsidRPr="00B135A9" w:rsidRDefault="00710D63" w:rsidP="001B4692">
      <w:pPr>
        <w:pStyle w:val="BodyTextIndent"/>
        <w:spacing w:line="480" w:lineRule="auto"/>
        <w:ind w:firstLine="480"/>
        <w:rPr>
          <w:sz w:val="24"/>
          <w:szCs w:val="24"/>
        </w:rPr>
      </w:pPr>
      <w:r w:rsidRPr="00B135A9">
        <w:rPr>
          <w:sz w:val="24"/>
          <w:szCs w:val="24"/>
        </w:rPr>
        <w:br w:type="page"/>
      </w:r>
    </w:p>
    <w:p w14:paraId="7FABCA36" w14:textId="781222BB" w:rsidR="00522A63" w:rsidRPr="00B135A9" w:rsidRDefault="00BC4C48" w:rsidP="00710D63">
      <w:pPr>
        <w:spacing w:before="120"/>
        <w:jc w:val="center"/>
        <w:rPr>
          <w:bCs/>
          <w:noProof/>
          <w:color w:val="FF0000"/>
          <w:sz w:val="24"/>
        </w:rPr>
      </w:pPr>
      <w:r w:rsidRPr="00B135A9">
        <w:rPr>
          <w:bCs/>
          <w:noProof/>
          <w:color w:val="FF0000"/>
          <w:sz w:val="24"/>
        </w:rPr>
        <w:lastRenderedPageBreak/>
        <w:drawing>
          <wp:inline distT="0" distB="0" distL="0" distR="0" wp14:anchorId="01D8E548" wp14:editId="78E0BA3E">
            <wp:extent cx="5071745" cy="2929255"/>
            <wp:effectExtent l="0" t="0" r="0" b="0"/>
            <wp:docPr id="7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71745" cy="2929255"/>
                    </a:xfrm>
                    <a:prstGeom prst="rect">
                      <a:avLst/>
                    </a:prstGeom>
                    <a:noFill/>
                    <a:ln>
                      <a:noFill/>
                    </a:ln>
                  </pic:spPr>
                </pic:pic>
              </a:graphicData>
            </a:graphic>
          </wp:inline>
        </w:drawing>
      </w:r>
    </w:p>
    <w:p w14:paraId="7C797937" w14:textId="77777777" w:rsidR="00710D63" w:rsidRPr="00B135A9" w:rsidRDefault="00BC4C48" w:rsidP="00710D63">
      <w:r w:rsidRPr="00B135A9">
        <w:rPr>
          <w:noProof/>
          <w:sz w:val="24"/>
        </w:rPr>
        <mc:AlternateContent>
          <mc:Choice Requires="wps">
            <w:drawing>
              <wp:inline distT="0" distB="0" distL="0" distR="0" wp14:anchorId="452C3C7D" wp14:editId="4D197195">
                <wp:extent cx="5219700" cy="635"/>
                <wp:effectExtent l="0" t="12700" r="0" b="12065"/>
                <wp:docPr id="107"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62C1859B" id="AutoShape 50"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37F84450" w14:textId="5A2E30A5" w:rsidR="00A66DCE" w:rsidRPr="00B135A9" w:rsidRDefault="00710D63" w:rsidP="00A66DCE">
      <w:pPr>
        <w:pStyle w:val="BodyTextIndent"/>
        <w:spacing w:line="360" w:lineRule="auto"/>
        <w:ind w:firstLineChars="0" w:firstLine="561"/>
        <w:rPr>
          <w:sz w:val="24"/>
          <w:szCs w:val="24"/>
        </w:rPr>
      </w:pPr>
      <w:r w:rsidRPr="00B135A9">
        <w:rPr>
          <w:rFonts w:hint="eastAsia"/>
          <w:b/>
          <w:sz w:val="24"/>
        </w:rPr>
        <w:t>F</w:t>
      </w:r>
      <w:r w:rsidRPr="00B135A9">
        <w:rPr>
          <w:b/>
          <w:sz w:val="24"/>
        </w:rPr>
        <w:t xml:space="preserve">igure 3.9: The DSBs in cultured activated NSCs in mice SVZs decrease with age. </w:t>
      </w:r>
      <w:r w:rsidRPr="00B135A9">
        <w:rPr>
          <w:sz w:val="24"/>
        </w:rPr>
        <w:t xml:space="preserve">(A) Immunostaining for γH2AX (a marker for DSB, red). (B) The quantification of the DSBs in NSCs (γH2AX foci number per cell) derived from the SVZs of mice with different ages. </w:t>
      </w:r>
      <w:r w:rsidR="00432845" w:rsidRPr="00B135A9">
        <w:rPr>
          <w:sz w:val="24"/>
        </w:rPr>
        <w:t xml:space="preserve">The number at the side of the nucleus (Enlarged) </w:t>
      </w:r>
      <w:r w:rsidR="00D2773D" w:rsidRPr="00B135A9">
        <w:rPr>
          <w:sz w:val="24"/>
        </w:rPr>
        <w:t>show</w:t>
      </w:r>
      <w:r w:rsidR="00432845" w:rsidRPr="00B135A9">
        <w:rPr>
          <w:sz w:val="24"/>
        </w:rPr>
        <w:t xml:space="preserve">s the γH2AX foci number of the cell. </w:t>
      </w:r>
      <w:r w:rsidR="000C6221" w:rsidRPr="00B135A9">
        <w:rPr>
          <w:sz w:val="24"/>
        </w:rPr>
        <w:t xml:space="preserve">Five random fields of each sample were used for quantification in one experiment. </w:t>
      </w:r>
      <w:r w:rsidRPr="00B135A9">
        <w:rPr>
          <w:sz w:val="24"/>
        </w:rPr>
        <w:t xml:space="preserve">Scale bars, 50 </w:t>
      </w:r>
      <w:proofErr w:type="spellStart"/>
      <w:r w:rsidRPr="00B135A9">
        <w:rPr>
          <w:sz w:val="24"/>
        </w:rPr>
        <w:t>μm</w:t>
      </w:r>
      <w:proofErr w:type="spellEnd"/>
      <w:r w:rsidRPr="00B135A9">
        <w:rPr>
          <w:sz w:val="24"/>
        </w:rPr>
        <w:t>.</w:t>
      </w:r>
      <w:r w:rsidRPr="00B135A9">
        <w:rPr>
          <w:rFonts w:hint="eastAsia"/>
          <w:sz w:val="24"/>
        </w:rPr>
        <w:t xml:space="preserve"> ** p&lt;0.01, </w:t>
      </w:r>
      <w:r w:rsidRPr="00B135A9">
        <w:rPr>
          <w:sz w:val="24"/>
        </w:rPr>
        <w:t>Student’s t-test.</w:t>
      </w:r>
      <w:r w:rsidR="00F87DEC" w:rsidRPr="00B135A9">
        <w:rPr>
          <w:sz w:val="24"/>
        </w:rPr>
        <w:t xml:space="preserve"> </w:t>
      </w:r>
      <w:r w:rsidR="000C6221" w:rsidRPr="00B135A9">
        <w:rPr>
          <w:sz w:val="24"/>
        </w:rPr>
        <w:t>Three</w:t>
      </w:r>
      <w:r w:rsidR="00F87DEC" w:rsidRPr="00B135A9">
        <w:rPr>
          <w:sz w:val="24"/>
        </w:rPr>
        <w:t xml:space="preserve"> independent experiments were performed.</w:t>
      </w:r>
      <w:r w:rsidR="00A61E82" w:rsidRPr="00B135A9">
        <w:rPr>
          <w:sz w:val="24"/>
        </w:rPr>
        <w:t xml:space="preserve"> </w:t>
      </w:r>
      <w:r w:rsidR="00A66DCE" w:rsidRPr="00B135A9">
        <w:rPr>
          <w:sz w:val="24"/>
          <w:szCs w:val="24"/>
        </w:rPr>
        <w:t xml:space="preserve">Dr </w:t>
      </w:r>
      <w:proofErr w:type="spellStart"/>
      <w:r w:rsidR="00A66DCE" w:rsidRPr="00B135A9">
        <w:rPr>
          <w:sz w:val="24"/>
          <w:szCs w:val="24"/>
        </w:rPr>
        <w:t>Chuanming</w:t>
      </w:r>
      <w:proofErr w:type="spellEnd"/>
      <w:r w:rsidR="00A66DCE" w:rsidRPr="00B135A9">
        <w:rPr>
          <w:sz w:val="24"/>
          <w:szCs w:val="24"/>
        </w:rPr>
        <w:t xml:space="preserve"> Dong and </w:t>
      </w:r>
      <w:proofErr w:type="spellStart"/>
      <w:r w:rsidR="00A66DCE" w:rsidRPr="00B135A9">
        <w:rPr>
          <w:sz w:val="24"/>
          <w:szCs w:val="24"/>
        </w:rPr>
        <w:t>Xianli</w:t>
      </w:r>
      <w:proofErr w:type="spellEnd"/>
      <w:r w:rsidR="00A66DCE" w:rsidRPr="00B135A9">
        <w:rPr>
          <w:sz w:val="24"/>
          <w:szCs w:val="24"/>
        </w:rPr>
        <w:t xml:space="preserve"> Wang contributed to the immunocytochemistry in this result.</w:t>
      </w:r>
    </w:p>
    <w:p w14:paraId="5B2C4012" w14:textId="4A619252" w:rsidR="00710D63" w:rsidRPr="00B135A9" w:rsidRDefault="00710D63" w:rsidP="00296069">
      <w:pPr>
        <w:spacing w:line="360" w:lineRule="auto"/>
        <w:rPr>
          <w:sz w:val="24"/>
        </w:rPr>
      </w:pPr>
    </w:p>
    <w:p w14:paraId="4BA2CD94" w14:textId="77777777" w:rsidR="00A862B9" w:rsidRPr="00B135A9" w:rsidRDefault="00710D63" w:rsidP="00710D63">
      <w:pPr>
        <w:spacing w:line="360" w:lineRule="auto"/>
        <w:rPr>
          <w:bCs/>
          <w:noProof/>
          <w:color w:val="FF0000"/>
          <w:sz w:val="24"/>
        </w:rPr>
      </w:pPr>
      <w:r w:rsidRPr="00B135A9">
        <w:rPr>
          <w:sz w:val="24"/>
        </w:rPr>
        <w:br w:type="page"/>
      </w:r>
    </w:p>
    <w:p w14:paraId="3FB574D7" w14:textId="77777777" w:rsidR="001D24BB" w:rsidRPr="00B135A9" w:rsidRDefault="00BC4C48" w:rsidP="00710D63">
      <w:pPr>
        <w:spacing w:before="240"/>
        <w:jc w:val="center"/>
        <w:rPr>
          <w:bCs/>
          <w:noProof/>
          <w:color w:val="FF0000"/>
          <w:sz w:val="24"/>
        </w:rPr>
      </w:pPr>
      <w:r w:rsidRPr="00B135A9">
        <w:rPr>
          <w:bCs/>
          <w:noProof/>
          <w:color w:val="FF0000"/>
          <w:sz w:val="24"/>
        </w:rPr>
        <w:lastRenderedPageBreak/>
        <w:drawing>
          <wp:inline distT="0" distB="0" distL="0" distR="0" wp14:anchorId="642749BA" wp14:editId="5244544A">
            <wp:extent cx="4182745" cy="3869055"/>
            <wp:effectExtent l="0" t="0" r="0" b="0"/>
            <wp:docPr id="74"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82745" cy="3869055"/>
                    </a:xfrm>
                    <a:prstGeom prst="rect">
                      <a:avLst/>
                    </a:prstGeom>
                    <a:noFill/>
                    <a:ln>
                      <a:noFill/>
                    </a:ln>
                  </pic:spPr>
                </pic:pic>
              </a:graphicData>
            </a:graphic>
          </wp:inline>
        </w:drawing>
      </w:r>
    </w:p>
    <w:p w14:paraId="2F504049" w14:textId="77777777" w:rsidR="00710D63" w:rsidRPr="00B135A9" w:rsidRDefault="00BC4C48" w:rsidP="00710D63">
      <w:r w:rsidRPr="00B135A9">
        <w:rPr>
          <w:noProof/>
          <w:sz w:val="24"/>
        </w:rPr>
        <mc:AlternateContent>
          <mc:Choice Requires="wps">
            <w:drawing>
              <wp:inline distT="0" distB="0" distL="0" distR="0" wp14:anchorId="22626E0E" wp14:editId="3524DA64">
                <wp:extent cx="5219700" cy="635"/>
                <wp:effectExtent l="0" t="12700" r="0" b="12065"/>
                <wp:docPr id="105"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211F6F2D" id="AutoShape 49"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34BF04BD" w14:textId="77777777" w:rsidR="00D164B7" w:rsidRPr="00B135A9" w:rsidRDefault="00710D63" w:rsidP="00D164B7">
      <w:pPr>
        <w:spacing w:line="360" w:lineRule="auto"/>
        <w:rPr>
          <w:sz w:val="24"/>
        </w:rPr>
      </w:pPr>
      <w:r w:rsidRPr="00B135A9">
        <w:rPr>
          <w:rFonts w:hint="eastAsia"/>
          <w:b/>
          <w:sz w:val="24"/>
        </w:rPr>
        <w:t>F</w:t>
      </w:r>
      <w:r w:rsidRPr="00B135A9">
        <w:rPr>
          <w:b/>
          <w:sz w:val="24"/>
        </w:rPr>
        <w:t xml:space="preserve">igure 3.10: Enhanced NHEJ repair in activated NSCs of aged mice SVZs. </w:t>
      </w:r>
      <w:r w:rsidRPr="00B135A9">
        <w:rPr>
          <w:sz w:val="24"/>
        </w:rPr>
        <w:t>(A)</w:t>
      </w:r>
      <w:r w:rsidRPr="00B135A9">
        <w:rPr>
          <w:b/>
          <w:sz w:val="24"/>
        </w:rPr>
        <w:t xml:space="preserve"> </w:t>
      </w:r>
      <w:r w:rsidR="00D164B7" w:rsidRPr="00B135A9">
        <w:rPr>
          <w:sz w:val="24"/>
        </w:rPr>
        <w:t>The HR repair efficiency of the cultured activated NSCs from SVZs of mice at 1 and 24 months old. (B)</w:t>
      </w:r>
      <w:r w:rsidR="00D164B7" w:rsidRPr="00B135A9">
        <w:rPr>
          <w:b/>
          <w:sz w:val="24"/>
        </w:rPr>
        <w:t xml:space="preserve"> </w:t>
      </w:r>
      <w:r w:rsidR="00D164B7" w:rsidRPr="00B135A9">
        <w:rPr>
          <w:sz w:val="24"/>
        </w:rPr>
        <w:t xml:space="preserve">The NHEJ repair efficiency of the cultured activated NSCs from SVZs of mice at 1 and 24 months old. </w:t>
      </w:r>
      <w:r w:rsidR="001A5F5D" w:rsidRPr="00B135A9">
        <w:rPr>
          <w:sz w:val="24"/>
        </w:rPr>
        <w:t xml:space="preserve">For each experimental well, 2 </w:t>
      </w:r>
      <w:proofErr w:type="spellStart"/>
      <w:r w:rsidR="001A5F5D" w:rsidRPr="00B135A9">
        <w:rPr>
          <w:sz w:val="24"/>
        </w:rPr>
        <w:t>μg</w:t>
      </w:r>
      <w:proofErr w:type="spellEnd"/>
      <w:r w:rsidR="001A5F5D" w:rsidRPr="00B135A9">
        <w:rPr>
          <w:sz w:val="24"/>
        </w:rPr>
        <w:t xml:space="preserve"> linearized HR or NHEJ plasmids together with 0.25 </w:t>
      </w:r>
      <w:proofErr w:type="spellStart"/>
      <w:r w:rsidR="001A5F5D" w:rsidRPr="00B135A9">
        <w:rPr>
          <w:sz w:val="24"/>
        </w:rPr>
        <w:t>μg</w:t>
      </w:r>
      <w:proofErr w:type="spellEnd"/>
      <w:r w:rsidR="001A5F5D" w:rsidRPr="00B135A9">
        <w:rPr>
          <w:sz w:val="24"/>
        </w:rPr>
        <w:t xml:space="preserve"> </w:t>
      </w:r>
      <w:proofErr w:type="spellStart"/>
      <w:r w:rsidR="001A5F5D" w:rsidRPr="00B135A9">
        <w:rPr>
          <w:sz w:val="24"/>
        </w:rPr>
        <w:t>DsRed</w:t>
      </w:r>
      <w:proofErr w:type="spellEnd"/>
      <w:r w:rsidR="001A5F5D" w:rsidRPr="00B135A9">
        <w:rPr>
          <w:sz w:val="24"/>
        </w:rPr>
        <w:t xml:space="preserve"> (as transfection control) were co-transfected. The repair efficiency was calculated by GFP</w:t>
      </w:r>
      <w:r w:rsidR="001A5F5D" w:rsidRPr="00B135A9">
        <w:rPr>
          <w:sz w:val="24"/>
          <w:vertAlign w:val="superscript"/>
        </w:rPr>
        <w:t>+</w:t>
      </w:r>
      <w:r w:rsidR="001A5F5D" w:rsidRPr="00B135A9">
        <w:rPr>
          <w:sz w:val="24"/>
        </w:rPr>
        <w:t>/</w:t>
      </w:r>
      <w:proofErr w:type="spellStart"/>
      <w:r w:rsidR="001A5F5D" w:rsidRPr="00B135A9">
        <w:rPr>
          <w:sz w:val="24"/>
        </w:rPr>
        <w:t>DsRed</w:t>
      </w:r>
      <w:proofErr w:type="spellEnd"/>
      <w:r w:rsidR="001A5F5D" w:rsidRPr="00B135A9">
        <w:rPr>
          <w:sz w:val="24"/>
          <w:vertAlign w:val="superscript"/>
        </w:rPr>
        <w:t>+</w:t>
      </w:r>
      <w:r w:rsidR="001A5F5D" w:rsidRPr="00B135A9">
        <w:rPr>
          <w:sz w:val="24"/>
        </w:rPr>
        <w:t xml:space="preserve">. </w:t>
      </w:r>
      <w:r w:rsidR="00F323E2" w:rsidRPr="00B135A9">
        <w:rPr>
          <w:sz w:val="24"/>
        </w:rPr>
        <w:t xml:space="preserve">Triplicates for each group. </w:t>
      </w:r>
      <w:r w:rsidR="00D164B7" w:rsidRPr="00B135A9">
        <w:rPr>
          <w:rFonts w:hint="eastAsia"/>
          <w:sz w:val="24"/>
        </w:rPr>
        <w:t>* p&lt;0.0</w:t>
      </w:r>
      <w:r w:rsidR="00D164B7" w:rsidRPr="00B135A9">
        <w:rPr>
          <w:sz w:val="24"/>
        </w:rPr>
        <w:t xml:space="preserve">5, </w:t>
      </w:r>
      <w:r w:rsidR="00D164B7" w:rsidRPr="00B135A9">
        <w:rPr>
          <w:rFonts w:hint="eastAsia"/>
          <w:sz w:val="24"/>
        </w:rPr>
        <w:t xml:space="preserve">** p&lt;0.01, </w:t>
      </w:r>
      <w:r w:rsidR="00D164B7" w:rsidRPr="00B135A9">
        <w:rPr>
          <w:sz w:val="24"/>
        </w:rPr>
        <w:t>Student’s t-test.</w:t>
      </w:r>
      <w:r w:rsidR="00C15266" w:rsidRPr="00B135A9">
        <w:rPr>
          <w:sz w:val="24"/>
        </w:rPr>
        <w:t xml:space="preserve"> </w:t>
      </w:r>
      <w:r w:rsidR="00887E4D" w:rsidRPr="00B135A9">
        <w:rPr>
          <w:sz w:val="24"/>
        </w:rPr>
        <w:t>Three</w:t>
      </w:r>
      <w:r w:rsidR="00C15266" w:rsidRPr="00B135A9">
        <w:rPr>
          <w:sz w:val="24"/>
        </w:rPr>
        <w:t xml:space="preserve"> independent experiments were performed.</w:t>
      </w:r>
    </w:p>
    <w:bookmarkEnd w:id="119"/>
    <w:bookmarkEnd w:id="120"/>
    <w:p w14:paraId="1F25A6CC" w14:textId="77777777" w:rsidR="008D58A9" w:rsidRPr="00B135A9" w:rsidRDefault="00515198" w:rsidP="00515198">
      <w:pPr>
        <w:spacing w:before="480" w:after="120"/>
        <w:outlineLvl w:val="0"/>
        <w:rPr>
          <w:b/>
          <w:bCs/>
          <w:sz w:val="28"/>
          <w:szCs w:val="28"/>
        </w:rPr>
      </w:pPr>
      <w:r w:rsidRPr="00B135A9">
        <w:rPr>
          <w:b/>
          <w:bCs/>
          <w:sz w:val="28"/>
          <w:szCs w:val="28"/>
        </w:rPr>
        <w:br w:type="page"/>
      </w:r>
      <w:bookmarkStart w:id="129" w:name="_Toc112342671"/>
      <w:bookmarkStart w:id="130" w:name="_Toc129821007"/>
      <w:r w:rsidR="009D3B04" w:rsidRPr="00B135A9">
        <w:rPr>
          <w:b/>
          <w:bCs/>
          <w:sz w:val="28"/>
          <w:szCs w:val="28"/>
        </w:rPr>
        <w:lastRenderedPageBreak/>
        <w:t>3.</w:t>
      </w:r>
      <w:r w:rsidRPr="00B135A9">
        <w:rPr>
          <w:b/>
          <w:bCs/>
          <w:sz w:val="28"/>
          <w:szCs w:val="28"/>
        </w:rPr>
        <w:t>4</w:t>
      </w:r>
      <w:r w:rsidR="008D58A9" w:rsidRPr="00B135A9">
        <w:rPr>
          <w:b/>
          <w:bCs/>
          <w:sz w:val="28"/>
          <w:szCs w:val="28"/>
        </w:rPr>
        <w:t xml:space="preserve"> </w:t>
      </w:r>
      <w:r w:rsidRPr="00B135A9">
        <w:rPr>
          <w:b/>
          <w:bCs/>
          <w:sz w:val="28"/>
          <w:szCs w:val="28"/>
        </w:rPr>
        <w:t>Discussion</w:t>
      </w:r>
      <w:bookmarkEnd w:id="129"/>
      <w:bookmarkEnd w:id="130"/>
    </w:p>
    <w:p w14:paraId="027C9550" w14:textId="64DBAC57" w:rsidR="00D01A13" w:rsidRPr="00B135A9" w:rsidRDefault="00C20D6C" w:rsidP="00BF0CB1">
      <w:pPr>
        <w:pStyle w:val="BodyTextIndent"/>
        <w:spacing w:line="480" w:lineRule="auto"/>
        <w:ind w:firstLine="480"/>
        <w:rPr>
          <w:sz w:val="24"/>
          <w:szCs w:val="24"/>
        </w:rPr>
      </w:pPr>
      <w:r w:rsidRPr="00B135A9">
        <w:rPr>
          <w:sz w:val="24"/>
          <w:szCs w:val="24"/>
        </w:rPr>
        <w:t xml:space="preserve">In this part, </w:t>
      </w:r>
      <w:r w:rsidR="00BF0CB1" w:rsidRPr="00B135A9">
        <w:rPr>
          <w:sz w:val="24"/>
          <w:szCs w:val="24"/>
        </w:rPr>
        <w:t>w</w:t>
      </w:r>
      <w:r w:rsidRPr="00B135A9">
        <w:rPr>
          <w:sz w:val="24"/>
          <w:szCs w:val="24"/>
        </w:rPr>
        <w:t>e</w:t>
      </w:r>
      <w:r w:rsidR="00BF0CB1" w:rsidRPr="00B135A9">
        <w:rPr>
          <w:sz w:val="24"/>
          <w:szCs w:val="24"/>
        </w:rPr>
        <w:t xml:space="preserve"> first</w:t>
      </w:r>
      <w:r w:rsidRPr="00B135A9">
        <w:rPr>
          <w:sz w:val="24"/>
          <w:szCs w:val="24"/>
        </w:rPr>
        <w:t xml:space="preserve"> tracked the accumulation of DSBs</w:t>
      </w:r>
      <w:r w:rsidR="00BF0CB1" w:rsidRPr="00B135A9">
        <w:rPr>
          <w:sz w:val="24"/>
          <w:szCs w:val="24"/>
        </w:rPr>
        <w:t xml:space="preserve"> (</w:t>
      </w:r>
      <w:r w:rsidR="00AF461E" w:rsidRPr="00B135A9">
        <w:rPr>
          <w:sz w:val="24"/>
          <w:szCs w:val="24"/>
        </w:rPr>
        <w:t>γH2AX staining</w:t>
      </w:r>
      <w:r w:rsidR="00BF0CB1" w:rsidRPr="00B135A9">
        <w:rPr>
          <w:sz w:val="24"/>
          <w:szCs w:val="24"/>
        </w:rPr>
        <w:t>)</w:t>
      </w:r>
      <w:r w:rsidRPr="00B135A9">
        <w:rPr>
          <w:sz w:val="24"/>
          <w:szCs w:val="24"/>
        </w:rPr>
        <w:t xml:space="preserve"> and increment of apoptosis</w:t>
      </w:r>
      <w:r w:rsidR="00AF461E" w:rsidRPr="00B135A9">
        <w:rPr>
          <w:sz w:val="24"/>
          <w:szCs w:val="24"/>
        </w:rPr>
        <w:t xml:space="preserve"> (Cleaved Caspase 3 staining)</w:t>
      </w:r>
      <w:r w:rsidRPr="00B135A9">
        <w:rPr>
          <w:sz w:val="24"/>
          <w:szCs w:val="24"/>
        </w:rPr>
        <w:t xml:space="preserve"> of neurons in aged mice brains</w:t>
      </w:r>
      <w:r w:rsidR="00693AE1" w:rsidRPr="00B135A9">
        <w:rPr>
          <w:sz w:val="24"/>
          <w:szCs w:val="24"/>
        </w:rPr>
        <w:t xml:space="preserve"> </w:t>
      </w:r>
      <w:r w:rsidR="00693AE1" w:rsidRPr="00B135A9">
        <w:rPr>
          <w:b/>
          <w:sz w:val="24"/>
          <w:szCs w:val="24"/>
        </w:rPr>
        <w:t>(Figure 3.1)</w:t>
      </w:r>
      <w:r w:rsidRPr="00B135A9">
        <w:rPr>
          <w:sz w:val="24"/>
          <w:szCs w:val="24"/>
        </w:rPr>
        <w:t xml:space="preserve">, which might </w:t>
      </w:r>
      <w:r w:rsidR="00BA4812" w:rsidRPr="00B135A9">
        <w:rPr>
          <w:sz w:val="24"/>
          <w:szCs w:val="24"/>
        </w:rPr>
        <w:t>be the expected</w:t>
      </w:r>
      <w:r w:rsidRPr="00B135A9">
        <w:rPr>
          <w:sz w:val="24"/>
          <w:szCs w:val="24"/>
        </w:rPr>
        <w:t xml:space="preserve"> situations </w:t>
      </w:r>
      <w:r w:rsidR="00BA4812" w:rsidRPr="00B135A9">
        <w:rPr>
          <w:sz w:val="24"/>
          <w:szCs w:val="24"/>
        </w:rPr>
        <w:t>during</w:t>
      </w:r>
      <w:r w:rsidRPr="00B135A9">
        <w:rPr>
          <w:sz w:val="24"/>
          <w:szCs w:val="24"/>
        </w:rPr>
        <w:t xml:space="preserve"> ageing</w:t>
      </w:r>
      <w:r w:rsidR="00BA4812" w:rsidRPr="00B135A9">
        <w:rPr>
          <w:sz w:val="24"/>
          <w:szCs w:val="24"/>
        </w:rPr>
        <w:t xml:space="preserve"> and served as a comparative result for our subsequent analysis for NSCs. </w:t>
      </w:r>
    </w:p>
    <w:p w14:paraId="0078D032" w14:textId="48DF2C80" w:rsidR="008F2376" w:rsidRPr="00B135A9" w:rsidRDefault="00D01A13" w:rsidP="001644A8">
      <w:pPr>
        <w:pStyle w:val="BodyTextIndent"/>
        <w:spacing w:line="480" w:lineRule="auto"/>
        <w:ind w:firstLine="480"/>
        <w:rPr>
          <w:sz w:val="24"/>
          <w:szCs w:val="24"/>
        </w:rPr>
      </w:pPr>
      <w:r w:rsidRPr="00B135A9">
        <w:rPr>
          <w:sz w:val="24"/>
          <w:szCs w:val="24"/>
        </w:rPr>
        <w:t xml:space="preserve">An adult or ageing brain may adapt to the environment by producing newly generated neurons; thus, the states of adult NSCs are vital for adult neurogenesis and the protection of the central nervous system (CNS). </w:t>
      </w:r>
      <w:proofErr w:type="spellStart"/>
      <w:r w:rsidR="00730BEA" w:rsidRPr="00B135A9">
        <w:rPr>
          <w:sz w:val="24"/>
          <w:szCs w:val="24"/>
        </w:rPr>
        <w:t>With</w:t>
      </w:r>
      <w:r w:rsidR="00A258F6" w:rsidRPr="00B135A9">
        <w:rPr>
          <w:sz w:val="24"/>
          <w:szCs w:val="24"/>
        </w:rPr>
        <w:t xml:space="preserve"> </w:t>
      </w:r>
      <w:r w:rsidR="00A4725E" w:rsidRPr="00B135A9">
        <w:rPr>
          <w:i/>
          <w:sz w:val="24"/>
          <w:szCs w:val="24"/>
        </w:rPr>
        <w:t>in</w:t>
      </w:r>
      <w:proofErr w:type="spellEnd"/>
      <w:r w:rsidR="00A4725E" w:rsidRPr="00B135A9">
        <w:rPr>
          <w:i/>
          <w:sz w:val="24"/>
          <w:szCs w:val="24"/>
        </w:rPr>
        <w:t xml:space="preserve"> vivo</w:t>
      </w:r>
      <w:r w:rsidR="00A4725E" w:rsidRPr="00B135A9">
        <w:rPr>
          <w:sz w:val="24"/>
          <w:szCs w:val="24"/>
        </w:rPr>
        <w:t xml:space="preserve"> </w:t>
      </w:r>
      <w:r w:rsidR="00544FF6" w:rsidRPr="00B135A9">
        <w:rPr>
          <w:sz w:val="24"/>
          <w:szCs w:val="24"/>
        </w:rPr>
        <w:t>immunostaining</w:t>
      </w:r>
      <w:r w:rsidR="00730BEA" w:rsidRPr="00B135A9">
        <w:rPr>
          <w:sz w:val="24"/>
          <w:szCs w:val="24"/>
        </w:rPr>
        <w:t xml:space="preserve"> of </w:t>
      </w:r>
      <w:r w:rsidR="00544FF6" w:rsidRPr="00B135A9">
        <w:rPr>
          <w:sz w:val="24"/>
          <w:szCs w:val="24"/>
        </w:rPr>
        <w:t>cell-specific</w:t>
      </w:r>
      <w:r w:rsidR="00730BEA" w:rsidRPr="00B135A9">
        <w:rPr>
          <w:sz w:val="24"/>
          <w:szCs w:val="24"/>
        </w:rPr>
        <w:t xml:space="preserve"> markers that are widely accepted in the area</w:t>
      </w:r>
      <w:r w:rsidR="00A4725E" w:rsidRPr="00B135A9">
        <w:rPr>
          <w:sz w:val="24"/>
          <w:szCs w:val="24"/>
        </w:rPr>
        <w:t xml:space="preserve"> </w:t>
      </w:r>
      <w:r w:rsidR="00A4725E" w:rsidRPr="00B135A9">
        <w:rPr>
          <w:sz w:val="24"/>
          <w:szCs w:val="24"/>
        </w:rPr>
        <w:fldChar w:fldCharType="begin">
          <w:fldData xml:space="preserve">PEVuZE5vdGU+PENpdGU+PEF1dGhvcj5Db2RlZ2E8L0F1dGhvcj48WWVhcj4yMDE0PC9ZZWFyPjxS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</w:fldData>
        </w:fldChar>
      </w:r>
      <w:r w:rsidR="00A4725E" w:rsidRPr="00B135A9">
        <w:rPr>
          <w:sz w:val="24"/>
          <w:szCs w:val="24"/>
        </w:rPr>
        <w:instrText xml:space="preserve"> ADDIN EN.CITE </w:instrText>
      </w:r>
      <w:r w:rsidR="00A4725E" w:rsidRPr="00B135A9">
        <w:rPr>
          <w:sz w:val="24"/>
          <w:szCs w:val="24"/>
        </w:rPr>
        <w:fldChar w:fldCharType="begin">
          <w:fldData xml:space="preserve">PEVuZE5vdGU+PENpdGU+PEF1dGhvcj5Db2RlZ2E8L0F1dGhvcj48WWVhcj4yMDE0PC9ZZWFyPjxS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</w:fldData>
        </w:fldChar>
      </w:r>
      <w:r w:rsidR="00A4725E" w:rsidRPr="00B135A9">
        <w:rPr>
          <w:sz w:val="24"/>
          <w:szCs w:val="24"/>
        </w:rPr>
        <w:instrText xml:space="preserve"> ADDIN EN.CITE.DATA </w:instrText>
      </w:r>
      <w:r w:rsidR="00A4725E" w:rsidRPr="00B135A9">
        <w:rPr>
          <w:sz w:val="24"/>
          <w:szCs w:val="24"/>
        </w:rPr>
      </w:r>
      <w:r w:rsidR="00A4725E" w:rsidRPr="00B135A9">
        <w:rPr>
          <w:sz w:val="24"/>
          <w:szCs w:val="24"/>
        </w:rPr>
        <w:fldChar w:fldCharType="end"/>
      </w:r>
      <w:r w:rsidR="00A4725E" w:rsidRPr="00B135A9">
        <w:rPr>
          <w:sz w:val="24"/>
          <w:szCs w:val="24"/>
        </w:rPr>
      </w:r>
      <w:r w:rsidR="00A4725E" w:rsidRPr="00B135A9">
        <w:rPr>
          <w:sz w:val="24"/>
          <w:szCs w:val="24"/>
        </w:rPr>
        <w:fldChar w:fldCharType="separate"/>
      </w:r>
      <w:r w:rsidR="00A4725E" w:rsidRPr="00B135A9">
        <w:rPr>
          <w:noProof/>
          <w:sz w:val="24"/>
          <w:szCs w:val="24"/>
        </w:rPr>
        <w:t>(</w:t>
      </w:r>
      <w:hyperlink w:anchor="_ENREF_46" w:tooltip="Codega, 2014 #1593" w:history="1">
        <w:r w:rsidR="008A47DE" w:rsidRPr="00B135A9">
          <w:rPr>
            <w:noProof/>
            <w:sz w:val="24"/>
            <w:szCs w:val="24"/>
          </w:rPr>
          <w:t>Codega, Silva-Vargas et al. 2014</w:t>
        </w:r>
      </w:hyperlink>
      <w:r w:rsidR="00A4725E" w:rsidRPr="00B135A9">
        <w:rPr>
          <w:noProof/>
          <w:sz w:val="24"/>
          <w:szCs w:val="24"/>
        </w:rPr>
        <w:t>)</w:t>
      </w:r>
      <w:r w:rsidR="00A4725E" w:rsidRPr="00B135A9">
        <w:rPr>
          <w:sz w:val="24"/>
          <w:szCs w:val="24"/>
        </w:rPr>
        <w:fldChar w:fldCharType="end"/>
      </w:r>
      <w:r w:rsidR="00730BEA" w:rsidRPr="00B135A9">
        <w:rPr>
          <w:sz w:val="24"/>
          <w:szCs w:val="24"/>
        </w:rPr>
        <w:t xml:space="preserve">, we confirmed that the quiescent (co-expression of GFAP </w:t>
      </w:r>
      <w:r w:rsidR="00A4725E" w:rsidRPr="00B135A9">
        <w:rPr>
          <w:sz w:val="24"/>
          <w:szCs w:val="24"/>
        </w:rPr>
        <w:t>with</w:t>
      </w:r>
      <w:r w:rsidR="00730BEA" w:rsidRPr="00B135A9">
        <w:rPr>
          <w:sz w:val="24"/>
          <w:szCs w:val="24"/>
        </w:rPr>
        <w:t xml:space="preserve"> SOX2) and the activated (co-expression of NESTIN or </w:t>
      </w:r>
      <w:r w:rsidR="00A4725E" w:rsidRPr="00B135A9">
        <w:rPr>
          <w:sz w:val="24"/>
          <w:szCs w:val="24"/>
        </w:rPr>
        <w:t>EGFR with SOX2</w:t>
      </w:r>
      <w:r w:rsidR="00730BEA" w:rsidRPr="00B135A9">
        <w:rPr>
          <w:sz w:val="24"/>
          <w:szCs w:val="24"/>
        </w:rPr>
        <w:t xml:space="preserve">) NSCs co-exist in SVZ </w:t>
      </w:r>
      <w:r w:rsidR="00730BEA" w:rsidRPr="00B135A9">
        <w:rPr>
          <w:b/>
          <w:sz w:val="24"/>
          <w:szCs w:val="24"/>
        </w:rPr>
        <w:t>(Figure 3.2)</w:t>
      </w:r>
      <w:r w:rsidR="00A4725E" w:rsidRPr="00B135A9">
        <w:rPr>
          <w:sz w:val="24"/>
          <w:szCs w:val="24"/>
        </w:rPr>
        <w:t xml:space="preserve">. </w:t>
      </w:r>
      <w:r w:rsidR="00544FF6" w:rsidRPr="00B135A9">
        <w:rPr>
          <w:sz w:val="24"/>
          <w:szCs w:val="24"/>
        </w:rPr>
        <w:t>Further</w:t>
      </w:r>
      <w:r w:rsidR="007350B9" w:rsidRPr="00B135A9">
        <w:rPr>
          <w:sz w:val="24"/>
          <w:szCs w:val="24"/>
        </w:rPr>
        <w:t xml:space="preserve">, with the reported </w:t>
      </w:r>
      <w:r w:rsidR="007E79A4" w:rsidRPr="00B135A9">
        <w:rPr>
          <w:i/>
          <w:sz w:val="24"/>
          <w:szCs w:val="24"/>
        </w:rPr>
        <w:t>in vitro</w:t>
      </w:r>
      <w:r w:rsidR="007E79A4" w:rsidRPr="00B135A9">
        <w:rPr>
          <w:sz w:val="24"/>
          <w:szCs w:val="24"/>
        </w:rPr>
        <w:t xml:space="preserve"> transition system</w:t>
      </w:r>
      <w:r w:rsidR="00B350C3" w:rsidRPr="00B135A9">
        <w:rPr>
          <w:sz w:val="24"/>
          <w:szCs w:val="24"/>
        </w:rPr>
        <w:t xml:space="preserve"> </w:t>
      </w:r>
      <w:r w:rsidR="007350B9" w:rsidRPr="00B135A9">
        <w:rPr>
          <w:sz w:val="24"/>
          <w:szCs w:val="24"/>
        </w:rPr>
        <w:fldChar w:fldCharType="begin">
          <w:fldData xml:space="preserve">PEVuZE5vdGU+PENpdGU+PEF1dGhvcj5NYXJ0eW5vZ2E8L0F1dGhvcj48WWVhcj4yMDEzPC9ZZWFy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</w:fldData>
        </w:fldChar>
      </w:r>
      <w:r w:rsidR="007350B9" w:rsidRPr="00B135A9">
        <w:rPr>
          <w:sz w:val="24"/>
          <w:szCs w:val="24"/>
        </w:rPr>
        <w:instrText xml:space="preserve"> ADDIN EN.CITE </w:instrText>
      </w:r>
      <w:r w:rsidR="007350B9" w:rsidRPr="00B135A9">
        <w:rPr>
          <w:sz w:val="24"/>
          <w:szCs w:val="24"/>
        </w:rPr>
        <w:fldChar w:fldCharType="begin">
          <w:fldData xml:space="preserve">PEVuZE5vdGU+PENpdGU+PEF1dGhvcj5NYXJ0eW5vZ2E8L0F1dGhvcj48WWVhcj4yMDEzPC9ZZWFy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</w:fldData>
        </w:fldChar>
      </w:r>
      <w:r w:rsidR="007350B9" w:rsidRPr="00B135A9">
        <w:rPr>
          <w:sz w:val="24"/>
          <w:szCs w:val="24"/>
        </w:rPr>
        <w:instrText xml:space="preserve"> ADDIN EN.CITE.DATA </w:instrText>
      </w:r>
      <w:r w:rsidR="007350B9" w:rsidRPr="00B135A9">
        <w:rPr>
          <w:sz w:val="24"/>
          <w:szCs w:val="24"/>
        </w:rPr>
      </w:r>
      <w:r w:rsidR="007350B9" w:rsidRPr="00B135A9">
        <w:rPr>
          <w:sz w:val="24"/>
          <w:szCs w:val="24"/>
        </w:rPr>
        <w:fldChar w:fldCharType="end"/>
      </w:r>
      <w:r w:rsidR="007350B9" w:rsidRPr="00B135A9">
        <w:rPr>
          <w:sz w:val="24"/>
          <w:szCs w:val="24"/>
        </w:rPr>
      </w:r>
      <w:r w:rsidR="007350B9" w:rsidRPr="00B135A9">
        <w:rPr>
          <w:sz w:val="24"/>
          <w:szCs w:val="24"/>
        </w:rPr>
        <w:fldChar w:fldCharType="separate"/>
      </w:r>
      <w:r w:rsidR="007350B9" w:rsidRPr="00B135A9">
        <w:rPr>
          <w:noProof/>
          <w:sz w:val="24"/>
          <w:szCs w:val="24"/>
        </w:rPr>
        <w:t>(</w:t>
      </w:r>
      <w:hyperlink w:anchor="_ENREF_149" w:tooltip="Martynoga, 2013 #1696" w:history="1">
        <w:r w:rsidR="008A47DE" w:rsidRPr="00B135A9">
          <w:rPr>
            <w:noProof/>
            <w:sz w:val="24"/>
            <w:szCs w:val="24"/>
          </w:rPr>
          <w:t>Martynoga, Mateo et al. 2013</w:t>
        </w:r>
      </w:hyperlink>
      <w:r w:rsidR="007350B9" w:rsidRPr="00B135A9">
        <w:rPr>
          <w:noProof/>
          <w:sz w:val="24"/>
          <w:szCs w:val="24"/>
        </w:rPr>
        <w:t>)</w:t>
      </w:r>
      <w:r w:rsidR="007350B9" w:rsidRPr="00B135A9">
        <w:rPr>
          <w:sz w:val="24"/>
          <w:szCs w:val="24"/>
        </w:rPr>
        <w:fldChar w:fldCharType="end"/>
      </w:r>
      <w:r w:rsidR="007350B9" w:rsidRPr="00B135A9">
        <w:rPr>
          <w:sz w:val="24"/>
          <w:szCs w:val="24"/>
        </w:rPr>
        <w:t xml:space="preserve">, we </w:t>
      </w:r>
      <w:r w:rsidR="0028484E" w:rsidRPr="00B135A9">
        <w:rPr>
          <w:sz w:val="24"/>
          <w:szCs w:val="24"/>
        </w:rPr>
        <w:t xml:space="preserve">successfully induced the activated NSCs into quiescence and reactivated them </w:t>
      </w:r>
      <w:r w:rsidR="000554B6" w:rsidRPr="00B135A9">
        <w:rPr>
          <w:b/>
          <w:sz w:val="24"/>
          <w:szCs w:val="24"/>
        </w:rPr>
        <w:t>(Figure 3.4 and Figure 3.5)</w:t>
      </w:r>
      <w:r w:rsidR="000554B6" w:rsidRPr="00B135A9">
        <w:rPr>
          <w:sz w:val="24"/>
          <w:szCs w:val="24"/>
        </w:rPr>
        <w:t xml:space="preserve"> </w:t>
      </w:r>
      <w:r w:rsidR="0028484E" w:rsidRPr="00B135A9">
        <w:rPr>
          <w:sz w:val="24"/>
          <w:szCs w:val="24"/>
        </w:rPr>
        <w:t xml:space="preserve">and confirmed that NESTIN </w:t>
      </w:r>
      <w:r w:rsidR="001644A8" w:rsidRPr="00B135A9">
        <w:rPr>
          <w:sz w:val="24"/>
          <w:szCs w:val="24"/>
        </w:rPr>
        <w:t xml:space="preserve">and EGFR </w:t>
      </w:r>
      <w:r w:rsidR="00544FF6" w:rsidRPr="00B135A9">
        <w:rPr>
          <w:sz w:val="24"/>
          <w:szCs w:val="24"/>
        </w:rPr>
        <w:t>were</w:t>
      </w:r>
      <w:r w:rsidR="0028484E" w:rsidRPr="00B135A9">
        <w:rPr>
          <w:sz w:val="24"/>
          <w:szCs w:val="24"/>
        </w:rPr>
        <w:t xml:space="preserve"> high</w:t>
      </w:r>
      <w:r w:rsidR="000554B6" w:rsidRPr="00B135A9">
        <w:rPr>
          <w:sz w:val="24"/>
          <w:szCs w:val="24"/>
        </w:rPr>
        <w:t>ly expressed in activated NSCs</w:t>
      </w:r>
      <w:r w:rsidR="001644A8" w:rsidRPr="00B135A9">
        <w:rPr>
          <w:sz w:val="24"/>
          <w:szCs w:val="24"/>
        </w:rPr>
        <w:t xml:space="preserve"> and GFAP was highly expressed in quiescent ones</w:t>
      </w:r>
      <w:r w:rsidR="000554B6" w:rsidRPr="00B135A9">
        <w:rPr>
          <w:sz w:val="24"/>
          <w:szCs w:val="24"/>
        </w:rPr>
        <w:t xml:space="preserve"> </w:t>
      </w:r>
      <w:r w:rsidR="000554B6" w:rsidRPr="00B135A9">
        <w:rPr>
          <w:b/>
          <w:sz w:val="24"/>
          <w:szCs w:val="24"/>
        </w:rPr>
        <w:t>(Figure 3.3)</w:t>
      </w:r>
      <w:r w:rsidR="000554B6" w:rsidRPr="00B135A9">
        <w:rPr>
          <w:sz w:val="24"/>
          <w:szCs w:val="24"/>
        </w:rPr>
        <w:t xml:space="preserve">. </w:t>
      </w:r>
    </w:p>
    <w:p w14:paraId="35D7AF23" w14:textId="238E92F6" w:rsidR="007350B9" w:rsidRPr="00B135A9" w:rsidRDefault="001644A8" w:rsidP="00C20D6C">
      <w:pPr>
        <w:pStyle w:val="BodyTextIndent"/>
        <w:spacing w:line="480" w:lineRule="auto"/>
        <w:ind w:firstLine="480"/>
        <w:rPr>
          <w:sz w:val="24"/>
          <w:szCs w:val="24"/>
        </w:rPr>
      </w:pPr>
      <w:r w:rsidRPr="00B135A9">
        <w:rPr>
          <w:sz w:val="24"/>
          <w:szCs w:val="24"/>
        </w:rPr>
        <w:t xml:space="preserve">Using the </w:t>
      </w:r>
      <w:r w:rsidR="00544FF6" w:rsidRPr="00B135A9">
        <w:rPr>
          <w:sz w:val="24"/>
          <w:szCs w:val="24"/>
        </w:rPr>
        <w:t>above</w:t>
      </w:r>
      <w:r w:rsidRPr="00B135A9">
        <w:rPr>
          <w:sz w:val="24"/>
          <w:szCs w:val="24"/>
        </w:rPr>
        <w:t xml:space="preserve"> criteria, we noticed a decreased number and proliferation </w:t>
      </w:r>
      <w:r w:rsidR="002B3956" w:rsidRPr="00B135A9">
        <w:rPr>
          <w:sz w:val="24"/>
          <w:szCs w:val="24"/>
        </w:rPr>
        <w:t xml:space="preserve">rate </w:t>
      </w:r>
      <w:r w:rsidRPr="00B135A9">
        <w:rPr>
          <w:sz w:val="24"/>
          <w:szCs w:val="24"/>
        </w:rPr>
        <w:t xml:space="preserve">of activated NSCs in ageing mice </w:t>
      </w:r>
      <w:r w:rsidRPr="00B135A9">
        <w:rPr>
          <w:b/>
          <w:sz w:val="24"/>
          <w:szCs w:val="24"/>
        </w:rPr>
        <w:t>(Figure 3.6)</w:t>
      </w:r>
      <w:r w:rsidRPr="00B135A9">
        <w:rPr>
          <w:sz w:val="24"/>
          <w:szCs w:val="24"/>
        </w:rPr>
        <w:t xml:space="preserve">, as reported by others </w:t>
      </w:r>
      <w:r w:rsidRPr="00B135A9">
        <w:rPr>
          <w:sz w:val="24"/>
          <w:szCs w:val="24"/>
        </w:rPr>
        <w:fldChar w:fldCharType="begin">
          <w:fldData xml:space="preserve">PEVuZE5vdGU+PENpdGU+PEF1dGhvcj5MZWVtYW48L0F1dGhvcj48WWVhcj4yMDE4PC9ZZWFyPjxS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</w:fldData>
        </w:fldChar>
      </w:r>
      <w:r w:rsidRPr="00B135A9">
        <w:rPr>
          <w:sz w:val="24"/>
          <w:szCs w:val="24"/>
        </w:rPr>
        <w:instrText xml:space="preserve"> ADDIN EN.CITE </w:instrText>
      </w:r>
      <w:r w:rsidRPr="00B135A9">
        <w:rPr>
          <w:sz w:val="24"/>
          <w:szCs w:val="24"/>
        </w:rPr>
        <w:fldChar w:fldCharType="begin">
          <w:fldData xml:space="preserve">PEVuZE5vdGU+PENpdGU+PEF1dGhvcj5MZWVtYW48L0F1dGhvcj48WWVhcj4yMDE4PC9ZZWFyPjxS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</w:fldData>
        </w:fldChar>
      </w:r>
      <w:r w:rsidRPr="00B135A9">
        <w:rPr>
          <w:sz w:val="24"/>
          <w:szCs w:val="24"/>
        </w:rPr>
        <w:instrText xml:space="preserve"> ADDIN EN.CITE.DATA </w:instrText>
      </w:r>
      <w:r w:rsidRPr="00B135A9">
        <w:rPr>
          <w:sz w:val="24"/>
          <w:szCs w:val="24"/>
        </w:rPr>
      </w:r>
      <w:r w:rsidRPr="00B135A9">
        <w:rPr>
          <w:sz w:val="24"/>
          <w:szCs w:val="24"/>
        </w:rPr>
        <w:fldChar w:fldCharType="end"/>
      </w:r>
      <w:r w:rsidRPr="00B135A9">
        <w:rPr>
          <w:sz w:val="24"/>
          <w:szCs w:val="24"/>
        </w:rPr>
      </w:r>
      <w:r w:rsidRPr="00B135A9">
        <w:rPr>
          <w:sz w:val="24"/>
          <w:szCs w:val="24"/>
        </w:rPr>
        <w:fldChar w:fldCharType="separate"/>
      </w:r>
      <w:r w:rsidRPr="00B135A9">
        <w:rPr>
          <w:noProof/>
          <w:sz w:val="24"/>
          <w:szCs w:val="24"/>
        </w:rPr>
        <w:t>(</w:t>
      </w:r>
      <w:hyperlink w:anchor="_ENREF_125" w:tooltip="Leeman, 2018 #954" w:history="1">
        <w:r w:rsidR="008A47DE" w:rsidRPr="00B135A9">
          <w:rPr>
            <w:noProof/>
            <w:sz w:val="24"/>
            <w:szCs w:val="24"/>
          </w:rPr>
          <w:t>Leeman, Hebestreit et al. 2018</w:t>
        </w:r>
      </w:hyperlink>
      <w:r w:rsidRPr="00B135A9">
        <w:rPr>
          <w:noProof/>
          <w:sz w:val="24"/>
          <w:szCs w:val="24"/>
        </w:rPr>
        <w:t>)</w:t>
      </w:r>
      <w:r w:rsidRPr="00B135A9">
        <w:rPr>
          <w:sz w:val="24"/>
          <w:szCs w:val="24"/>
        </w:rPr>
        <w:fldChar w:fldCharType="end"/>
      </w:r>
      <w:r w:rsidRPr="00B135A9">
        <w:rPr>
          <w:sz w:val="24"/>
          <w:szCs w:val="24"/>
        </w:rPr>
        <w:t>. Actually, we also observed a similar</w:t>
      </w:r>
      <w:r w:rsidR="005D5371" w:rsidRPr="00B135A9">
        <w:rPr>
          <w:sz w:val="24"/>
          <w:szCs w:val="24"/>
        </w:rPr>
        <w:t xml:space="preserve"> result</w:t>
      </w:r>
      <w:r w:rsidRPr="00B135A9">
        <w:rPr>
          <w:sz w:val="24"/>
          <w:szCs w:val="24"/>
        </w:rPr>
        <w:t xml:space="preserve"> in quiescent NSCs (data not shown). </w:t>
      </w:r>
      <w:r w:rsidR="005D5371" w:rsidRPr="00B135A9">
        <w:rPr>
          <w:sz w:val="24"/>
          <w:szCs w:val="24"/>
        </w:rPr>
        <w:t>The limitation of our results is the lack of the absolute quantification of SVZ NSCs in mice with age</w:t>
      </w:r>
      <w:r w:rsidR="00544FF6" w:rsidRPr="00B135A9">
        <w:rPr>
          <w:sz w:val="24"/>
          <w:szCs w:val="24"/>
        </w:rPr>
        <w:t>; we</w:t>
      </w:r>
      <w:r w:rsidR="005D5371" w:rsidRPr="00B135A9">
        <w:rPr>
          <w:sz w:val="24"/>
          <w:szCs w:val="24"/>
        </w:rPr>
        <w:t xml:space="preserve"> only drew a comparative analysis between different ages. </w:t>
      </w:r>
      <w:r w:rsidR="00F72565" w:rsidRPr="00B135A9">
        <w:rPr>
          <w:sz w:val="24"/>
          <w:szCs w:val="24"/>
        </w:rPr>
        <w:t xml:space="preserve">The reason for this is </w:t>
      </w:r>
      <w:r w:rsidR="009E3A5D" w:rsidRPr="00B135A9">
        <w:rPr>
          <w:sz w:val="24"/>
          <w:szCs w:val="24"/>
        </w:rPr>
        <w:t xml:space="preserve">that </w:t>
      </w:r>
      <w:r w:rsidR="00AC6A66" w:rsidRPr="00B135A9">
        <w:rPr>
          <w:sz w:val="24"/>
          <w:szCs w:val="24"/>
        </w:rPr>
        <w:t xml:space="preserve">the absolute quantification of SVZ NSCs in ageing mice </w:t>
      </w:r>
      <w:r w:rsidR="00AC6A66" w:rsidRPr="00B135A9">
        <w:rPr>
          <w:sz w:val="24"/>
          <w:szCs w:val="24"/>
        </w:rPr>
        <w:lastRenderedPageBreak/>
        <w:t>needs massive work</w:t>
      </w:r>
      <w:r w:rsidR="009E3A5D" w:rsidRPr="00B135A9">
        <w:rPr>
          <w:sz w:val="24"/>
          <w:szCs w:val="24"/>
        </w:rPr>
        <w:t xml:space="preserve">, which </w:t>
      </w:r>
      <w:r w:rsidR="00544FF6" w:rsidRPr="00B135A9">
        <w:rPr>
          <w:sz w:val="24"/>
          <w:szCs w:val="24"/>
        </w:rPr>
        <w:t>is beyond</w:t>
      </w:r>
      <w:r w:rsidR="00AC6A66" w:rsidRPr="00B135A9">
        <w:rPr>
          <w:sz w:val="24"/>
          <w:szCs w:val="24"/>
        </w:rPr>
        <w:t xml:space="preserve"> </w:t>
      </w:r>
      <w:r w:rsidR="009E3A5D" w:rsidRPr="00B135A9">
        <w:rPr>
          <w:sz w:val="24"/>
          <w:szCs w:val="24"/>
        </w:rPr>
        <w:t xml:space="preserve">the purpose of our study. </w:t>
      </w:r>
      <w:r w:rsidR="005D5371" w:rsidRPr="00B135A9">
        <w:rPr>
          <w:sz w:val="24"/>
          <w:szCs w:val="24"/>
        </w:rPr>
        <w:t xml:space="preserve"> </w:t>
      </w:r>
    </w:p>
    <w:p w14:paraId="310FBE79" w14:textId="11712689" w:rsidR="00455233" w:rsidRPr="00B135A9" w:rsidRDefault="00AC6A66" w:rsidP="00C20D6C">
      <w:pPr>
        <w:pStyle w:val="BodyTextIndent"/>
        <w:spacing w:line="480" w:lineRule="auto"/>
        <w:ind w:firstLine="480"/>
        <w:rPr>
          <w:sz w:val="24"/>
          <w:szCs w:val="24"/>
        </w:rPr>
      </w:pPr>
      <w:r w:rsidRPr="00B135A9">
        <w:rPr>
          <w:sz w:val="24"/>
          <w:szCs w:val="24"/>
        </w:rPr>
        <w:t xml:space="preserve">We </w:t>
      </w:r>
      <w:r w:rsidR="00455233" w:rsidRPr="00B135A9">
        <w:rPr>
          <w:sz w:val="24"/>
          <w:szCs w:val="24"/>
        </w:rPr>
        <w:t>t</w:t>
      </w:r>
      <w:r w:rsidRPr="00B135A9">
        <w:rPr>
          <w:sz w:val="24"/>
          <w:szCs w:val="24"/>
        </w:rPr>
        <w:t xml:space="preserve">hen adopted </w:t>
      </w:r>
      <w:r w:rsidR="00455233" w:rsidRPr="00B135A9">
        <w:rPr>
          <w:sz w:val="24"/>
        </w:rPr>
        <w:t xml:space="preserve">γH2AX and 53BP1, two widely used </w:t>
      </w:r>
      <w:r w:rsidR="00544FF6" w:rsidRPr="00B135A9">
        <w:rPr>
          <w:sz w:val="24"/>
        </w:rPr>
        <w:t>markers</w:t>
      </w:r>
      <w:r w:rsidR="00455233" w:rsidRPr="00B135A9">
        <w:rPr>
          <w:sz w:val="24"/>
        </w:rPr>
        <w:t xml:space="preserve"> for DSB, to detect the DSBs in activated SVZ NSCs. We were surprised that </w:t>
      </w:r>
      <w:r w:rsidR="00C20D6C" w:rsidRPr="00B135A9">
        <w:rPr>
          <w:sz w:val="24"/>
          <w:szCs w:val="24"/>
        </w:rPr>
        <w:t>the DSBs were less severe in ageing mice SVZ-derived activated NSCs than in their younger counterparts</w:t>
      </w:r>
      <w:r w:rsidR="00693AE1" w:rsidRPr="00B135A9">
        <w:rPr>
          <w:sz w:val="24"/>
          <w:szCs w:val="24"/>
        </w:rPr>
        <w:t xml:space="preserve"> </w:t>
      </w:r>
      <w:r w:rsidR="00693AE1" w:rsidRPr="00B135A9">
        <w:rPr>
          <w:b/>
          <w:sz w:val="24"/>
          <w:szCs w:val="24"/>
        </w:rPr>
        <w:t xml:space="preserve">(Figure </w:t>
      </w:r>
      <w:r w:rsidR="008F2376" w:rsidRPr="00B135A9">
        <w:rPr>
          <w:b/>
          <w:sz w:val="24"/>
          <w:szCs w:val="24"/>
        </w:rPr>
        <w:t>3.7</w:t>
      </w:r>
      <w:r w:rsidR="00455233" w:rsidRPr="00B135A9">
        <w:rPr>
          <w:b/>
          <w:sz w:val="24"/>
          <w:szCs w:val="24"/>
        </w:rPr>
        <w:t xml:space="preserve"> and </w:t>
      </w:r>
      <w:r w:rsidR="0079720B" w:rsidRPr="00B135A9">
        <w:rPr>
          <w:b/>
          <w:sz w:val="24"/>
          <w:szCs w:val="24"/>
        </w:rPr>
        <w:t>Figure 3.8)</w:t>
      </w:r>
      <w:r w:rsidR="0079720B" w:rsidRPr="00B135A9">
        <w:rPr>
          <w:sz w:val="24"/>
          <w:szCs w:val="24"/>
        </w:rPr>
        <w:t xml:space="preserve"> since these results were different from the findings in stem </w:t>
      </w:r>
      <w:r w:rsidR="00544FF6" w:rsidRPr="00B135A9">
        <w:rPr>
          <w:sz w:val="24"/>
          <w:szCs w:val="24"/>
        </w:rPr>
        <w:t>cells</w:t>
      </w:r>
      <w:r w:rsidR="0079720B" w:rsidRPr="00B135A9">
        <w:rPr>
          <w:sz w:val="24"/>
          <w:szCs w:val="24"/>
        </w:rPr>
        <w:t xml:space="preserve"> of other tissues, such as blood and muscle </w:t>
      </w:r>
      <w:r w:rsidR="0079720B" w:rsidRPr="00B135A9">
        <w:rPr>
          <w:sz w:val="24"/>
          <w:szCs w:val="24"/>
        </w:rPr>
        <w:fldChar w:fldCharType="begin">
          <w:fldData xml:space="preserve">PEVuZE5vdGU+PENpdGU+PEF1dGhvcj5DaGFra2FsYWthbDwvQXV0aG9yPjxZZWFyPjIwMTI8L1ll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</w:fldData>
        </w:fldChar>
      </w:r>
      <w:r w:rsidR="003441C0" w:rsidRPr="00B135A9">
        <w:rPr>
          <w:sz w:val="24"/>
          <w:szCs w:val="24"/>
        </w:rPr>
        <w:instrText xml:space="preserve"> ADDIN EN.CITE </w:instrText>
      </w:r>
      <w:r w:rsidR="003441C0" w:rsidRPr="00B135A9">
        <w:rPr>
          <w:sz w:val="24"/>
          <w:szCs w:val="24"/>
        </w:rPr>
        <w:fldChar w:fldCharType="begin">
          <w:fldData xml:space="preserve">PEVuZE5vdGU+PENpdGU+PEF1dGhvcj5DaGFra2FsYWthbDwvQXV0aG9yPjxZZWFyPjIwMTI8L1ll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</w:fldData>
        </w:fldChar>
      </w:r>
      <w:r w:rsidR="003441C0" w:rsidRPr="00B135A9">
        <w:rPr>
          <w:sz w:val="24"/>
          <w:szCs w:val="24"/>
        </w:rPr>
        <w:instrText xml:space="preserve"> ADDIN EN.CITE.DATA </w:instrText>
      </w:r>
      <w:r w:rsidR="003441C0" w:rsidRPr="00B135A9">
        <w:rPr>
          <w:sz w:val="24"/>
          <w:szCs w:val="24"/>
        </w:rPr>
      </w:r>
      <w:r w:rsidR="003441C0" w:rsidRPr="00B135A9">
        <w:rPr>
          <w:sz w:val="24"/>
          <w:szCs w:val="24"/>
        </w:rPr>
        <w:fldChar w:fldCharType="end"/>
      </w:r>
      <w:r w:rsidR="0079720B" w:rsidRPr="00B135A9">
        <w:rPr>
          <w:sz w:val="24"/>
          <w:szCs w:val="24"/>
        </w:rPr>
      </w:r>
      <w:r w:rsidR="0079720B" w:rsidRPr="00B135A9">
        <w:rPr>
          <w:sz w:val="24"/>
          <w:szCs w:val="24"/>
        </w:rPr>
        <w:fldChar w:fldCharType="separate"/>
      </w:r>
      <w:r w:rsidR="0079720B" w:rsidRPr="00B135A9">
        <w:rPr>
          <w:noProof/>
          <w:sz w:val="24"/>
          <w:szCs w:val="24"/>
        </w:rPr>
        <w:t>(</w:t>
      </w:r>
      <w:hyperlink w:anchor="_ENREF_39" w:tooltip="Chakkalakal, 2012 #1123" w:history="1">
        <w:r w:rsidR="008A47DE" w:rsidRPr="00B135A9">
          <w:rPr>
            <w:noProof/>
            <w:sz w:val="24"/>
            <w:szCs w:val="24"/>
          </w:rPr>
          <w:t>Chakkalakal, Jones et al. 2012</w:t>
        </w:r>
      </w:hyperlink>
      <w:r w:rsidR="0079720B" w:rsidRPr="00B135A9">
        <w:rPr>
          <w:noProof/>
          <w:sz w:val="24"/>
          <w:szCs w:val="24"/>
        </w:rPr>
        <w:t xml:space="preserve">, </w:t>
      </w:r>
      <w:hyperlink w:anchor="_ENREF_88" w:tooltip="Gutierrez-Martinez, 2018 #1720" w:history="1">
        <w:r w:rsidR="008A47DE" w:rsidRPr="00B135A9">
          <w:rPr>
            <w:noProof/>
            <w:sz w:val="24"/>
            <w:szCs w:val="24"/>
          </w:rPr>
          <w:t>Gutierrez-Martinez, Hogdal et al. 2018</w:t>
        </w:r>
      </w:hyperlink>
      <w:r w:rsidR="0079720B" w:rsidRPr="00B135A9">
        <w:rPr>
          <w:noProof/>
          <w:sz w:val="24"/>
          <w:szCs w:val="24"/>
        </w:rPr>
        <w:t>)</w:t>
      </w:r>
      <w:r w:rsidR="0079720B" w:rsidRPr="00B135A9">
        <w:rPr>
          <w:sz w:val="24"/>
          <w:szCs w:val="24"/>
        </w:rPr>
        <w:fldChar w:fldCharType="end"/>
      </w:r>
      <w:r w:rsidR="0079720B" w:rsidRPr="00B135A9">
        <w:rPr>
          <w:sz w:val="24"/>
          <w:szCs w:val="24"/>
        </w:rPr>
        <w:t xml:space="preserve">. </w:t>
      </w:r>
    </w:p>
    <w:p w14:paraId="440B0159" w14:textId="3F04BFCC" w:rsidR="00FC0E78" w:rsidRPr="00B135A9" w:rsidRDefault="00592C84" w:rsidP="00072234">
      <w:pPr>
        <w:pStyle w:val="BodyTextIndent"/>
        <w:spacing w:line="480" w:lineRule="auto"/>
        <w:ind w:firstLine="480"/>
        <w:rPr>
          <w:sz w:val="24"/>
          <w:szCs w:val="24"/>
        </w:rPr>
      </w:pPr>
      <w:r w:rsidRPr="00B135A9">
        <w:rPr>
          <w:sz w:val="24"/>
          <w:szCs w:val="24"/>
        </w:rPr>
        <w:t xml:space="preserve">Using the </w:t>
      </w:r>
      <w:r w:rsidRPr="00B135A9">
        <w:rPr>
          <w:i/>
          <w:sz w:val="24"/>
          <w:szCs w:val="24"/>
        </w:rPr>
        <w:t>in vitro</w:t>
      </w:r>
      <w:r w:rsidRPr="00B135A9">
        <w:rPr>
          <w:sz w:val="24"/>
          <w:szCs w:val="24"/>
        </w:rPr>
        <w:t xml:space="preserve"> HR and NHEJ reporter assay </w:t>
      </w:r>
      <w:r w:rsidRPr="00B135A9">
        <w:rPr>
          <w:sz w:val="24"/>
          <w:szCs w:val="24"/>
        </w:rPr>
        <w:fldChar w:fldCharType="begin"/>
      </w:r>
      <w:r w:rsidR="002E09D0" w:rsidRPr="00B135A9">
        <w:rPr>
          <w:sz w:val="24"/>
          <w:szCs w:val="24"/>
        </w:rPr>
        <w:instrText xml:space="preserve"> ADDIN EN.CITE &lt;EndNote&gt;&lt;Cite&gt;&lt;Author&gt;Seluanov&lt;/Author&gt;&lt;Year&gt;2010&lt;/Year&gt;&lt;RecNum&gt;1809&lt;/RecNum&gt;&lt;DisplayText&gt;(Seluanov, Mao et al. 2010)&lt;/DisplayText&gt;&lt;record&gt;&lt;rec-number&gt;1809&lt;/rec-number&gt;&lt;foreign-keys&gt;&lt;key app="EN" db-id="wawdtw9znsaw0fedxs65ra0ftpx9ss2dv9ww" timestamp="1677909923"&gt;1809&lt;/key&gt;&lt;/foreign-keys&gt;&lt;ref-type name="Journal Article"&gt;17&lt;/ref-type&gt;&lt;contributors&gt;&lt;authors&gt;&lt;author&gt;Seluanov, A.&lt;/author&gt;&lt;author&gt;Mao, Z.&lt;/author&gt;&lt;author&gt;Gorbunova, V.&lt;/author&gt;&lt;/authors&gt;&lt;/contributors&gt;&lt;auth-address&gt;Department of Biology, University of Rochester.&lt;/auth-address&gt;&lt;titles&gt;&lt;title&gt;Analysis of DNA double-strand break (DSB) repair in mammalian cells&lt;/title&gt;&lt;secondary-title&gt;J Vis Exp&lt;/secondary-title&gt;&lt;/titles&gt;&lt;periodical&gt;&lt;full-title&gt;J Vis Exp&lt;/full-title&gt;&lt;/periodical&gt;&lt;pages&gt;2002&lt;/pages&gt;&lt;number&gt;43&lt;/number&gt;&lt;edition&gt;2010/09/25&lt;/edition&gt;&lt;keywords&gt;&lt;keyword&gt;*DNA Breaks, Double-Stranded&lt;/keyword&gt;&lt;keyword&gt;*DNA Repair&lt;/keyword&gt;&lt;keyword&gt;Fibroblasts/physiology&lt;/keyword&gt;&lt;keyword&gt;Flow Cytometry&lt;/keyword&gt;&lt;keyword&gt;Fluorescent Dyes/chemistry&lt;/keyword&gt;&lt;keyword&gt;Green Fluorescent Proteins/genetics&lt;/keyword&gt;&lt;keyword&gt;Humans&lt;/keyword&gt;&lt;keyword&gt;Protein Engineering/methods&lt;/keyword&gt;&lt;keyword&gt;Recombination, Genetic&lt;/keyword&gt;&lt;keyword&gt;Transfection&lt;/keyword&gt;&lt;/keywords&gt;&lt;dates&gt;&lt;year&gt;2010&lt;/year&gt;&lt;pub-dates&gt;&lt;date&gt;Sep 8&lt;/date&gt;&lt;/pub-dates&gt;&lt;/dates&gt;&lt;isbn&gt;1940-087x&lt;/isbn&gt;&lt;accession-num&gt;20864925&lt;/accession-num&gt;&lt;urls&gt;&lt;/urls&gt;&lt;custom2&gt;PMC3157866&lt;/custom2&gt;&lt;electronic-resource-num&gt;10.3791/2002&lt;/electronic-resource-num&gt;&lt;remote-database-provider&gt;NLM&lt;/remote-database-provider&gt;&lt;language&gt;eng&lt;/language&gt;&lt;/record&gt;&lt;/Cite&gt;&lt;/EndNote&gt;</w:instrText>
      </w:r>
      <w:r w:rsidRPr="00B135A9">
        <w:rPr>
          <w:sz w:val="24"/>
          <w:szCs w:val="24"/>
        </w:rPr>
        <w:fldChar w:fldCharType="separate"/>
      </w:r>
      <w:r w:rsidRPr="00B135A9">
        <w:rPr>
          <w:noProof/>
          <w:sz w:val="24"/>
          <w:szCs w:val="24"/>
        </w:rPr>
        <w:t>(</w:t>
      </w:r>
      <w:hyperlink w:anchor="_ENREF_214" w:tooltip="Seluanov, 2010 #1809" w:history="1">
        <w:r w:rsidR="008A47DE" w:rsidRPr="00B135A9">
          <w:rPr>
            <w:noProof/>
            <w:sz w:val="24"/>
            <w:szCs w:val="24"/>
          </w:rPr>
          <w:t>Seluanov, Mao et al. 2010</w:t>
        </w:r>
      </w:hyperlink>
      <w:r w:rsidRPr="00B135A9">
        <w:rPr>
          <w:noProof/>
          <w:sz w:val="24"/>
          <w:szCs w:val="24"/>
        </w:rPr>
        <w:t>)</w:t>
      </w:r>
      <w:r w:rsidRPr="00B135A9">
        <w:rPr>
          <w:sz w:val="24"/>
          <w:szCs w:val="24"/>
        </w:rPr>
        <w:fldChar w:fldCharType="end"/>
      </w:r>
      <w:r w:rsidRPr="00B135A9">
        <w:rPr>
          <w:sz w:val="24"/>
          <w:szCs w:val="24"/>
        </w:rPr>
        <w:t xml:space="preserve">, </w:t>
      </w:r>
      <w:r w:rsidR="00C20D6C" w:rsidRPr="00B135A9">
        <w:rPr>
          <w:sz w:val="24"/>
          <w:szCs w:val="24"/>
        </w:rPr>
        <w:t>we noticed that the NHEJ pathway of DSB repair was more efficient than the HR pathway</w:t>
      </w:r>
      <w:r w:rsidR="00693AE1" w:rsidRPr="00B135A9">
        <w:rPr>
          <w:sz w:val="24"/>
          <w:szCs w:val="24"/>
        </w:rPr>
        <w:t xml:space="preserve"> </w:t>
      </w:r>
      <w:r w:rsidRPr="00B135A9">
        <w:rPr>
          <w:sz w:val="24"/>
          <w:szCs w:val="24"/>
        </w:rPr>
        <w:t xml:space="preserve">in ageing NSCs </w:t>
      </w:r>
      <w:r w:rsidR="00693AE1" w:rsidRPr="00B135A9">
        <w:rPr>
          <w:b/>
          <w:sz w:val="24"/>
          <w:szCs w:val="24"/>
        </w:rPr>
        <w:t xml:space="preserve">(Figure </w:t>
      </w:r>
      <w:r w:rsidR="008F2376" w:rsidRPr="00B135A9">
        <w:rPr>
          <w:b/>
          <w:sz w:val="24"/>
          <w:szCs w:val="24"/>
        </w:rPr>
        <w:t>3.10</w:t>
      </w:r>
      <w:r w:rsidR="00693AE1" w:rsidRPr="00B135A9">
        <w:rPr>
          <w:b/>
          <w:sz w:val="24"/>
          <w:szCs w:val="24"/>
        </w:rPr>
        <w:t>)</w:t>
      </w:r>
      <w:r w:rsidR="00C20D6C" w:rsidRPr="00B135A9">
        <w:rPr>
          <w:sz w:val="24"/>
          <w:szCs w:val="24"/>
        </w:rPr>
        <w:t>, which could be caused by the lower proliferation rate of activated NSCs in aged mice giving the launching conditions of HR</w:t>
      </w:r>
      <w:r w:rsidRPr="00B135A9">
        <w:rPr>
          <w:sz w:val="24"/>
          <w:szCs w:val="24"/>
        </w:rPr>
        <w:t xml:space="preserve"> </w:t>
      </w:r>
      <w:r w:rsidR="0080625B" w:rsidRPr="00B135A9">
        <w:rPr>
          <w:sz w:val="24"/>
          <w:szCs w:val="24"/>
        </w:rPr>
        <w:t xml:space="preserve">and might contribute to the fewer DSBs in NSCs of ageing mice. </w:t>
      </w:r>
      <w:r w:rsidR="00A43F82" w:rsidRPr="00B135A9">
        <w:rPr>
          <w:sz w:val="24"/>
          <w:szCs w:val="24"/>
        </w:rPr>
        <w:t>In this assay, the GFP</w:t>
      </w:r>
      <w:r w:rsidR="00A43F82" w:rsidRPr="00B135A9">
        <w:rPr>
          <w:sz w:val="24"/>
          <w:szCs w:val="24"/>
          <w:vertAlign w:val="superscript"/>
        </w:rPr>
        <w:t>+</w:t>
      </w:r>
      <w:r w:rsidR="0080625B" w:rsidRPr="00B135A9">
        <w:rPr>
          <w:sz w:val="24"/>
          <w:szCs w:val="24"/>
        </w:rPr>
        <w:t xml:space="preserve"> </w:t>
      </w:r>
      <w:r w:rsidR="00A43F82" w:rsidRPr="00B135A9">
        <w:rPr>
          <w:sz w:val="24"/>
          <w:szCs w:val="24"/>
        </w:rPr>
        <w:t xml:space="preserve">cell </w:t>
      </w:r>
      <w:proofErr w:type="spellStart"/>
      <w:r w:rsidR="00A43F82" w:rsidRPr="00B135A9">
        <w:rPr>
          <w:sz w:val="24"/>
          <w:szCs w:val="24"/>
        </w:rPr>
        <w:t>propotion</w:t>
      </w:r>
      <w:proofErr w:type="spellEnd"/>
      <w:r w:rsidR="00A43F82" w:rsidRPr="00B135A9">
        <w:rPr>
          <w:sz w:val="24"/>
          <w:szCs w:val="24"/>
        </w:rPr>
        <w:t xml:space="preserve"> was lower in HR groups than that in NHEJ groups, which was consistent with the original research and could be caused by the </w:t>
      </w:r>
      <w:r w:rsidR="00310934" w:rsidRPr="00B135A9">
        <w:rPr>
          <w:sz w:val="24"/>
          <w:szCs w:val="24"/>
        </w:rPr>
        <w:t>difference in repair efficiency between HR and NHEJ</w:t>
      </w:r>
      <w:r w:rsidR="00A43F82" w:rsidRPr="00B135A9">
        <w:rPr>
          <w:sz w:val="24"/>
          <w:szCs w:val="24"/>
        </w:rPr>
        <w:t xml:space="preserve">. </w:t>
      </w:r>
    </w:p>
    <w:p w14:paraId="753F818E" w14:textId="77777777" w:rsidR="0080625B" w:rsidRPr="00B135A9" w:rsidRDefault="00896712" w:rsidP="00072234">
      <w:pPr>
        <w:pStyle w:val="BodyTextIndent"/>
        <w:spacing w:line="480" w:lineRule="auto"/>
        <w:ind w:firstLine="480"/>
        <w:rPr>
          <w:sz w:val="24"/>
          <w:szCs w:val="24"/>
        </w:rPr>
      </w:pPr>
      <w:r w:rsidRPr="00B135A9">
        <w:rPr>
          <w:sz w:val="24"/>
          <w:szCs w:val="24"/>
        </w:rPr>
        <w:t xml:space="preserve">The limitation of </w:t>
      </w:r>
      <w:r w:rsidR="00FC0E78" w:rsidRPr="00B135A9">
        <w:rPr>
          <w:sz w:val="24"/>
          <w:szCs w:val="24"/>
        </w:rPr>
        <w:t>the reporter assay</w:t>
      </w:r>
      <w:r w:rsidRPr="00B135A9">
        <w:rPr>
          <w:sz w:val="24"/>
          <w:szCs w:val="24"/>
        </w:rPr>
        <w:t xml:space="preserve"> is only the relative repair efficiency for the specific HR or NHEJ can be compared between different cell groups, </w:t>
      </w:r>
      <w:r w:rsidR="00FC0E78" w:rsidRPr="00B135A9">
        <w:rPr>
          <w:sz w:val="24"/>
          <w:szCs w:val="24"/>
        </w:rPr>
        <w:t>neither</w:t>
      </w:r>
      <w:r w:rsidRPr="00B135A9">
        <w:rPr>
          <w:sz w:val="24"/>
          <w:szCs w:val="24"/>
        </w:rPr>
        <w:t xml:space="preserve"> the </w:t>
      </w:r>
      <w:r w:rsidR="00FC0E78" w:rsidRPr="00B135A9">
        <w:rPr>
          <w:sz w:val="24"/>
          <w:szCs w:val="24"/>
        </w:rPr>
        <w:t xml:space="preserve">absolute repair efficiency nor the </w:t>
      </w:r>
      <w:proofErr w:type="spellStart"/>
      <w:r w:rsidRPr="00B135A9">
        <w:rPr>
          <w:sz w:val="24"/>
          <w:szCs w:val="24"/>
        </w:rPr>
        <w:t>comparasion</w:t>
      </w:r>
      <w:proofErr w:type="spellEnd"/>
      <w:r w:rsidRPr="00B135A9">
        <w:rPr>
          <w:sz w:val="24"/>
          <w:szCs w:val="24"/>
        </w:rPr>
        <w:t xml:space="preserve"> of HR and NHEJ for the same cells. Each value of </w:t>
      </w:r>
      <w:r w:rsidR="00FC0E78" w:rsidRPr="00B135A9">
        <w:rPr>
          <w:sz w:val="24"/>
          <w:szCs w:val="24"/>
        </w:rPr>
        <w:t>the repair efficiency calculated by GFP</w:t>
      </w:r>
      <w:r w:rsidR="00FC0E78" w:rsidRPr="00B135A9">
        <w:rPr>
          <w:sz w:val="24"/>
          <w:szCs w:val="24"/>
          <w:vertAlign w:val="superscript"/>
        </w:rPr>
        <w:t>+</w:t>
      </w:r>
      <w:r w:rsidR="00FC0E78" w:rsidRPr="00B135A9">
        <w:rPr>
          <w:sz w:val="24"/>
          <w:szCs w:val="24"/>
        </w:rPr>
        <w:t xml:space="preserve"> </w:t>
      </w:r>
      <w:r w:rsidR="003E1C03" w:rsidRPr="00B135A9">
        <w:rPr>
          <w:sz w:val="24"/>
          <w:szCs w:val="24"/>
        </w:rPr>
        <w:t xml:space="preserve">cell (repaired cells) </w:t>
      </w:r>
      <w:proofErr w:type="spellStart"/>
      <w:r w:rsidR="003E1C03" w:rsidRPr="00B135A9">
        <w:rPr>
          <w:sz w:val="24"/>
          <w:szCs w:val="24"/>
        </w:rPr>
        <w:t>propotion</w:t>
      </w:r>
      <w:proofErr w:type="spellEnd"/>
      <w:r w:rsidR="003E1C03" w:rsidRPr="00B135A9">
        <w:rPr>
          <w:sz w:val="24"/>
          <w:szCs w:val="24"/>
        </w:rPr>
        <w:t xml:space="preserve"> </w:t>
      </w:r>
      <w:r w:rsidR="00FC0E78" w:rsidRPr="00B135A9">
        <w:rPr>
          <w:sz w:val="24"/>
          <w:szCs w:val="24"/>
        </w:rPr>
        <w:t xml:space="preserve">dividing </w:t>
      </w:r>
      <w:proofErr w:type="spellStart"/>
      <w:r w:rsidR="00FC0E78" w:rsidRPr="00B135A9">
        <w:rPr>
          <w:sz w:val="24"/>
          <w:szCs w:val="24"/>
        </w:rPr>
        <w:t>DsRed</w:t>
      </w:r>
      <w:proofErr w:type="spellEnd"/>
      <w:r w:rsidR="00FC0E78" w:rsidRPr="00B135A9">
        <w:rPr>
          <w:sz w:val="24"/>
          <w:szCs w:val="24"/>
          <w:vertAlign w:val="superscript"/>
        </w:rPr>
        <w:t>+</w:t>
      </w:r>
      <w:r w:rsidR="00FC0E78" w:rsidRPr="00B135A9">
        <w:rPr>
          <w:sz w:val="24"/>
          <w:szCs w:val="24"/>
        </w:rPr>
        <w:t xml:space="preserve"> </w:t>
      </w:r>
      <w:r w:rsidR="003E1C03" w:rsidRPr="00B135A9">
        <w:rPr>
          <w:sz w:val="24"/>
          <w:szCs w:val="24"/>
        </w:rPr>
        <w:t xml:space="preserve">cell (transfection control) </w:t>
      </w:r>
      <w:proofErr w:type="spellStart"/>
      <w:r w:rsidR="003E1C03" w:rsidRPr="00B135A9">
        <w:rPr>
          <w:sz w:val="24"/>
          <w:szCs w:val="24"/>
        </w:rPr>
        <w:t>propotion</w:t>
      </w:r>
      <w:proofErr w:type="spellEnd"/>
      <w:r w:rsidR="003E1C03" w:rsidRPr="00B135A9">
        <w:rPr>
          <w:sz w:val="24"/>
          <w:szCs w:val="24"/>
        </w:rPr>
        <w:t xml:space="preserve"> </w:t>
      </w:r>
      <w:r w:rsidR="00FC0E78" w:rsidRPr="00B135A9">
        <w:rPr>
          <w:sz w:val="24"/>
          <w:szCs w:val="24"/>
        </w:rPr>
        <w:t xml:space="preserve">depends heavily on the amount of vectors for transfection. In our experiments, </w:t>
      </w:r>
      <w:r w:rsidR="003E1C03" w:rsidRPr="00B135A9">
        <w:rPr>
          <w:sz w:val="24"/>
          <w:szCs w:val="24"/>
        </w:rPr>
        <w:t xml:space="preserve">the low </w:t>
      </w:r>
      <w:proofErr w:type="spellStart"/>
      <w:r w:rsidR="003E1C03" w:rsidRPr="00B135A9">
        <w:rPr>
          <w:sz w:val="24"/>
          <w:szCs w:val="24"/>
        </w:rPr>
        <w:t>DsRed</w:t>
      </w:r>
      <w:proofErr w:type="spellEnd"/>
      <w:r w:rsidR="003E1C03" w:rsidRPr="00B135A9">
        <w:rPr>
          <w:sz w:val="24"/>
          <w:szCs w:val="24"/>
          <w:vertAlign w:val="superscript"/>
        </w:rPr>
        <w:t>+</w:t>
      </w:r>
      <w:r w:rsidR="003E1C03" w:rsidRPr="00B135A9">
        <w:rPr>
          <w:sz w:val="24"/>
          <w:szCs w:val="24"/>
        </w:rPr>
        <w:t xml:space="preserve"> cell </w:t>
      </w:r>
      <w:proofErr w:type="spellStart"/>
      <w:r w:rsidR="003E1C03" w:rsidRPr="00B135A9">
        <w:rPr>
          <w:sz w:val="24"/>
          <w:szCs w:val="24"/>
        </w:rPr>
        <w:t>propotion</w:t>
      </w:r>
      <w:proofErr w:type="spellEnd"/>
      <w:r w:rsidR="003E1C03" w:rsidRPr="00B135A9">
        <w:rPr>
          <w:sz w:val="24"/>
          <w:szCs w:val="24"/>
        </w:rPr>
        <w:t xml:space="preserve"> could be the reason of low amount of </w:t>
      </w:r>
      <w:proofErr w:type="spellStart"/>
      <w:r w:rsidR="003E1C03" w:rsidRPr="00B135A9">
        <w:rPr>
          <w:sz w:val="24"/>
          <w:szCs w:val="24"/>
        </w:rPr>
        <w:t>DsRed</w:t>
      </w:r>
      <w:proofErr w:type="spellEnd"/>
      <w:r w:rsidR="003E1C03" w:rsidRPr="00B135A9">
        <w:rPr>
          <w:sz w:val="24"/>
          <w:szCs w:val="24"/>
        </w:rPr>
        <w:t xml:space="preserve"> for transfection. While without disturbing our </w:t>
      </w:r>
      <w:proofErr w:type="spellStart"/>
      <w:r w:rsidR="003E1C03" w:rsidRPr="00B135A9">
        <w:rPr>
          <w:sz w:val="24"/>
          <w:szCs w:val="24"/>
        </w:rPr>
        <w:t>mian</w:t>
      </w:r>
      <w:proofErr w:type="spellEnd"/>
      <w:r w:rsidR="003E1C03" w:rsidRPr="00B135A9">
        <w:rPr>
          <w:sz w:val="24"/>
          <w:szCs w:val="24"/>
        </w:rPr>
        <w:t xml:space="preserve"> </w:t>
      </w:r>
      <w:r w:rsidR="003E1C03" w:rsidRPr="00B135A9">
        <w:rPr>
          <w:sz w:val="24"/>
          <w:szCs w:val="24"/>
        </w:rPr>
        <w:lastRenderedPageBreak/>
        <w:t xml:space="preserve">results, the various amounts of </w:t>
      </w:r>
      <w:proofErr w:type="spellStart"/>
      <w:r w:rsidR="003E1C03" w:rsidRPr="00B135A9">
        <w:rPr>
          <w:sz w:val="24"/>
          <w:szCs w:val="24"/>
        </w:rPr>
        <w:t>DsRed</w:t>
      </w:r>
      <w:proofErr w:type="spellEnd"/>
      <w:r w:rsidR="003E1C03" w:rsidRPr="00B135A9">
        <w:rPr>
          <w:sz w:val="24"/>
          <w:szCs w:val="24"/>
        </w:rPr>
        <w:t xml:space="preserve"> could have been tested. </w:t>
      </w:r>
    </w:p>
    <w:p w14:paraId="32C7ADE7" w14:textId="5AAE7B3F" w:rsidR="0038729E" w:rsidRPr="00B135A9" w:rsidRDefault="00D01A13" w:rsidP="002074F3">
      <w:pPr>
        <w:pStyle w:val="BodyTextIndent"/>
        <w:spacing w:line="480" w:lineRule="auto"/>
        <w:ind w:firstLine="480"/>
        <w:rPr>
          <w:sz w:val="24"/>
          <w:szCs w:val="24"/>
        </w:rPr>
        <w:sectPr w:rsidR="0038729E" w:rsidRPr="00B135A9" w:rsidSect="00BF0ACB">
          <w:headerReference w:type="even" r:id="rId50"/>
          <w:headerReference w:type="default" r:id="rId51"/>
          <w:headerReference w:type="first" r:id="rId52"/>
          <w:pgSz w:w="11906" w:h="16838" w:code="9"/>
          <w:pgMar w:top="1440" w:right="1797" w:bottom="1440" w:left="1797" w:header="1134" w:footer="1134" w:gutter="0"/>
          <w:cols w:space="425"/>
          <w:docGrid w:type="lines" w:linePitch="312"/>
        </w:sectPr>
      </w:pPr>
      <w:r w:rsidRPr="00B135A9">
        <w:rPr>
          <w:sz w:val="24"/>
          <w:szCs w:val="24"/>
        </w:rPr>
        <w:t>In summary, in this chapter, we first found that, c</w:t>
      </w:r>
      <w:r w:rsidR="00455233" w:rsidRPr="00B135A9">
        <w:rPr>
          <w:sz w:val="24"/>
          <w:szCs w:val="24"/>
        </w:rPr>
        <w:t xml:space="preserve">ompared to the younger mice, the SVZ NSCs generated from ageing mice were less proliferative under an activated status. It seemed that ageing could cause such a low level of proliferation and subsequently impair the capacity of neurogenesis. </w:t>
      </w:r>
      <w:r w:rsidRPr="00B135A9">
        <w:rPr>
          <w:sz w:val="24"/>
          <w:szCs w:val="24"/>
        </w:rPr>
        <w:t xml:space="preserve">Thus, it is </w:t>
      </w:r>
      <w:r w:rsidR="00455233" w:rsidRPr="00B135A9">
        <w:rPr>
          <w:sz w:val="24"/>
          <w:szCs w:val="24"/>
        </w:rPr>
        <w:t>interesting to investigate how cellular proliferation would be regulated molecularly in the activated NSCs in ageing mice's brains.</w:t>
      </w:r>
      <w:r w:rsidRPr="00B135A9">
        <w:rPr>
          <w:sz w:val="24"/>
          <w:szCs w:val="24"/>
        </w:rPr>
        <w:t xml:space="preserve"> On the other hand, </w:t>
      </w:r>
      <w:r w:rsidR="00C157B1" w:rsidRPr="00B135A9">
        <w:rPr>
          <w:sz w:val="24"/>
          <w:szCs w:val="24"/>
        </w:rPr>
        <w:t xml:space="preserve">we would try to </w:t>
      </w:r>
      <w:r w:rsidR="00C20D6C" w:rsidRPr="00B135A9">
        <w:rPr>
          <w:sz w:val="24"/>
          <w:szCs w:val="24"/>
        </w:rPr>
        <w:t xml:space="preserve">investigate why the ageing and activated NSCs maintained such relatively </w:t>
      </w:r>
      <w:r w:rsidR="00C157B1" w:rsidRPr="00B135A9">
        <w:rPr>
          <w:sz w:val="24"/>
          <w:szCs w:val="24"/>
        </w:rPr>
        <w:t xml:space="preserve">fewer </w:t>
      </w:r>
      <w:r w:rsidR="00C20D6C" w:rsidRPr="00B135A9">
        <w:rPr>
          <w:sz w:val="24"/>
          <w:szCs w:val="24"/>
        </w:rPr>
        <w:t>DSBs and how such a phenomenon would affect the mice physically.</w:t>
      </w:r>
    </w:p>
    <w:p w14:paraId="31674751" w14:textId="77777777" w:rsidR="00FC0DE6" w:rsidRPr="00B135A9" w:rsidRDefault="00FC0DE6" w:rsidP="00EA59D2">
      <w:pPr>
        <w:tabs>
          <w:tab w:val="center" w:pos="4139"/>
          <w:tab w:val="left" w:pos="7545"/>
          <w:tab w:val="right" w:leader="middleDot" w:pos="7740"/>
        </w:tabs>
        <w:spacing w:before="480" w:after="360"/>
        <w:jc w:val="center"/>
        <w:outlineLvl w:val="0"/>
        <w:rPr>
          <w:b/>
          <w:bCs/>
          <w:noProof/>
          <w:sz w:val="32"/>
          <w:szCs w:val="32"/>
        </w:rPr>
      </w:pPr>
    </w:p>
    <w:p w14:paraId="6227C471" w14:textId="77777777" w:rsidR="00FC0DE6" w:rsidRPr="00B135A9" w:rsidRDefault="00FC0DE6" w:rsidP="00EA59D2">
      <w:pPr>
        <w:tabs>
          <w:tab w:val="center" w:pos="4139"/>
          <w:tab w:val="left" w:pos="7545"/>
          <w:tab w:val="right" w:leader="middleDot" w:pos="7740"/>
        </w:tabs>
        <w:spacing w:before="480" w:after="360"/>
        <w:jc w:val="center"/>
        <w:outlineLvl w:val="0"/>
        <w:rPr>
          <w:b/>
          <w:bCs/>
          <w:noProof/>
          <w:sz w:val="32"/>
          <w:szCs w:val="32"/>
        </w:rPr>
      </w:pPr>
    </w:p>
    <w:p w14:paraId="2AA810F9" w14:textId="77777777" w:rsidR="00FC0DE6" w:rsidRPr="00B135A9" w:rsidRDefault="00FC0DE6" w:rsidP="00EA59D2">
      <w:pPr>
        <w:tabs>
          <w:tab w:val="center" w:pos="4139"/>
          <w:tab w:val="left" w:pos="7545"/>
          <w:tab w:val="right" w:leader="middleDot" w:pos="7740"/>
        </w:tabs>
        <w:spacing w:before="480" w:after="360"/>
        <w:jc w:val="center"/>
        <w:outlineLvl w:val="0"/>
        <w:rPr>
          <w:b/>
          <w:bCs/>
          <w:noProof/>
          <w:sz w:val="32"/>
          <w:szCs w:val="32"/>
        </w:rPr>
      </w:pPr>
    </w:p>
    <w:p w14:paraId="0C9FE5D8" w14:textId="77777777" w:rsidR="00FC0DE6" w:rsidRPr="00B135A9" w:rsidRDefault="00FC0DE6" w:rsidP="00EA59D2">
      <w:pPr>
        <w:tabs>
          <w:tab w:val="center" w:pos="4139"/>
          <w:tab w:val="left" w:pos="7545"/>
          <w:tab w:val="right" w:leader="middleDot" w:pos="7740"/>
        </w:tabs>
        <w:spacing w:before="480" w:after="360"/>
        <w:jc w:val="center"/>
        <w:outlineLvl w:val="0"/>
        <w:rPr>
          <w:b/>
          <w:bCs/>
          <w:noProof/>
          <w:sz w:val="32"/>
          <w:szCs w:val="32"/>
        </w:rPr>
      </w:pPr>
    </w:p>
    <w:p w14:paraId="6D414A96" w14:textId="72BAF8AD" w:rsidR="00FC0DE6" w:rsidRPr="00B135A9" w:rsidRDefault="00FC0DE6" w:rsidP="00F14352">
      <w:pPr>
        <w:tabs>
          <w:tab w:val="center" w:pos="4139"/>
          <w:tab w:val="left" w:pos="7545"/>
          <w:tab w:val="right" w:leader="middleDot" w:pos="7740"/>
        </w:tabs>
        <w:spacing w:before="480"/>
        <w:jc w:val="center"/>
        <w:outlineLvl w:val="0"/>
        <w:rPr>
          <w:b/>
          <w:bCs/>
          <w:noProof/>
          <w:color w:val="000000"/>
          <w:sz w:val="32"/>
          <w:szCs w:val="32"/>
        </w:rPr>
      </w:pPr>
      <w:bookmarkStart w:id="131" w:name="_Toc112342672"/>
      <w:bookmarkStart w:id="132" w:name="_Toc129821008"/>
      <w:r w:rsidRPr="00B135A9">
        <w:rPr>
          <w:rFonts w:hint="eastAsia"/>
          <w:b/>
          <w:bCs/>
          <w:noProof/>
          <w:color w:val="000000"/>
          <w:sz w:val="32"/>
          <w:szCs w:val="32"/>
        </w:rPr>
        <w:t>C</w:t>
      </w:r>
      <w:r w:rsidRPr="00B135A9">
        <w:rPr>
          <w:b/>
          <w:bCs/>
          <w:noProof/>
          <w:color w:val="000000"/>
          <w:sz w:val="32"/>
          <w:szCs w:val="32"/>
        </w:rPr>
        <w:t>HAPTER 4</w:t>
      </w:r>
      <w:r w:rsidRPr="00B135A9">
        <w:rPr>
          <w:rFonts w:hint="eastAsia"/>
          <w:b/>
          <w:bCs/>
          <w:noProof/>
          <w:color w:val="000000"/>
          <w:sz w:val="32"/>
          <w:szCs w:val="32"/>
        </w:rPr>
        <w:t>:</w:t>
      </w:r>
      <w:r w:rsidRPr="00B135A9">
        <w:rPr>
          <w:b/>
          <w:bCs/>
          <w:noProof/>
          <w:color w:val="000000"/>
          <w:sz w:val="32"/>
          <w:szCs w:val="32"/>
        </w:rPr>
        <w:t xml:space="preserve"> </w:t>
      </w:r>
      <w:r w:rsidR="00F14352" w:rsidRPr="00B135A9">
        <w:rPr>
          <w:b/>
          <w:bCs/>
          <w:noProof/>
          <w:color w:val="000000"/>
          <w:sz w:val="32"/>
          <w:szCs w:val="32"/>
        </w:rPr>
        <w:t>SIRT1 Affects The Activated NSCs in SVZ of Young Mice</w:t>
      </w:r>
      <w:bookmarkEnd w:id="131"/>
      <w:bookmarkEnd w:id="132"/>
    </w:p>
    <w:p w14:paraId="7CD74264" w14:textId="77777777" w:rsidR="00FC0DE6" w:rsidRPr="00B135A9" w:rsidRDefault="00BC4C48" w:rsidP="00FC0DE6">
      <w:pPr>
        <w:tabs>
          <w:tab w:val="center" w:pos="4139"/>
          <w:tab w:val="left" w:pos="7545"/>
          <w:tab w:val="right" w:leader="middleDot" w:pos="7740"/>
        </w:tabs>
        <w:spacing w:after="360"/>
        <w:jc w:val="center"/>
        <w:rPr>
          <w:sz w:val="24"/>
        </w:rPr>
      </w:pPr>
      <w:r w:rsidRPr="00B135A9">
        <w:rPr>
          <w:noProof/>
          <w:sz w:val="24"/>
        </w:rPr>
        <mc:AlternateContent>
          <mc:Choice Requires="wps">
            <w:drawing>
              <wp:inline distT="0" distB="0" distL="0" distR="0" wp14:anchorId="61DAF6DB" wp14:editId="283D292B">
                <wp:extent cx="5219700" cy="635"/>
                <wp:effectExtent l="0" t="12700" r="12700" b="24765"/>
                <wp:docPr id="103"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3810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inline>
            </w:drawing>
          </mc:Choice>
          <mc:Fallback xmlns:w16du="http://schemas.microsoft.com/office/word/2023/wordml/word16du">
            <w:pict>
              <v:shape w14:anchorId="21171940" id="AutoShape 48"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" strokecolor="#4472c4" strokeweight="3pt">
                <v:shadow color="#1f3763" offset="1pt"/>
                <o:lock v:ext="edit" shapetype="f"/>
                <w10:anchorlock/>
              </v:shape>
            </w:pict>
          </mc:Fallback>
        </mc:AlternateContent>
      </w:r>
    </w:p>
    <w:p w14:paraId="691AF7BA" w14:textId="77777777" w:rsidR="003B1072" w:rsidRPr="00B135A9" w:rsidRDefault="003B1072" w:rsidP="00EA59D2">
      <w:pPr>
        <w:tabs>
          <w:tab w:val="center" w:pos="4139"/>
          <w:tab w:val="left" w:pos="7545"/>
          <w:tab w:val="right" w:leader="middleDot" w:pos="7740"/>
        </w:tabs>
        <w:spacing w:before="480" w:after="360"/>
        <w:jc w:val="center"/>
        <w:outlineLvl w:val="0"/>
        <w:rPr>
          <w:b/>
          <w:bCs/>
          <w:noProof/>
          <w:sz w:val="32"/>
          <w:szCs w:val="32"/>
        </w:rPr>
      </w:pPr>
    </w:p>
    <w:p w14:paraId="4A9E8F15" w14:textId="77777777" w:rsidR="003B1072" w:rsidRPr="00B135A9" w:rsidRDefault="00FC0DE6" w:rsidP="009479CF">
      <w:pPr>
        <w:spacing w:before="480" w:after="120"/>
        <w:outlineLvl w:val="0"/>
        <w:rPr>
          <w:b/>
          <w:bCs/>
          <w:sz w:val="28"/>
          <w:szCs w:val="28"/>
        </w:rPr>
      </w:pPr>
      <w:r w:rsidRPr="00B135A9">
        <w:rPr>
          <w:b/>
          <w:bCs/>
          <w:sz w:val="28"/>
          <w:szCs w:val="28"/>
        </w:rPr>
        <w:br w:type="page"/>
      </w:r>
      <w:bookmarkStart w:id="133" w:name="_Toc112342673"/>
      <w:bookmarkStart w:id="134" w:name="_Toc129821009"/>
      <w:r w:rsidR="009D3B04" w:rsidRPr="00B135A9">
        <w:rPr>
          <w:b/>
          <w:bCs/>
          <w:sz w:val="28"/>
          <w:szCs w:val="28"/>
        </w:rPr>
        <w:lastRenderedPageBreak/>
        <w:t>4</w:t>
      </w:r>
      <w:r w:rsidR="003B1072" w:rsidRPr="00B135A9">
        <w:rPr>
          <w:b/>
          <w:bCs/>
          <w:sz w:val="28"/>
          <w:szCs w:val="28"/>
        </w:rPr>
        <w:t xml:space="preserve">.1 </w:t>
      </w:r>
      <w:r w:rsidR="00FC5B5A" w:rsidRPr="00B135A9">
        <w:rPr>
          <w:b/>
          <w:bCs/>
          <w:sz w:val="28"/>
          <w:szCs w:val="28"/>
        </w:rPr>
        <w:t>Introduction</w:t>
      </w:r>
      <w:bookmarkEnd w:id="133"/>
      <w:bookmarkEnd w:id="134"/>
    </w:p>
    <w:p w14:paraId="3FE403C7" w14:textId="755776C6" w:rsidR="00524FA2" w:rsidRPr="00B135A9" w:rsidRDefault="00524FA2" w:rsidP="00524FA2">
      <w:pPr>
        <w:pStyle w:val="BodyTextIndent"/>
        <w:spacing w:line="480" w:lineRule="auto"/>
        <w:ind w:firstLine="480"/>
        <w:rPr>
          <w:sz w:val="24"/>
          <w:szCs w:val="24"/>
        </w:rPr>
      </w:pPr>
      <w:r w:rsidRPr="00B135A9">
        <w:rPr>
          <w:sz w:val="24"/>
          <w:szCs w:val="24"/>
        </w:rPr>
        <w:t>In the previous chapter, we examined the cellular characteristics of activated NSCs from SVZ</w:t>
      </w:r>
      <w:r w:rsidR="00CD051D" w:rsidRPr="00B135A9">
        <w:rPr>
          <w:sz w:val="24"/>
          <w:szCs w:val="24"/>
        </w:rPr>
        <w:t>s</w:t>
      </w:r>
      <w:r w:rsidRPr="00B135A9">
        <w:rPr>
          <w:sz w:val="24"/>
          <w:szCs w:val="24"/>
        </w:rPr>
        <w:t xml:space="preserve"> of mice’s brains and found relatively decreased proliferation and DSBs with growing ages. The neurogenesis in the ageing brains is slowing down for obvious reasons</w:t>
      </w:r>
      <w:r w:rsidR="004E7D04" w:rsidRPr="00B135A9">
        <w:rPr>
          <w:sz w:val="24"/>
          <w:szCs w:val="24"/>
        </w:rPr>
        <w:t xml:space="preserve">, e.g. </w:t>
      </w:r>
      <w:r w:rsidR="005121C5" w:rsidRPr="00B135A9">
        <w:rPr>
          <w:sz w:val="24"/>
          <w:szCs w:val="24"/>
        </w:rPr>
        <w:t xml:space="preserve">increased quiescence of NSCs, </w:t>
      </w:r>
      <w:r w:rsidR="000854E7" w:rsidRPr="00B135A9">
        <w:rPr>
          <w:sz w:val="24"/>
          <w:szCs w:val="24"/>
        </w:rPr>
        <w:t>reduced</w:t>
      </w:r>
      <w:r w:rsidR="005121C5" w:rsidRPr="00B135A9">
        <w:rPr>
          <w:sz w:val="24"/>
          <w:szCs w:val="24"/>
        </w:rPr>
        <w:t xml:space="preserve"> number of NSCs </w:t>
      </w:r>
      <w:r w:rsidR="00072234" w:rsidRPr="00B135A9">
        <w:rPr>
          <w:sz w:val="24"/>
          <w:szCs w:val="24"/>
        </w:rPr>
        <w:fldChar w:fldCharType="begin">
          <w:fldData xml:space="preserve">PEVuZE5vdGU+PENpdGU+PEF1dGhvcj5FbmNpbmFzPC9BdXRob3I+PFllYXI+MjAxMjwvWWVhcj48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</w:fldData>
        </w:fldChar>
      </w:r>
      <w:r w:rsidR="00072234" w:rsidRPr="00B135A9">
        <w:rPr>
          <w:sz w:val="24"/>
          <w:szCs w:val="24"/>
        </w:rPr>
        <w:instrText xml:space="preserve"> ADDIN EN.CITE </w:instrText>
      </w:r>
      <w:r w:rsidR="00072234" w:rsidRPr="00B135A9">
        <w:rPr>
          <w:sz w:val="24"/>
          <w:szCs w:val="24"/>
        </w:rPr>
        <w:fldChar w:fldCharType="begin">
          <w:fldData xml:space="preserve">PEVuZE5vdGU+PENpdGU+PEF1dGhvcj5FbmNpbmFzPC9BdXRob3I+PFllYXI+MjAxMjwvWWVhcj48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</w:fldData>
        </w:fldChar>
      </w:r>
      <w:r w:rsidR="00072234" w:rsidRPr="00B135A9">
        <w:rPr>
          <w:sz w:val="24"/>
          <w:szCs w:val="24"/>
        </w:rPr>
        <w:instrText xml:space="preserve"> ADDIN EN.CITE.DATA </w:instrText>
      </w:r>
      <w:r w:rsidR="00072234" w:rsidRPr="00B135A9">
        <w:rPr>
          <w:sz w:val="24"/>
          <w:szCs w:val="24"/>
        </w:rPr>
      </w:r>
      <w:r w:rsidR="00072234" w:rsidRPr="00B135A9">
        <w:rPr>
          <w:sz w:val="24"/>
          <w:szCs w:val="24"/>
        </w:rPr>
        <w:fldChar w:fldCharType="end"/>
      </w:r>
      <w:r w:rsidR="00072234" w:rsidRPr="00B135A9">
        <w:rPr>
          <w:sz w:val="24"/>
          <w:szCs w:val="24"/>
        </w:rPr>
      </w:r>
      <w:r w:rsidR="00072234" w:rsidRPr="00B135A9">
        <w:rPr>
          <w:sz w:val="24"/>
          <w:szCs w:val="24"/>
        </w:rPr>
        <w:fldChar w:fldCharType="separate"/>
      </w:r>
      <w:r w:rsidR="00072234" w:rsidRPr="00B135A9">
        <w:rPr>
          <w:noProof/>
          <w:sz w:val="24"/>
          <w:szCs w:val="24"/>
        </w:rPr>
        <w:t>(</w:t>
      </w:r>
      <w:hyperlink w:anchor="_ENREF_61" w:tooltip="Encinas, 2012 #1588" w:history="1">
        <w:r w:rsidR="008A47DE" w:rsidRPr="00B135A9">
          <w:rPr>
            <w:noProof/>
            <w:sz w:val="24"/>
            <w:szCs w:val="24"/>
          </w:rPr>
          <w:t>Encinas and Sierra 2012</w:t>
        </w:r>
      </w:hyperlink>
      <w:r w:rsidR="00072234" w:rsidRPr="00B135A9">
        <w:rPr>
          <w:noProof/>
          <w:sz w:val="24"/>
          <w:szCs w:val="24"/>
        </w:rPr>
        <w:t xml:space="preserve">, </w:t>
      </w:r>
      <w:hyperlink w:anchor="_ENREF_125" w:tooltip="Leeman, 2018 #954" w:history="1">
        <w:r w:rsidR="008A47DE" w:rsidRPr="00B135A9">
          <w:rPr>
            <w:noProof/>
            <w:sz w:val="24"/>
            <w:szCs w:val="24"/>
          </w:rPr>
          <w:t>Leeman, Hebestreit et al. 2018</w:t>
        </w:r>
      </w:hyperlink>
      <w:r w:rsidR="00072234" w:rsidRPr="00B135A9">
        <w:rPr>
          <w:noProof/>
          <w:sz w:val="24"/>
          <w:szCs w:val="24"/>
        </w:rPr>
        <w:t>)</w:t>
      </w:r>
      <w:r w:rsidR="00072234" w:rsidRPr="00B135A9">
        <w:rPr>
          <w:sz w:val="24"/>
          <w:szCs w:val="24"/>
        </w:rPr>
        <w:fldChar w:fldCharType="end"/>
      </w:r>
      <w:r w:rsidRPr="00B135A9">
        <w:rPr>
          <w:sz w:val="24"/>
          <w:szCs w:val="24"/>
        </w:rPr>
        <w:t>; by the same token, with the shrinking capacity of proliferation in activated NSCs from ageing brains, the severity of DSBs should have been escalating instead of ameliorating (as we had observed). We wanted to decipher this phenomenon.</w:t>
      </w:r>
      <w:r w:rsidR="00CD051D" w:rsidRPr="00B135A9">
        <w:rPr>
          <w:sz w:val="24"/>
          <w:szCs w:val="24"/>
        </w:rPr>
        <w:t xml:space="preserve"> </w:t>
      </w:r>
    </w:p>
    <w:p w14:paraId="0AE211D7" w14:textId="67F7858C" w:rsidR="00072234" w:rsidRPr="00B135A9" w:rsidRDefault="00524FA2" w:rsidP="00524FA2">
      <w:pPr>
        <w:pStyle w:val="BodyTextIndent"/>
        <w:spacing w:line="480" w:lineRule="auto"/>
        <w:ind w:firstLine="480"/>
        <w:rPr>
          <w:sz w:val="24"/>
          <w:szCs w:val="24"/>
        </w:rPr>
      </w:pPr>
      <w:r w:rsidRPr="00B135A9">
        <w:rPr>
          <w:sz w:val="24"/>
          <w:szCs w:val="24"/>
        </w:rPr>
        <w:t xml:space="preserve">It </w:t>
      </w:r>
      <w:r w:rsidR="00CD051D" w:rsidRPr="00B135A9">
        <w:rPr>
          <w:sz w:val="24"/>
          <w:szCs w:val="24"/>
        </w:rPr>
        <w:t xml:space="preserve">has long been accepted that SIRT1 plays </w:t>
      </w:r>
      <w:r w:rsidR="00544FF6" w:rsidRPr="00B135A9">
        <w:rPr>
          <w:sz w:val="24"/>
          <w:szCs w:val="24"/>
        </w:rPr>
        <w:t xml:space="preserve">a </w:t>
      </w:r>
      <w:r w:rsidRPr="00B135A9">
        <w:rPr>
          <w:sz w:val="24"/>
          <w:szCs w:val="24"/>
        </w:rPr>
        <w:t xml:space="preserve">vital </w:t>
      </w:r>
      <w:r w:rsidR="00544FF6" w:rsidRPr="00B135A9">
        <w:rPr>
          <w:sz w:val="24"/>
          <w:szCs w:val="24"/>
        </w:rPr>
        <w:t>role</w:t>
      </w:r>
      <w:r w:rsidRPr="00B135A9">
        <w:rPr>
          <w:sz w:val="24"/>
          <w:szCs w:val="24"/>
        </w:rPr>
        <w:t xml:space="preserve"> in </w:t>
      </w:r>
      <w:r w:rsidR="00CD051D" w:rsidRPr="00B135A9">
        <w:rPr>
          <w:sz w:val="24"/>
          <w:szCs w:val="24"/>
        </w:rPr>
        <w:t xml:space="preserve">DNA </w:t>
      </w:r>
      <w:r w:rsidR="00544FF6" w:rsidRPr="00B135A9">
        <w:rPr>
          <w:sz w:val="24"/>
          <w:szCs w:val="24"/>
        </w:rPr>
        <w:t>damage-related</w:t>
      </w:r>
      <w:r w:rsidRPr="00B135A9">
        <w:rPr>
          <w:sz w:val="24"/>
          <w:szCs w:val="24"/>
        </w:rPr>
        <w:t xml:space="preserve"> anti-ageing process</w:t>
      </w:r>
      <w:r w:rsidR="00BD5156" w:rsidRPr="00B135A9">
        <w:rPr>
          <w:sz w:val="24"/>
          <w:szCs w:val="24"/>
        </w:rPr>
        <w:t xml:space="preserve"> </w:t>
      </w:r>
      <w:r w:rsidR="00BD5156" w:rsidRPr="00B135A9">
        <w:rPr>
          <w:sz w:val="24"/>
        </w:rPr>
        <w:fldChar w:fldCharType="begin">
          <w:fldData xml:space="preserve">PEVuZE5vdGU+PENpdGU+PEF1dGhvcj5DaGVuPC9BdXRob3I+PFllYXI+MjAyMDwvWWVhcj48UmVj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</w:fldData>
        </w:fldChar>
      </w:r>
      <w:r w:rsidR="007C0F88" w:rsidRPr="00B135A9">
        <w:rPr>
          <w:sz w:val="24"/>
        </w:rPr>
        <w:instrText xml:space="preserve"> ADDIN EN.CITE </w:instrText>
      </w:r>
      <w:r w:rsidR="007C0F88" w:rsidRPr="00B135A9">
        <w:rPr>
          <w:sz w:val="24"/>
        </w:rPr>
        <w:fldChar w:fldCharType="begin">
          <w:fldData xml:space="preserve">PEVuZE5vdGU+PENpdGU+PEF1dGhvcj5DaGVuPC9BdXRob3I+PFllYXI+MjAyMDwvWWVhcj48UmVj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</w:fldData>
        </w:fldChar>
      </w:r>
      <w:r w:rsidR="007C0F88" w:rsidRPr="00B135A9">
        <w:rPr>
          <w:sz w:val="24"/>
        </w:rPr>
        <w:instrText xml:space="preserve"> ADDIN EN.CITE.DATA </w:instrText>
      </w:r>
      <w:r w:rsidR="007C0F88" w:rsidRPr="00B135A9">
        <w:rPr>
          <w:sz w:val="24"/>
        </w:rPr>
      </w:r>
      <w:r w:rsidR="007C0F88" w:rsidRPr="00B135A9">
        <w:rPr>
          <w:sz w:val="24"/>
        </w:rPr>
        <w:fldChar w:fldCharType="end"/>
      </w:r>
      <w:r w:rsidR="00BD5156" w:rsidRPr="00B135A9">
        <w:rPr>
          <w:sz w:val="24"/>
        </w:rPr>
      </w:r>
      <w:r w:rsidR="00BD5156" w:rsidRPr="00B135A9">
        <w:rPr>
          <w:sz w:val="24"/>
        </w:rPr>
        <w:fldChar w:fldCharType="separate"/>
      </w:r>
      <w:r w:rsidR="007C0F88" w:rsidRPr="00B135A9">
        <w:rPr>
          <w:noProof/>
          <w:sz w:val="24"/>
        </w:rPr>
        <w:t>(</w:t>
      </w:r>
      <w:hyperlink w:anchor="_ENREF_243" w:tooltip="Wang, 2019 #1652" w:history="1">
        <w:r w:rsidR="008A47DE" w:rsidRPr="00B135A9">
          <w:rPr>
            <w:noProof/>
            <w:sz w:val="24"/>
          </w:rPr>
          <w:t>Wang, Luo et al. 2019</w:t>
        </w:r>
      </w:hyperlink>
      <w:r w:rsidR="007C0F88" w:rsidRPr="00B135A9">
        <w:rPr>
          <w:noProof/>
          <w:sz w:val="24"/>
        </w:rPr>
        <w:t xml:space="preserve">, </w:t>
      </w:r>
      <w:hyperlink w:anchor="_ENREF_41" w:tooltip="Chen, 2020 #1633" w:history="1">
        <w:r w:rsidR="008A47DE" w:rsidRPr="00B135A9">
          <w:rPr>
            <w:noProof/>
            <w:sz w:val="24"/>
          </w:rPr>
          <w:t>Chen, Zhou et al. 2020</w:t>
        </w:r>
      </w:hyperlink>
      <w:r w:rsidR="007C0F88" w:rsidRPr="00B135A9">
        <w:rPr>
          <w:noProof/>
          <w:sz w:val="24"/>
        </w:rPr>
        <w:t>)</w:t>
      </w:r>
      <w:r w:rsidR="00BD5156" w:rsidRPr="00B135A9">
        <w:rPr>
          <w:sz w:val="24"/>
        </w:rPr>
        <w:fldChar w:fldCharType="end"/>
      </w:r>
      <w:r w:rsidRPr="00B135A9">
        <w:rPr>
          <w:sz w:val="24"/>
          <w:szCs w:val="24"/>
        </w:rPr>
        <w:t xml:space="preserve">. The SIRT1 protein participates in </w:t>
      </w:r>
      <w:r w:rsidR="00CD051D" w:rsidRPr="00B135A9">
        <w:rPr>
          <w:sz w:val="24"/>
          <w:szCs w:val="24"/>
        </w:rPr>
        <w:t xml:space="preserve">the </w:t>
      </w:r>
      <w:r w:rsidRPr="00B135A9">
        <w:rPr>
          <w:sz w:val="24"/>
          <w:szCs w:val="24"/>
        </w:rPr>
        <w:t>deacetylati</w:t>
      </w:r>
      <w:r w:rsidR="00CD051D" w:rsidRPr="00B135A9">
        <w:rPr>
          <w:sz w:val="24"/>
          <w:szCs w:val="24"/>
        </w:rPr>
        <w:t xml:space="preserve">on of targets </w:t>
      </w:r>
      <w:r w:rsidRPr="00B135A9">
        <w:rPr>
          <w:sz w:val="24"/>
          <w:szCs w:val="24"/>
        </w:rPr>
        <w:t>deeply associated with cellular functions like proliferation and DNA damage repair</w:t>
      </w:r>
      <w:r w:rsidR="00BD5156" w:rsidRPr="00B135A9">
        <w:rPr>
          <w:sz w:val="24"/>
          <w:szCs w:val="24"/>
        </w:rPr>
        <w:t xml:space="preserve">, such as NICD </w:t>
      </w:r>
      <w:r w:rsidR="007C0F88" w:rsidRPr="00B135A9">
        <w:rPr>
          <w:sz w:val="24"/>
          <w:szCs w:val="24"/>
        </w:rPr>
        <w:fldChar w:fldCharType="begin">
          <w:fldData xml:space="preserve">PEVuZE5vdGU+PENpdGU+PEF1dGhvcj5HdWFyYW5pPC9BdXRob3I+PFllYXI+MjAxMTwvWWVhcj48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</w:fldData>
        </w:fldChar>
      </w:r>
      <w:r w:rsidR="007C0F88" w:rsidRPr="00B135A9">
        <w:rPr>
          <w:sz w:val="24"/>
          <w:szCs w:val="24"/>
        </w:rPr>
        <w:instrText xml:space="preserve"> ADDIN EN.CITE </w:instrText>
      </w:r>
      <w:r w:rsidR="007C0F88" w:rsidRPr="00B135A9">
        <w:rPr>
          <w:sz w:val="24"/>
          <w:szCs w:val="24"/>
        </w:rPr>
        <w:fldChar w:fldCharType="begin">
          <w:fldData xml:space="preserve">PEVuZE5vdGU+PENpdGU+PEF1dGhvcj5HdWFyYW5pPC9BdXRob3I+PFllYXI+MjAxMTwvWWVhcj48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</w:fldData>
        </w:fldChar>
      </w:r>
      <w:r w:rsidR="007C0F88" w:rsidRPr="00B135A9">
        <w:rPr>
          <w:sz w:val="24"/>
          <w:szCs w:val="24"/>
        </w:rPr>
        <w:instrText xml:space="preserve"> ADDIN EN.CITE.DATA </w:instrText>
      </w:r>
      <w:r w:rsidR="007C0F88" w:rsidRPr="00B135A9">
        <w:rPr>
          <w:sz w:val="24"/>
          <w:szCs w:val="24"/>
        </w:rPr>
      </w:r>
      <w:r w:rsidR="007C0F88" w:rsidRPr="00B135A9">
        <w:rPr>
          <w:sz w:val="24"/>
          <w:szCs w:val="24"/>
        </w:rPr>
        <w:fldChar w:fldCharType="end"/>
      </w:r>
      <w:r w:rsidR="007C0F88" w:rsidRPr="00B135A9">
        <w:rPr>
          <w:sz w:val="24"/>
          <w:szCs w:val="24"/>
        </w:rPr>
      </w:r>
      <w:r w:rsidR="007C0F88" w:rsidRPr="00B135A9">
        <w:rPr>
          <w:sz w:val="24"/>
          <w:szCs w:val="24"/>
        </w:rPr>
        <w:fldChar w:fldCharType="separate"/>
      </w:r>
      <w:r w:rsidR="007C0F88" w:rsidRPr="00B135A9">
        <w:rPr>
          <w:noProof/>
          <w:sz w:val="24"/>
          <w:szCs w:val="24"/>
        </w:rPr>
        <w:t>(</w:t>
      </w:r>
      <w:hyperlink w:anchor="_ENREF_87" w:tooltip="Guarani, 2011 #1810" w:history="1">
        <w:r w:rsidR="008A47DE" w:rsidRPr="00B135A9">
          <w:rPr>
            <w:noProof/>
            <w:sz w:val="24"/>
            <w:szCs w:val="24"/>
          </w:rPr>
          <w:t>Guarani, Deflorian et al. 2011</w:t>
        </w:r>
      </w:hyperlink>
      <w:r w:rsidR="007C0F88" w:rsidRPr="00B135A9">
        <w:rPr>
          <w:noProof/>
          <w:sz w:val="24"/>
          <w:szCs w:val="24"/>
        </w:rPr>
        <w:t>)</w:t>
      </w:r>
      <w:r w:rsidR="007C0F88" w:rsidRPr="00B135A9">
        <w:rPr>
          <w:sz w:val="24"/>
          <w:szCs w:val="24"/>
        </w:rPr>
        <w:fldChar w:fldCharType="end"/>
      </w:r>
      <w:r w:rsidR="00C507DF" w:rsidRPr="00B135A9">
        <w:rPr>
          <w:sz w:val="24"/>
          <w:szCs w:val="24"/>
        </w:rPr>
        <w:t xml:space="preserve">, P53 and FOXO </w:t>
      </w:r>
      <w:r w:rsidR="00C507DF" w:rsidRPr="00B135A9">
        <w:rPr>
          <w:sz w:val="24"/>
          <w:szCs w:val="24"/>
        </w:rPr>
        <w:fldChar w:fldCharType="begin">
          <w:fldData xml:space="preserve">PEVuZE5vdGU+PENpdGU+PEF1dGhvcj5Ib3JpPC9BdXRob3I+PFllYXI+MjAxMzwvWWVhcj48UmVj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</w:fldData>
        </w:fldChar>
      </w:r>
      <w:r w:rsidR="00C507DF" w:rsidRPr="00B135A9">
        <w:rPr>
          <w:sz w:val="24"/>
          <w:szCs w:val="24"/>
        </w:rPr>
        <w:instrText xml:space="preserve"> ADDIN EN.CITE </w:instrText>
      </w:r>
      <w:r w:rsidR="00C507DF" w:rsidRPr="00B135A9">
        <w:rPr>
          <w:sz w:val="24"/>
          <w:szCs w:val="24"/>
        </w:rPr>
        <w:fldChar w:fldCharType="begin">
          <w:fldData xml:space="preserve">PEVuZE5vdGU+PENpdGU+PEF1dGhvcj5Ib3JpPC9BdXRob3I+PFllYXI+MjAxMzwvWWVhcj48UmVj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</w:fldData>
        </w:fldChar>
      </w:r>
      <w:r w:rsidR="00C507DF" w:rsidRPr="00B135A9">
        <w:rPr>
          <w:sz w:val="24"/>
          <w:szCs w:val="24"/>
        </w:rPr>
        <w:instrText xml:space="preserve"> ADDIN EN.CITE.DATA </w:instrText>
      </w:r>
      <w:r w:rsidR="00C507DF" w:rsidRPr="00B135A9">
        <w:rPr>
          <w:sz w:val="24"/>
          <w:szCs w:val="24"/>
        </w:rPr>
      </w:r>
      <w:r w:rsidR="00C507DF" w:rsidRPr="00B135A9">
        <w:rPr>
          <w:sz w:val="24"/>
          <w:szCs w:val="24"/>
        </w:rPr>
        <w:fldChar w:fldCharType="end"/>
      </w:r>
      <w:r w:rsidR="00C507DF" w:rsidRPr="00B135A9">
        <w:rPr>
          <w:sz w:val="24"/>
          <w:szCs w:val="24"/>
        </w:rPr>
      </w:r>
      <w:r w:rsidR="00C507DF" w:rsidRPr="00B135A9">
        <w:rPr>
          <w:sz w:val="24"/>
          <w:szCs w:val="24"/>
        </w:rPr>
        <w:fldChar w:fldCharType="separate"/>
      </w:r>
      <w:r w:rsidR="00C507DF" w:rsidRPr="00B135A9">
        <w:rPr>
          <w:noProof/>
          <w:sz w:val="24"/>
          <w:szCs w:val="24"/>
        </w:rPr>
        <w:t>(</w:t>
      </w:r>
      <w:hyperlink w:anchor="_ENREF_95" w:tooltip="Hori, 2013 #1648" w:history="1">
        <w:r w:rsidR="008A47DE" w:rsidRPr="00B135A9">
          <w:rPr>
            <w:noProof/>
            <w:sz w:val="24"/>
            <w:szCs w:val="24"/>
          </w:rPr>
          <w:t>Hori, Kuno et al. 2013</w:t>
        </w:r>
      </w:hyperlink>
      <w:r w:rsidR="00C507DF" w:rsidRPr="00B135A9">
        <w:rPr>
          <w:noProof/>
          <w:sz w:val="24"/>
          <w:szCs w:val="24"/>
        </w:rPr>
        <w:t>)</w:t>
      </w:r>
      <w:r w:rsidR="00C507DF" w:rsidRPr="00B135A9">
        <w:rPr>
          <w:sz w:val="24"/>
          <w:szCs w:val="24"/>
        </w:rPr>
        <w:fldChar w:fldCharType="end"/>
      </w:r>
      <w:r w:rsidRPr="00B135A9">
        <w:rPr>
          <w:sz w:val="24"/>
          <w:szCs w:val="24"/>
        </w:rPr>
        <w:t xml:space="preserve">. </w:t>
      </w:r>
    </w:p>
    <w:p w14:paraId="1DD316C9" w14:textId="0240F086" w:rsidR="00CD051D" w:rsidRPr="00B135A9" w:rsidRDefault="00B7662F" w:rsidP="00524FA2">
      <w:pPr>
        <w:pStyle w:val="BodyTextIndent"/>
        <w:spacing w:line="480" w:lineRule="auto"/>
        <w:ind w:firstLine="480"/>
        <w:rPr>
          <w:sz w:val="24"/>
          <w:szCs w:val="24"/>
        </w:rPr>
      </w:pPr>
      <w:r w:rsidRPr="00B135A9">
        <w:rPr>
          <w:i/>
          <w:sz w:val="24"/>
        </w:rPr>
        <w:t>Sirt1</w:t>
      </w:r>
      <w:r w:rsidR="001C4589" w:rsidRPr="00B135A9">
        <w:rPr>
          <w:sz w:val="24"/>
        </w:rPr>
        <w:t xml:space="preserve"> is essential for the mainte</w:t>
      </w:r>
      <w:r w:rsidRPr="00B135A9">
        <w:rPr>
          <w:sz w:val="24"/>
        </w:rPr>
        <w:t xml:space="preserve">nance of various tissue stem cells. </w:t>
      </w:r>
      <w:r w:rsidR="000854E7" w:rsidRPr="00B135A9">
        <w:rPr>
          <w:sz w:val="24"/>
        </w:rPr>
        <w:t>For example, loss</w:t>
      </w:r>
      <w:r w:rsidRPr="00B135A9">
        <w:rPr>
          <w:sz w:val="24"/>
        </w:rPr>
        <w:t xml:space="preserve"> of </w:t>
      </w:r>
      <w:r w:rsidRPr="00B135A9">
        <w:rPr>
          <w:i/>
          <w:sz w:val="24"/>
        </w:rPr>
        <w:t>Sirt1</w:t>
      </w:r>
      <w:r w:rsidRPr="00B135A9">
        <w:rPr>
          <w:sz w:val="24"/>
        </w:rPr>
        <w:t xml:space="preserve"> has been reported to lead to tissue regeneration </w:t>
      </w:r>
      <w:r w:rsidR="00544FF6" w:rsidRPr="00B135A9">
        <w:rPr>
          <w:sz w:val="24"/>
        </w:rPr>
        <w:t>deficiency</w:t>
      </w:r>
      <w:r w:rsidRPr="00B135A9">
        <w:rPr>
          <w:sz w:val="24"/>
        </w:rPr>
        <w:t xml:space="preserve"> in </w:t>
      </w:r>
      <w:r w:rsidR="00544FF6" w:rsidRPr="00B135A9">
        <w:rPr>
          <w:sz w:val="24"/>
        </w:rPr>
        <w:t>hematopoietic</w:t>
      </w:r>
      <w:r w:rsidRPr="00B135A9">
        <w:rPr>
          <w:sz w:val="24"/>
        </w:rPr>
        <w:t xml:space="preserve"> stem cells</w:t>
      </w:r>
      <w:r w:rsidR="000854E7" w:rsidRPr="00B135A9">
        <w:rPr>
          <w:sz w:val="24"/>
        </w:rPr>
        <w:t>,</w:t>
      </w:r>
      <w:r w:rsidR="00544FF6" w:rsidRPr="00B135A9">
        <w:rPr>
          <w:sz w:val="24"/>
        </w:rPr>
        <w:t xml:space="preserve"> muscle</w:t>
      </w:r>
      <w:r w:rsidRPr="00B135A9">
        <w:rPr>
          <w:sz w:val="24"/>
        </w:rPr>
        <w:t xml:space="preserve"> stem cells</w:t>
      </w:r>
      <w:r w:rsidR="000854E7" w:rsidRPr="00B135A9">
        <w:rPr>
          <w:sz w:val="24"/>
        </w:rPr>
        <w:t>,</w:t>
      </w:r>
      <w:r w:rsidRPr="00B135A9">
        <w:rPr>
          <w:sz w:val="24"/>
        </w:rPr>
        <w:t xml:space="preserve"> and mesenchymal stem cells </w:t>
      </w:r>
      <w:r w:rsidR="005C6E6B" w:rsidRPr="00B135A9">
        <w:rPr>
          <w:sz w:val="24"/>
        </w:rPr>
        <w:fldChar w:fldCharType="begin">
          <w:fldData xml:space="preserve">PEVuZE5vdGU+PENpdGU+PEF1dGhvcj5Sb3NzaTwvQXV0aG9yPjxZZWFyPjIwMDc8L1llYXI+PFJl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</w:fldData>
        </w:fldChar>
      </w:r>
      <w:r w:rsidR="00AD7096" w:rsidRPr="00B135A9">
        <w:rPr>
          <w:sz w:val="24"/>
        </w:rPr>
        <w:instrText xml:space="preserve"> ADDIN EN.CITE </w:instrText>
      </w:r>
      <w:r w:rsidR="00AD7096" w:rsidRPr="00B135A9">
        <w:rPr>
          <w:sz w:val="24"/>
        </w:rPr>
        <w:fldChar w:fldCharType="begin">
          <w:fldData xml:space="preserve">PEVuZE5vdGU+PENpdGU+PEF1dGhvcj5Sb3NzaTwvQXV0aG9yPjxZZWFyPjIwMDc8L1llYXI+PFJl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</w:fldData>
        </w:fldChar>
      </w:r>
      <w:r w:rsidR="00AD7096" w:rsidRPr="00B135A9">
        <w:rPr>
          <w:sz w:val="24"/>
        </w:rPr>
        <w:instrText xml:space="preserve"> ADDIN EN.CITE.DATA </w:instrText>
      </w:r>
      <w:r w:rsidR="00AD7096" w:rsidRPr="00B135A9">
        <w:rPr>
          <w:sz w:val="24"/>
        </w:rPr>
      </w:r>
      <w:r w:rsidR="00AD7096" w:rsidRPr="00B135A9">
        <w:rPr>
          <w:sz w:val="24"/>
        </w:rPr>
        <w:fldChar w:fldCharType="end"/>
      </w:r>
      <w:r w:rsidR="005C6E6B" w:rsidRPr="00B135A9">
        <w:rPr>
          <w:sz w:val="24"/>
        </w:rPr>
      </w:r>
      <w:r w:rsidR="005C6E6B" w:rsidRPr="00B135A9">
        <w:rPr>
          <w:sz w:val="24"/>
        </w:rPr>
        <w:fldChar w:fldCharType="separate"/>
      </w:r>
      <w:r w:rsidRPr="00B135A9">
        <w:rPr>
          <w:noProof/>
          <w:sz w:val="24"/>
        </w:rPr>
        <w:t>(</w:t>
      </w:r>
      <w:hyperlink w:anchor="_ENREF_199" w:tooltip="Rossi, 2007 #533" w:history="1">
        <w:r w:rsidR="008A47DE" w:rsidRPr="00B135A9">
          <w:rPr>
            <w:noProof/>
            <w:sz w:val="24"/>
          </w:rPr>
          <w:t>Rossi, Bryder et al. 2007</w:t>
        </w:r>
      </w:hyperlink>
      <w:r w:rsidRPr="00B135A9">
        <w:rPr>
          <w:noProof/>
          <w:sz w:val="24"/>
        </w:rPr>
        <w:t xml:space="preserve">, </w:t>
      </w:r>
      <w:hyperlink w:anchor="_ENREF_126" w:tooltip="Leko, 2012 #1677" w:history="1">
        <w:r w:rsidR="008A47DE" w:rsidRPr="00B135A9">
          <w:rPr>
            <w:noProof/>
            <w:sz w:val="24"/>
          </w:rPr>
          <w:t>Leko, Varnum-Finney et al. 2012</w:t>
        </w:r>
      </w:hyperlink>
      <w:r w:rsidRPr="00B135A9">
        <w:rPr>
          <w:noProof/>
          <w:sz w:val="24"/>
        </w:rPr>
        <w:t xml:space="preserve">, </w:t>
      </w:r>
      <w:hyperlink w:anchor="_ENREF_217" w:tooltip="Simic, 2013 #1681" w:history="1">
        <w:r w:rsidR="008A47DE" w:rsidRPr="00B135A9">
          <w:rPr>
            <w:noProof/>
            <w:sz w:val="24"/>
          </w:rPr>
          <w:t>Simic, Zainabadi et al. 2013</w:t>
        </w:r>
      </w:hyperlink>
      <w:r w:rsidRPr="00B135A9">
        <w:rPr>
          <w:noProof/>
          <w:sz w:val="24"/>
        </w:rPr>
        <w:t xml:space="preserve">, </w:t>
      </w:r>
      <w:hyperlink w:anchor="_ENREF_218" w:tooltip="Singh, 2013 #1678" w:history="1">
        <w:r w:rsidR="008A47DE" w:rsidRPr="00B135A9">
          <w:rPr>
            <w:noProof/>
            <w:sz w:val="24"/>
          </w:rPr>
          <w:t>Singh, Williams et al. 2013</w:t>
        </w:r>
      </w:hyperlink>
      <w:r w:rsidRPr="00B135A9">
        <w:rPr>
          <w:noProof/>
          <w:sz w:val="24"/>
        </w:rPr>
        <w:t xml:space="preserve">, </w:t>
      </w:r>
      <w:hyperlink w:anchor="_ENREF_201" w:tooltip="Ryall, 2015 #1679" w:history="1">
        <w:r w:rsidR="008A47DE" w:rsidRPr="00B135A9">
          <w:rPr>
            <w:noProof/>
            <w:sz w:val="24"/>
          </w:rPr>
          <w:t>Ryall, Dell'Orso et al. 2015</w:t>
        </w:r>
      </w:hyperlink>
      <w:r w:rsidRPr="00B135A9">
        <w:rPr>
          <w:noProof/>
          <w:sz w:val="24"/>
        </w:rPr>
        <w:t>)</w:t>
      </w:r>
      <w:r w:rsidR="005C6E6B" w:rsidRPr="00B135A9">
        <w:rPr>
          <w:sz w:val="24"/>
        </w:rPr>
        <w:fldChar w:fldCharType="end"/>
      </w:r>
      <w:r w:rsidR="005C6E6B" w:rsidRPr="00B135A9">
        <w:rPr>
          <w:rFonts w:hint="eastAsia"/>
          <w:sz w:val="24"/>
        </w:rPr>
        <w:t>.</w:t>
      </w:r>
      <w:r w:rsidR="005C6E6B" w:rsidRPr="00B135A9">
        <w:rPr>
          <w:sz w:val="24"/>
        </w:rPr>
        <w:t xml:space="preserve"> </w:t>
      </w:r>
      <w:r w:rsidR="00524FA2" w:rsidRPr="00B135A9">
        <w:rPr>
          <w:sz w:val="24"/>
          <w:szCs w:val="24"/>
        </w:rPr>
        <w:t>Moreover, studies show that SIRT1 is essential in maintaining neurogenesis in mouse brain regions such as SVZ and SGZ</w:t>
      </w:r>
      <w:r w:rsidRPr="00B135A9">
        <w:rPr>
          <w:sz w:val="24"/>
          <w:szCs w:val="24"/>
        </w:rPr>
        <w:t xml:space="preserve"> </w:t>
      </w:r>
      <w:r w:rsidR="00821546" w:rsidRPr="00B135A9">
        <w:rPr>
          <w:sz w:val="24"/>
          <w:szCs w:val="24"/>
        </w:rPr>
        <w:fldChar w:fldCharType="begin"/>
      </w:r>
      <w:r w:rsidR="00821546" w:rsidRPr="00B135A9">
        <w:rPr>
          <w:sz w:val="24"/>
          <w:szCs w:val="24"/>
        </w:rPr>
        <w:instrText xml:space="preserve"> ADDIN EN.CITE &lt;EndNote&gt;&lt;Cite&gt;&lt;Author&gt;Victoria A. Rafalski&lt;/Author&gt;&lt;Year&gt;2013&lt;/Year&gt;&lt;RecNum&gt;480&lt;/RecNum&gt;&lt;DisplayText&gt;(Victoria A. Rafalski 2013, Ma, Yao et al. 2014)&lt;/DisplayText&gt;&lt;record&gt;&lt;rec-number&gt;480&lt;/rec-number&gt;&lt;foreign-keys&gt;&lt;key app="EN" db-id="wawdtw9znsaw0fedxs65ra0ftpx9ss2dv9ww" timestamp="1512809859"&gt;480&lt;/key&gt;&lt;/foreign-keys&gt;&lt;ref-type name="Journal Article"&gt;17&lt;/ref-type&gt;&lt;contributors&gt;&lt;authors&gt;&lt;author&gt;Victoria A. Rafalski, Peggy P. Ho, Jamie O. Brett, Duygu Ucar, Jason C. Dugas, Elizabeth A. Pollina, Lionel M. L. Chow, Adiljan Ibrahim, Suzanne J. Baker, Ben A. Barres, Lawrence Steinman, Anne Brunet&lt;/author&gt;&lt;/authors&gt;&lt;/contributors&gt;&lt;titles&gt;&lt;title&gt;Expansion of oligodendrocyte progenitor cells following SIRT1 inactivation in the adult brain&lt;/title&gt;&lt;secondary-title&gt;Nature Cell Biology&lt;/secondary-title&gt;&lt;/titles&gt;&lt;periodical&gt;&lt;full-title&gt;Nature Cell Biology&lt;/full-title&gt;&lt;/periodical&gt;&lt;pages&gt;614-24&lt;/pages&gt;&lt;volume&gt;15&lt;/volume&gt;&lt;number&gt;6&lt;/number&gt;&lt;dates&gt;&lt;year&gt;2013&lt;/year&gt;&lt;/dates&gt;&lt;urls&gt;&lt;/urls&gt;&lt;/record&gt;&lt;/Cite&gt;&lt;Cite&gt;&lt;Author&gt;Ma&lt;/Author&gt;&lt;Year&gt;2014&lt;/Year&gt;&lt;RecNum&gt;614&lt;/RecNum&gt;&lt;record&gt;&lt;rec-number&gt;614&lt;/rec-number&gt;&lt;foreign-keys&gt;&lt;key app="EN" db-id="wawdtw9znsaw0fedxs65ra0ftpx9ss2dv9ww" timestamp="1512809859"&gt;614&lt;/key&gt;&lt;/foreign-keys&gt;&lt;ref-type name="Journal Article"&gt;17&lt;/ref-type&gt;&lt;contributors&gt;&lt;authors&gt;&lt;author&gt;Ma, C. Y.&lt;/author&gt;&lt;author&gt;Yao, M. J.&lt;/author&gt;&lt;author&gt;Zhai, Q. W.&lt;/author&gt;&lt;author&gt;Jiao, J. W.&lt;/author&gt;&lt;author&gt;Yuan, X. B.&lt;/author&gt;&lt;author&gt;Poo, M. M.&lt;/author&gt;&lt;/authors&gt;&lt;/contributors&gt;&lt;titles&gt;&lt;title&gt;SIRT1 suppresses self-renewal of adult hippocampal neural stem cells&lt;/title&gt;&lt;secondary-title&gt;Development&lt;/secondary-title&gt;&lt;/titles&gt;&lt;periodical&gt;&lt;full-title&gt;Development&lt;/full-title&gt;&lt;/periodical&gt;&lt;pages&gt;4697-4709&lt;/pages&gt;&lt;volume&gt;141&lt;/volume&gt;&lt;number&gt;24&lt;/number&gt;&lt;dates&gt;&lt;year&gt;2014&lt;/year&gt;&lt;/dates&gt;&lt;urls&gt;&lt;/urls&gt;&lt;/record&gt;&lt;/Cite&gt;&lt;/EndNote&gt;</w:instrText>
      </w:r>
      <w:r w:rsidR="00821546" w:rsidRPr="00B135A9">
        <w:rPr>
          <w:sz w:val="24"/>
          <w:szCs w:val="24"/>
        </w:rPr>
        <w:fldChar w:fldCharType="separate"/>
      </w:r>
      <w:r w:rsidR="00821546" w:rsidRPr="00B135A9">
        <w:rPr>
          <w:noProof/>
          <w:sz w:val="24"/>
          <w:szCs w:val="24"/>
        </w:rPr>
        <w:t>(</w:t>
      </w:r>
      <w:hyperlink w:anchor="_ENREF_238" w:tooltip="Victoria A. Rafalski, 2013 #480" w:history="1">
        <w:r w:rsidR="008A47DE" w:rsidRPr="00B135A9">
          <w:rPr>
            <w:noProof/>
            <w:sz w:val="24"/>
            <w:szCs w:val="24"/>
          </w:rPr>
          <w:t>Victoria A. Rafalski 2013</w:t>
        </w:r>
      </w:hyperlink>
      <w:r w:rsidR="00821546" w:rsidRPr="00B135A9">
        <w:rPr>
          <w:noProof/>
          <w:sz w:val="24"/>
          <w:szCs w:val="24"/>
        </w:rPr>
        <w:t xml:space="preserve">, </w:t>
      </w:r>
      <w:hyperlink w:anchor="_ENREF_146" w:tooltip="Ma, 2014 #614" w:history="1">
        <w:r w:rsidR="008A47DE" w:rsidRPr="00B135A9">
          <w:rPr>
            <w:noProof/>
            <w:sz w:val="24"/>
            <w:szCs w:val="24"/>
          </w:rPr>
          <w:t>Ma, Yao et al. 2014</w:t>
        </w:r>
      </w:hyperlink>
      <w:r w:rsidR="00821546" w:rsidRPr="00B135A9">
        <w:rPr>
          <w:noProof/>
          <w:sz w:val="24"/>
          <w:szCs w:val="24"/>
        </w:rPr>
        <w:t>)</w:t>
      </w:r>
      <w:r w:rsidR="00821546" w:rsidRPr="00B135A9">
        <w:rPr>
          <w:sz w:val="24"/>
          <w:szCs w:val="24"/>
        </w:rPr>
        <w:fldChar w:fldCharType="end"/>
      </w:r>
      <w:r w:rsidR="00524FA2" w:rsidRPr="00B135A9">
        <w:rPr>
          <w:sz w:val="24"/>
          <w:szCs w:val="24"/>
        </w:rPr>
        <w:t xml:space="preserve">. On the other hand, one of our previous studies demonstrated that SIRT1 could </w:t>
      </w:r>
      <w:r w:rsidR="00160163" w:rsidRPr="00B135A9">
        <w:rPr>
          <w:sz w:val="24"/>
          <w:szCs w:val="24"/>
        </w:rPr>
        <w:t xml:space="preserve">delay the progression of </w:t>
      </w:r>
      <w:r w:rsidR="00524FA2" w:rsidRPr="00B135A9">
        <w:rPr>
          <w:sz w:val="24"/>
          <w:szCs w:val="24"/>
        </w:rPr>
        <w:t>Parkinson’s disease</w:t>
      </w:r>
      <w:r w:rsidR="00160163" w:rsidRPr="00B135A9">
        <w:rPr>
          <w:sz w:val="24"/>
          <w:szCs w:val="24"/>
        </w:rPr>
        <w:t xml:space="preserve"> </w:t>
      </w:r>
      <w:r w:rsidR="00524FA2" w:rsidRPr="00B135A9">
        <w:rPr>
          <w:sz w:val="24"/>
          <w:szCs w:val="24"/>
        </w:rPr>
        <w:t xml:space="preserve">by </w:t>
      </w:r>
      <w:r w:rsidR="00524FA2" w:rsidRPr="00B135A9">
        <w:rPr>
          <w:sz w:val="24"/>
          <w:szCs w:val="24"/>
        </w:rPr>
        <w:lastRenderedPageBreak/>
        <w:t xml:space="preserve">regulating </w:t>
      </w:r>
      <w:r w:rsidR="00160163" w:rsidRPr="00B135A9">
        <w:rPr>
          <w:sz w:val="24"/>
          <w:szCs w:val="24"/>
        </w:rPr>
        <w:t xml:space="preserve">cell autophagy (Liang Zhu </w:t>
      </w:r>
      <w:r w:rsidR="000854E7" w:rsidRPr="00B135A9">
        <w:rPr>
          <w:sz w:val="24"/>
          <w:szCs w:val="24"/>
        </w:rPr>
        <w:t>et al.</w:t>
      </w:r>
      <w:r w:rsidR="00160163" w:rsidRPr="00B135A9">
        <w:rPr>
          <w:sz w:val="24"/>
          <w:szCs w:val="24"/>
        </w:rPr>
        <w:t xml:space="preserve"> 2019)</w:t>
      </w:r>
      <w:r w:rsidR="00524FA2" w:rsidRPr="00B135A9">
        <w:rPr>
          <w:sz w:val="24"/>
          <w:szCs w:val="24"/>
        </w:rPr>
        <w:t xml:space="preserve">. </w:t>
      </w:r>
    </w:p>
    <w:p w14:paraId="68F03E34" w14:textId="77777777" w:rsidR="000854E7" w:rsidRPr="00B135A9" w:rsidRDefault="000854E7" w:rsidP="000854E7">
      <w:pPr>
        <w:pStyle w:val="BodyTextIndent"/>
        <w:spacing w:line="480" w:lineRule="auto"/>
        <w:ind w:firstLine="480"/>
        <w:rPr>
          <w:sz w:val="24"/>
          <w:szCs w:val="24"/>
        </w:rPr>
      </w:pPr>
      <w:bookmarkStart w:id="135" w:name="_Toc112342674"/>
      <w:r w:rsidRPr="00B135A9">
        <w:rPr>
          <w:sz w:val="24"/>
          <w:szCs w:val="24"/>
        </w:rPr>
        <w:t xml:space="preserve">It is undoubtedly that SIRT1 protein plays a vital role in the maintenance of adult NSCs. However, few studies have concerned the role of SIRT1 in the long-term maintenance of NSCs during ageing. Furthermore, the DNA damage and repair affected by SIRT1 were much less studied in NSCs during ageing. </w:t>
      </w:r>
    </w:p>
    <w:p w14:paraId="1E9B227E" w14:textId="09E2E80E" w:rsidR="00FC5B5A" w:rsidRPr="00B135A9" w:rsidRDefault="00FC5B5A" w:rsidP="002074F3">
      <w:pPr>
        <w:spacing w:before="480" w:after="120"/>
        <w:outlineLvl w:val="0"/>
        <w:rPr>
          <w:b/>
          <w:bCs/>
          <w:sz w:val="28"/>
          <w:szCs w:val="28"/>
        </w:rPr>
      </w:pPr>
      <w:bookmarkStart w:id="136" w:name="_Toc129821010"/>
      <w:r w:rsidRPr="00B135A9">
        <w:rPr>
          <w:b/>
          <w:bCs/>
          <w:sz w:val="28"/>
          <w:szCs w:val="28"/>
        </w:rPr>
        <w:t xml:space="preserve">4.2 </w:t>
      </w:r>
      <w:r w:rsidR="00C13E20" w:rsidRPr="00B135A9">
        <w:rPr>
          <w:b/>
          <w:bCs/>
          <w:sz w:val="28"/>
          <w:szCs w:val="28"/>
        </w:rPr>
        <w:t>Aim</w:t>
      </w:r>
      <w:bookmarkEnd w:id="135"/>
      <w:bookmarkEnd w:id="136"/>
    </w:p>
    <w:p w14:paraId="4086F432" w14:textId="77777777" w:rsidR="00ED6C15" w:rsidRPr="00B135A9" w:rsidRDefault="00ED6C15" w:rsidP="00ED6C15">
      <w:pPr>
        <w:pStyle w:val="BodyTextIndent"/>
        <w:spacing w:line="480" w:lineRule="auto"/>
        <w:ind w:firstLine="480"/>
        <w:rPr>
          <w:sz w:val="24"/>
          <w:szCs w:val="24"/>
        </w:rPr>
      </w:pPr>
      <w:r w:rsidRPr="00B135A9">
        <w:rPr>
          <w:sz w:val="24"/>
          <w:szCs w:val="24"/>
        </w:rPr>
        <w:t xml:space="preserve">In this chapter, we decided to focus on the function of SIRT1 in activated NSCs of the ageing mouse brain to investigate the relationship between the decreased DSBs and ageing. By conditionally knocking out </w:t>
      </w:r>
      <w:r w:rsidRPr="00B135A9">
        <w:rPr>
          <w:i/>
          <w:sz w:val="24"/>
          <w:szCs w:val="24"/>
        </w:rPr>
        <w:t>Sirt1</w:t>
      </w:r>
      <w:r w:rsidRPr="00B135A9">
        <w:rPr>
          <w:sz w:val="24"/>
          <w:szCs w:val="24"/>
        </w:rPr>
        <w:t xml:space="preserve"> in mouse NSCs, we </w:t>
      </w:r>
      <w:r w:rsidR="00866921" w:rsidRPr="00B135A9">
        <w:rPr>
          <w:sz w:val="24"/>
          <w:szCs w:val="24"/>
        </w:rPr>
        <w:t xml:space="preserve">started with the young mice and </w:t>
      </w:r>
      <w:r w:rsidRPr="00B135A9">
        <w:rPr>
          <w:sz w:val="24"/>
          <w:szCs w:val="24"/>
        </w:rPr>
        <w:t>tried to explore the functions of SIRT1 protein in cell proliferation and DNA damage repair</w:t>
      </w:r>
      <w:r w:rsidR="00876B2B" w:rsidRPr="00B135A9">
        <w:rPr>
          <w:sz w:val="24"/>
          <w:szCs w:val="24"/>
        </w:rPr>
        <w:t xml:space="preserve"> during ageing</w:t>
      </w:r>
      <w:r w:rsidRPr="00B135A9">
        <w:rPr>
          <w:sz w:val="24"/>
          <w:szCs w:val="24"/>
        </w:rPr>
        <w:t xml:space="preserve">. </w:t>
      </w:r>
    </w:p>
    <w:p w14:paraId="1452F364" w14:textId="77777777" w:rsidR="00ED6C15" w:rsidRPr="00B135A9" w:rsidRDefault="00ED6C15" w:rsidP="00ED6C15">
      <w:pPr>
        <w:pStyle w:val="BodyTextIndent"/>
        <w:spacing w:line="400" w:lineRule="exact"/>
        <w:ind w:firstLine="482"/>
        <w:rPr>
          <w:b/>
          <w:sz w:val="24"/>
        </w:rPr>
      </w:pPr>
    </w:p>
    <w:p w14:paraId="4D4FF2E8" w14:textId="77777777" w:rsidR="00ED6C15" w:rsidRPr="00B135A9" w:rsidRDefault="00ED6C15" w:rsidP="00ED6C15">
      <w:pPr>
        <w:pStyle w:val="BodyTextIndent"/>
        <w:spacing w:line="400" w:lineRule="exact"/>
        <w:ind w:firstLineChars="0" w:firstLine="0"/>
        <w:rPr>
          <w:b/>
          <w:sz w:val="24"/>
        </w:rPr>
      </w:pPr>
    </w:p>
    <w:p w14:paraId="0F26953C" w14:textId="77777777" w:rsidR="00FC5B5A" w:rsidRPr="00B135A9" w:rsidRDefault="00FC5B5A" w:rsidP="00FC5B5A">
      <w:pPr>
        <w:pStyle w:val="BodyTextIndent"/>
        <w:spacing w:line="400" w:lineRule="exact"/>
        <w:ind w:firstLineChars="0" w:firstLine="0"/>
        <w:rPr>
          <w:b/>
          <w:sz w:val="24"/>
        </w:rPr>
      </w:pPr>
    </w:p>
    <w:p w14:paraId="5637E84D" w14:textId="77777777" w:rsidR="003B1072" w:rsidRPr="00B135A9" w:rsidRDefault="009479CF" w:rsidP="009479CF">
      <w:pPr>
        <w:spacing w:before="240" w:after="120"/>
        <w:outlineLvl w:val="0"/>
        <w:rPr>
          <w:b/>
          <w:bCs/>
          <w:sz w:val="28"/>
          <w:szCs w:val="28"/>
        </w:rPr>
      </w:pPr>
      <w:r w:rsidRPr="00B135A9">
        <w:rPr>
          <w:b/>
          <w:bCs/>
          <w:sz w:val="28"/>
          <w:szCs w:val="28"/>
        </w:rPr>
        <w:br w:type="page"/>
      </w:r>
      <w:bookmarkStart w:id="137" w:name="_Toc112342675"/>
      <w:bookmarkStart w:id="138" w:name="_Toc129821011"/>
      <w:r w:rsidR="00FC5B5A" w:rsidRPr="00B135A9">
        <w:rPr>
          <w:b/>
          <w:bCs/>
          <w:sz w:val="28"/>
          <w:szCs w:val="28"/>
        </w:rPr>
        <w:lastRenderedPageBreak/>
        <w:t>4.3</w:t>
      </w:r>
      <w:r w:rsidR="003B1072" w:rsidRPr="00B135A9">
        <w:rPr>
          <w:b/>
          <w:bCs/>
          <w:sz w:val="28"/>
          <w:szCs w:val="28"/>
        </w:rPr>
        <w:t xml:space="preserve"> </w:t>
      </w:r>
      <w:r w:rsidR="00C13E20" w:rsidRPr="00B135A9">
        <w:rPr>
          <w:b/>
          <w:bCs/>
          <w:sz w:val="28"/>
          <w:szCs w:val="28"/>
        </w:rPr>
        <w:t>Results</w:t>
      </w:r>
      <w:bookmarkEnd w:id="137"/>
      <w:bookmarkEnd w:id="138"/>
    </w:p>
    <w:p w14:paraId="39D7B315" w14:textId="77777777" w:rsidR="003B1072" w:rsidRPr="00B135A9" w:rsidRDefault="00C34889" w:rsidP="00AD431E">
      <w:pPr>
        <w:spacing w:before="240" w:after="120" w:line="480" w:lineRule="auto"/>
        <w:outlineLvl w:val="1"/>
        <w:rPr>
          <w:b/>
          <w:bCs/>
          <w:i/>
          <w:noProof/>
          <w:sz w:val="24"/>
        </w:rPr>
      </w:pPr>
      <w:bookmarkStart w:id="139" w:name="_Toc112342676"/>
      <w:bookmarkStart w:id="140" w:name="_Toc129821012"/>
      <w:r w:rsidRPr="00B135A9">
        <w:rPr>
          <w:b/>
          <w:bCs/>
          <w:i/>
          <w:noProof/>
          <w:sz w:val="24"/>
        </w:rPr>
        <w:t>4.3</w:t>
      </w:r>
      <w:r w:rsidR="00D50EE9" w:rsidRPr="00B135A9">
        <w:rPr>
          <w:b/>
          <w:bCs/>
          <w:i/>
          <w:noProof/>
          <w:sz w:val="24"/>
        </w:rPr>
        <w:t>.</w:t>
      </w:r>
      <w:r w:rsidR="00116432" w:rsidRPr="00B135A9">
        <w:rPr>
          <w:b/>
          <w:bCs/>
          <w:i/>
          <w:noProof/>
          <w:sz w:val="24"/>
        </w:rPr>
        <w:t>1</w:t>
      </w:r>
      <w:r w:rsidR="003B1072" w:rsidRPr="00B135A9">
        <w:rPr>
          <w:b/>
          <w:bCs/>
          <w:i/>
          <w:noProof/>
          <w:sz w:val="24"/>
        </w:rPr>
        <w:t xml:space="preserve"> </w:t>
      </w:r>
      <w:r w:rsidR="00A70AA8" w:rsidRPr="00B135A9">
        <w:rPr>
          <w:b/>
          <w:bCs/>
          <w:i/>
          <w:noProof/>
          <w:sz w:val="24"/>
        </w:rPr>
        <w:t>Sirt</w:t>
      </w:r>
      <w:r w:rsidR="003B1072" w:rsidRPr="00B135A9">
        <w:rPr>
          <w:b/>
          <w:bCs/>
          <w:i/>
          <w:noProof/>
          <w:sz w:val="24"/>
        </w:rPr>
        <w:t>1</w:t>
      </w:r>
      <w:r w:rsidRPr="00B135A9">
        <w:rPr>
          <w:b/>
          <w:bCs/>
          <w:i/>
          <w:noProof/>
          <w:sz w:val="24"/>
        </w:rPr>
        <w:t xml:space="preserve"> loss</w:t>
      </w:r>
      <w:r w:rsidR="00AD431E" w:rsidRPr="00B135A9">
        <w:rPr>
          <w:b/>
          <w:bCs/>
          <w:i/>
          <w:noProof/>
          <w:sz w:val="24"/>
        </w:rPr>
        <w:t xml:space="preserve"> </w:t>
      </w:r>
      <w:r w:rsidRPr="00B135A9">
        <w:rPr>
          <w:b/>
          <w:bCs/>
          <w:i/>
          <w:noProof/>
          <w:sz w:val="24"/>
        </w:rPr>
        <w:t xml:space="preserve">promotes </w:t>
      </w:r>
      <w:r w:rsidR="00AD431E" w:rsidRPr="00B135A9">
        <w:rPr>
          <w:b/>
          <w:bCs/>
          <w:i/>
          <w:noProof/>
          <w:sz w:val="24"/>
        </w:rPr>
        <w:t>the proliferation of SVZ NSCs in young mice</w:t>
      </w:r>
      <w:bookmarkEnd w:id="139"/>
      <w:bookmarkEnd w:id="140"/>
    </w:p>
    <w:p w14:paraId="22FDEFB1" w14:textId="2C03D703" w:rsidR="00C34889" w:rsidRPr="00B135A9" w:rsidRDefault="00C34889" w:rsidP="005A3A34">
      <w:pPr>
        <w:pStyle w:val="BodyTextIndent"/>
        <w:spacing w:line="480" w:lineRule="auto"/>
        <w:ind w:firstLine="480"/>
        <w:rPr>
          <w:sz w:val="24"/>
          <w:szCs w:val="24"/>
        </w:rPr>
      </w:pPr>
      <w:r w:rsidRPr="00B135A9">
        <w:rPr>
          <w:sz w:val="24"/>
          <w:szCs w:val="24"/>
        </w:rPr>
        <w:t>We applied mice conditionally knocked out (</w:t>
      </w:r>
      <w:proofErr w:type="spellStart"/>
      <w:r w:rsidRPr="00B135A9">
        <w:rPr>
          <w:sz w:val="24"/>
          <w:szCs w:val="24"/>
        </w:rPr>
        <w:t>cKO</w:t>
      </w:r>
      <w:proofErr w:type="spellEnd"/>
      <w:r w:rsidRPr="00B135A9">
        <w:rPr>
          <w:sz w:val="24"/>
          <w:szCs w:val="24"/>
        </w:rPr>
        <w:t xml:space="preserve">) of </w:t>
      </w:r>
      <w:r w:rsidRPr="00B135A9">
        <w:rPr>
          <w:i/>
          <w:sz w:val="24"/>
          <w:szCs w:val="24"/>
        </w:rPr>
        <w:t>Sirt1</w:t>
      </w:r>
      <w:r w:rsidRPr="00B135A9">
        <w:rPr>
          <w:sz w:val="24"/>
          <w:szCs w:val="24"/>
        </w:rPr>
        <w:t xml:space="preserve"> genes</w:t>
      </w:r>
      <w:r w:rsidR="000854E7" w:rsidRPr="00B135A9">
        <w:rPr>
          <w:sz w:val="24"/>
          <w:szCs w:val="24"/>
        </w:rPr>
        <w:t>,</w:t>
      </w:r>
      <w:r w:rsidRPr="00B135A9">
        <w:rPr>
          <w:sz w:val="24"/>
          <w:szCs w:val="24"/>
        </w:rPr>
        <w:t xml:space="preserve"> specifically in NSCs, to investigate the effect of SIRT1 proteins on the DNA damage repair in NSCs located in the SVZ</w:t>
      </w:r>
      <w:r w:rsidR="005A3A34" w:rsidRPr="00B135A9">
        <w:rPr>
          <w:sz w:val="24"/>
          <w:szCs w:val="24"/>
        </w:rPr>
        <w:t>s</w:t>
      </w:r>
      <w:r w:rsidRPr="00B135A9">
        <w:rPr>
          <w:sz w:val="24"/>
          <w:szCs w:val="24"/>
        </w:rPr>
        <w:t xml:space="preserve">. We first </w:t>
      </w:r>
      <w:r w:rsidR="004E7D04" w:rsidRPr="00B135A9">
        <w:rPr>
          <w:sz w:val="24"/>
          <w:szCs w:val="24"/>
        </w:rPr>
        <w:t xml:space="preserve">tested </w:t>
      </w:r>
      <w:r w:rsidRPr="00B135A9">
        <w:rPr>
          <w:sz w:val="24"/>
          <w:szCs w:val="24"/>
        </w:rPr>
        <w:t xml:space="preserve">the knockout efficiencies. </w:t>
      </w:r>
      <w:r w:rsidR="000854E7" w:rsidRPr="00B135A9">
        <w:rPr>
          <w:sz w:val="24"/>
          <w:szCs w:val="24"/>
        </w:rPr>
        <w:t>Then, by</w:t>
      </w:r>
      <w:r w:rsidRPr="00B135A9">
        <w:rPr>
          <w:sz w:val="24"/>
          <w:szCs w:val="24"/>
        </w:rPr>
        <w:t xml:space="preserve"> immunostaining </w:t>
      </w:r>
      <w:r w:rsidR="005A3A34" w:rsidRPr="00B135A9">
        <w:rPr>
          <w:sz w:val="24"/>
          <w:szCs w:val="24"/>
        </w:rPr>
        <w:t>of</w:t>
      </w:r>
      <w:r w:rsidRPr="00B135A9">
        <w:rPr>
          <w:sz w:val="24"/>
          <w:szCs w:val="24"/>
        </w:rPr>
        <w:t xml:space="preserve"> the mice brain sections and </w:t>
      </w:r>
      <w:r w:rsidR="006E62CC" w:rsidRPr="00B135A9">
        <w:rPr>
          <w:sz w:val="24"/>
          <w:szCs w:val="24"/>
        </w:rPr>
        <w:t xml:space="preserve">the staining and the </w:t>
      </w:r>
      <w:r w:rsidRPr="00B135A9">
        <w:rPr>
          <w:sz w:val="24"/>
          <w:szCs w:val="24"/>
        </w:rPr>
        <w:t xml:space="preserve">western blotting of the NSCs derived from the mice, we confirmed that </w:t>
      </w:r>
      <w:r w:rsidRPr="00B135A9">
        <w:rPr>
          <w:i/>
          <w:sz w:val="24"/>
          <w:szCs w:val="24"/>
        </w:rPr>
        <w:t>Sirt1</w:t>
      </w:r>
      <w:r w:rsidRPr="00B135A9">
        <w:rPr>
          <w:sz w:val="24"/>
          <w:szCs w:val="24"/>
        </w:rPr>
        <w:t xml:space="preserve"> had been successfully </w:t>
      </w:r>
      <w:r w:rsidR="005A3A34" w:rsidRPr="00B135A9">
        <w:rPr>
          <w:sz w:val="24"/>
          <w:szCs w:val="24"/>
        </w:rPr>
        <w:t xml:space="preserve">knocked out </w:t>
      </w:r>
      <w:r w:rsidRPr="00B135A9">
        <w:rPr>
          <w:sz w:val="24"/>
          <w:szCs w:val="24"/>
        </w:rPr>
        <w:t xml:space="preserve">in NESTIN-positive NSCs </w:t>
      </w:r>
      <w:r w:rsidRPr="00B135A9">
        <w:rPr>
          <w:b/>
          <w:sz w:val="24"/>
          <w:szCs w:val="24"/>
        </w:rPr>
        <w:t>(Fig</w:t>
      </w:r>
      <w:r w:rsidR="005A3A34" w:rsidRPr="00B135A9">
        <w:rPr>
          <w:b/>
          <w:sz w:val="24"/>
          <w:szCs w:val="24"/>
        </w:rPr>
        <w:t xml:space="preserve">ure </w:t>
      </w:r>
      <w:r w:rsidRPr="00B135A9">
        <w:rPr>
          <w:b/>
          <w:sz w:val="24"/>
          <w:szCs w:val="24"/>
        </w:rPr>
        <w:t>4.1</w:t>
      </w:r>
      <w:r w:rsidR="006E62CC" w:rsidRPr="00B135A9">
        <w:rPr>
          <w:b/>
          <w:sz w:val="24"/>
          <w:szCs w:val="24"/>
        </w:rPr>
        <w:t xml:space="preserve"> and Figure 4.2</w:t>
      </w:r>
      <w:r w:rsidRPr="00B135A9">
        <w:rPr>
          <w:b/>
          <w:sz w:val="24"/>
          <w:szCs w:val="24"/>
        </w:rPr>
        <w:t>)</w:t>
      </w:r>
      <w:r w:rsidRPr="00B135A9">
        <w:rPr>
          <w:sz w:val="24"/>
          <w:szCs w:val="24"/>
        </w:rPr>
        <w:t xml:space="preserve">.  </w:t>
      </w:r>
    </w:p>
    <w:p w14:paraId="02E12296" w14:textId="77777777" w:rsidR="00C34889" w:rsidRPr="00B135A9" w:rsidRDefault="00C34889" w:rsidP="005A3A34">
      <w:pPr>
        <w:pStyle w:val="BodyTextIndent"/>
        <w:spacing w:line="480" w:lineRule="auto"/>
        <w:ind w:firstLine="480"/>
        <w:rPr>
          <w:sz w:val="24"/>
          <w:szCs w:val="24"/>
        </w:rPr>
      </w:pPr>
      <w:r w:rsidRPr="00B135A9">
        <w:rPr>
          <w:sz w:val="24"/>
          <w:szCs w:val="24"/>
        </w:rPr>
        <w:t xml:space="preserve">We then exploited Ki67 immunostaining to mark the proliferative NSCs. By Ki67 and NESTIN </w:t>
      </w:r>
      <w:proofErr w:type="spellStart"/>
      <w:r w:rsidRPr="00B135A9">
        <w:rPr>
          <w:sz w:val="24"/>
          <w:szCs w:val="24"/>
        </w:rPr>
        <w:t>colocalisation</w:t>
      </w:r>
      <w:proofErr w:type="spellEnd"/>
      <w:r w:rsidRPr="00B135A9">
        <w:rPr>
          <w:sz w:val="24"/>
          <w:szCs w:val="24"/>
        </w:rPr>
        <w:t xml:space="preserve">, we identified the proliferating activated NSCs. After one month of </w:t>
      </w:r>
      <w:r w:rsidRPr="00B135A9">
        <w:rPr>
          <w:i/>
          <w:sz w:val="24"/>
          <w:szCs w:val="24"/>
        </w:rPr>
        <w:t>Sirt1</w:t>
      </w:r>
      <w:r w:rsidRPr="00B135A9">
        <w:rPr>
          <w:sz w:val="24"/>
          <w:szCs w:val="24"/>
        </w:rPr>
        <w:t xml:space="preserve"> </w:t>
      </w:r>
      <w:proofErr w:type="spellStart"/>
      <w:r w:rsidRPr="00B135A9">
        <w:rPr>
          <w:sz w:val="24"/>
          <w:szCs w:val="24"/>
        </w:rPr>
        <w:t>cKO</w:t>
      </w:r>
      <w:proofErr w:type="spellEnd"/>
      <w:r w:rsidRPr="00B135A9">
        <w:rPr>
          <w:sz w:val="24"/>
          <w:szCs w:val="24"/>
        </w:rPr>
        <w:t>, in SVZ, up to 38% of activated NSCs were Ki67 positive, whereas only 25% of activated NSCs were Ki67 positive in WT groups</w:t>
      </w:r>
      <w:r w:rsidR="005A3A34" w:rsidRPr="00B135A9">
        <w:rPr>
          <w:sz w:val="24"/>
          <w:szCs w:val="24"/>
        </w:rPr>
        <w:t xml:space="preserve"> </w:t>
      </w:r>
      <w:r w:rsidRPr="00B135A9">
        <w:rPr>
          <w:b/>
          <w:sz w:val="24"/>
          <w:szCs w:val="24"/>
        </w:rPr>
        <w:t>(Fig</w:t>
      </w:r>
      <w:r w:rsidR="005A3A34" w:rsidRPr="00B135A9">
        <w:rPr>
          <w:b/>
          <w:sz w:val="24"/>
          <w:szCs w:val="24"/>
        </w:rPr>
        <w:t>ure</w:t>
      </w:r>
      <w:r w:rsidR="006E62CC" w:rsidRPr="00B135A9">
        <w:rPr>
          <w:b/>
          <w:sz w:val="24"/>
          <w:szCs w:val="24"/>
        </w:rPr>
        <w:t xml:space="preserve"> 4.3</w:t>
      </w:r>
      <w:r w:rsidRPr="00B135A9">
        <w:rPr>
          <w:b/>
          <w:sz w:val="24"/>
          <w:szCs w:val="24"/>
        </w:rPr>
        <w:t>)</w:t>
      </w:r>
      <w:r w:rsidRPr="00B135A9">
        <w:rPr>
          <w:sz w:val="24"/>
          <w:szCs w:val="24"/>
        </w:rPr>
        <w:t xml:space="preserve">. On the other hand, we also observed higher proliferative levels of activated NSCs in the </w:t>
      </w:r>
      <w:proofErr w:type="spellStart"/>
      <w:r w:rsidRPr="00B135A9">
        <w:rPr>
          <w:sz w:val="24"/>
          <w:szCs w:val="24"/>
        </w:rPr>
        <w:t>cKO</w:t>
      </w:r>
      <w:proofErr w:type="spellEnd"/>
      <w:r w:rsidRPr="00B135A9">
        <w:rPr>
          <w:sz w:val="24"/>
          <w:szCs w:val="24"/>
        </w:rPr>
        <w:t xml:space="preserve"> group than in the WT group by in vitro cell culture</w:t>
      </w:r>
      <w:r w:rsidR="005A3A34" w:rsidRPr="00B135A9">
        <w:rPr>
          <w:sz w:val="24"/>
          <w:szCs w:val="24"/>
        </w:rPr>
        <w:t xml:space="preserve"> </w:t>
      </w:r>
      <w:r w:rsidRPr="00B135A9">
        <w:rPr>
          <w:b/>
          <w:sz w:val="24"/>
          <w:szCs w:val="24"/>
        </w:rPr>
        <w:t>(Fig</w:t>
      </w:r>
      <w:r w:rsidR="005A3A34" w:rsidRPr="00B135A9">
        <w:rPr>
          <w:b/>
          <w:sz w:val="24"/>
          <w:szCs w:val="24"/>
        </w:rPr>
        <w:t>ure</w:t>
      </w:r>
      <w:r w:rsidR="006E62CC" w:rsidRPr="00B135A9">
        <w:rPr>
          <w:b/>
          <w:sz w:val="24"/>
          <w:szCs w:val="24"/>
        </w:rPr>
        <w:t xml:space="preserve"> 4.4</w:t>
      </w:r>
      <w:r w:rsidRPr="00B135A9">
        <w:rPr>
          <w:b/>
          <w:sz w:val="24"/>
          <w:szCs w:val="24"/>
        </w:rPr>
        <w:t>)</w:t>
      </w:r>
      <w:r w:rsidRPr="00B135A9">
        <w:rPr>
          <w:sz w:val="24"/>
          <w:szCs w:val="24"/>
        </w:rPr>
        <w:t xml:space="preserve">. Moreover, the activated NSCs of the </w:t>
      </w:r>
      <w:proofErr w:type="spellStart"/>
      <w:r w:rsidRPr="00B135A9">
        <w:rPr>
          <w:sz w:val="24"/>
          <w:szCs w:val="24"/>
        </w:rPr>
        <w:t>cKO</w:t>
      </w:r>
      <w:proofErr w:type="spellEnd"/>
      <w:r w:rsidRPr="00B135A9">
        <w:rPr>
          <w:sz w:val="24"/>
          <w:szCs w:val="24"/>
        </w:rPr>
        <w:t xml:space="preserve"> group formed significantly more </w:t>
      </w:r>
      <w:proofErr w:type="spellStart"/>
      <w:r w:rsidRPr="00B135A9">
        <w:rPr>
          <w:sz w:val="24"/>
          <w:szCs w:val="24"/>
        </w:rPr>
        <w:t>neurospheres</w:t>
      </w:r>
      <w:proofErr w:type="spellEnd"/>
      <w:r w:rsidRPr="00B135A9">
        <w:rPr>
          <w:sz w:val="24"/>
          <w:szCs w:val="24"/>
        </w:rPr>
        <w:t xml:space="preserve"> than the WT group by </w:t>
      </w:r>
      <w:proofErr w:type="spellStart"/>
      <w:r w:rsidRPr="00B135A9">
        <w:rPr>
          <w:sz w:val="24"/>
          <w:szCs w:val="24"/>
        </w:rPr>
        <w:t>neurosphere</w:t>
      </w:r>
      <w:proofErr w:type="spellEnd"/>
      <w:r w:rsidRPr="00B135A9">
        <w:rPr>
          <w:sz w:val="24"/>
          <w:szCs w:val="24"/>
        </w:rPr>
        <w:t xml:space="preserve"> assays </w:t>
      </w:r>
      <w:r w:rsidRPr="00B135A9">
        <w:rPr>
          <w:b/>
          <w:sz w:val="24"/>
          <w:szCs w:val="24"/>
        </w:rPr>
        <w:t>(Fig</w:t>
      </w:r>
      <w:r w:rsidR="00A17B7A" w:rsidRPr="00B135A9">
        <w:rPr>
          <w:b/>
          <w:sz w:val="24"/>
          <w:szCs w:val="24"/>
        </w:rPr>
        <w:t>ure</w:t>
      </w:r>
      <w:r w:rsidR="008025BE" w:rsidRPr="00B135A9">
        <w:rPr>
          <w:b/>
          <w:sz w:val="24"/>
          <w:szCs w:val="24"/>
        </w:rPr>
        <w:t xml:space="preserve"> 4.5</w:t>
      </w:r>
      <w:r w:rsidRPr="00B135A9">
        <w:rPr>
          <w:b/>
          <w:sz w:val="24"/>
          <w:szCs w:val="24"/>
        </w:rPr>
        <w:t>).</w:t>
      </w:r>
      <w:r w:rsidRPr="00B135A9">
        <w:rPr>
          <w:sz w:val="24"/>
          <w:szCs w:val="24"/>
        </w:rPr>
        <w:t xml:space="preserve"> In summary, the immediate effect of SIRT1 loss was to accelerate the proliferation of the activated NSCs. </w:t>
      </w:r>
    </w:p>
    <w:p w14:paraId="11F87A56" w14:textId="77777777" w:rsidR="00C34889" w:rsidRPr="00B135A9" w:rsidRDefault="00A17B7A" w:rsidP="00A17B7A">
      <w:pPr>
        <w:pStyle w:val="BodyTextIndent"/>
        <w:spacing w:line="480" w:lineRule="auto"/>
        <w:ind w:firstLine="480"/>
        <w:rPr>
          <w:sz w:val="24"/>
          <w:szCs w:val="24"/>
          <w:lang w:val="en-GB"/>
        </w:rPr>
      </w:pPr>
      <w:r w:rsidRPr="00B135A9">
        <w:rPr>
          <w:sz w:val="24"/>
          <w:szCs w:val="24"/>
        </w:rPr>
        <w:br w:type="page"/>
      </w:r>
    </w:p>
    <w:p w14:paraId="0479DE4F" w14:textId="77777777" w:rsidR="00C44F1D" w:rsidRPr="00B135A9" w:rsidRDefault="00BC4C48" w:rsidP="00B35F09">
      <w:pPr>
        <w:spacing w:before="240" w:after="120"/>
        <w:jc w:val="center"/>
        <w:rPr>
          <w:noProof/>
        </w:rPr>
      </w:pPr>
      <w:r w:rsidRPr="00B135A9">
        <w:rPr>
          <w:noProof/>
        </w:rPr>
        <w:lastRenderedPageBreak/>
        <w:drawing>
          <wp:inline distT="0" distB="0" distL="0" distR="0" wp14:anchorId="4D6128E4" wp14:editId="236A9D9A">
            <wp:extent cx="3987800" cy="2743200"/>
            <wp:effectExtent l="0" t="0" r="0" b="0"/>
            <wp:docPr id="7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87800" cy="2743200"/>
                    </a:xfrm>
                    <a:prstGeom prst="rect">
                      <a:avLst/>
                    </a:prstGeom>
                    <a:noFill/>
                    <a:ln>
                      <a:noFill/>
                    </a:ln>
                  </pic:spPr>
                </pic:pic>
              </a:graphicData>
            </a:graphic>
          </wp:inline>
        </w:drawing>
      </w:r>
    </w:p>
    <w:p w14:paraId="5252357E" w14:textId="77777777" w:rsidR="005A3A34" w:rsidRPr="00B135A9" w:rsidRDefault="00BC4C48" w:rsidP="005A3A34">
      <w:r w:rsidRPr="00B135A9">
        <w:rPr>
          <w:noProof/>
          <w:sz w:val="24"/>
        </w:rPr>
        <mc:AlternateContent>
          <mc:Choice Requires="wps">
            <w:drawing>
              <wp:inline distT="0" distB="0" distL="0" distR="0" wp14:anchorId="4C2CF091" wp14:editId="7315B96C">
                <wp:extent cx="5219700" cy="635"/>
                <wp:effectExtent l="0" t="12700" r="0" b="12065"/>
                <wp:docPr id="101"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0330901A" id="AutoShape 47" o:spid="_x0000_s1026" type="#_x0000_t32" style="width:411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" strokeweight="1.5pt">
                <o:lock v:ext="edit" shapetype="f"/>
                <w10:anchorlock/>
              </v:shape>
            </w:pict>
          </mc:Fallback>
        </mc:AlternateContent>
      </w:r>
    </w:p>
    <w:p w14:paraId="36DB16D7" w14:textId="77777777" w:rsidR="00056506" w:rsidRPr="00B135A9" w:rsidRDefault="005A3A34" w:rsidP="00E53F56">
      <w:pPr>
        <w:spacing w:line="360" w:lineRule="auto"/>
        <w:rPr>
          <w:sz w:val="24"/>
        </w:rPr>
      </w:pPr>
      <w:r w:rsidRPr="00B135A9">
        <w:rPr>
          <w:rFonts w:hint="eastAsia"/>
          <w:b/>
          <w:sz w:val="24"/>
        </w:rPr>
        <w:t>F</w:t>
      </w:r>
      <w:r w:rsidRPr="00B135A9">
        <w:rPr>
          <w:b/>
          <w:sz w:val="24"/>
        </w:rPr>
        <w:t xml:space="preserve">igure 4.1: </w:t>
      </w:r>
      <w:r w:rsidR="00A17B7A" w:rsidRPr="00B135A9">
        <w:rPr>
          <w:b/>
          <w:sz w:val="24"/>
        </w:rPr>
        <w:t xml:space="preserve">The </w:t>
      </w:r>
      <w:r w:rsidR="00B35F09" w:rsidRPr="00B135A9">
        <w:rPr>
          <w:b/>
          <w:i/>
          <w:sz w:val="24"/>
        </w:rPr>
        <w:t>in vivo</w:t>
      </w:r>
      <w:r w:rsidR="00B35F09" w:rsidRPr="00B135A9">
        <w:rPr>
          <w:b/>
          <w:sz w:val="24"/>
        </w:rPr>
        <w:t xml:space="preserve"> </w:t>
      </w:r>
      <w:r w:rsidR="00A17B7A" w:rsidRPr="00B135A9">
        <w:rPr>
          <w:b/>
          <w:sz w:val="24"/>
        </w:rPr>
        <w:t xml:space="preserve">validation of NSC-specific </w:t>
      </w:r>
      <w:r w:rsidR="00A17B7A" w:rsidRPr="00B135A9">
        <w:rPr>
          <w:b/>
          <w:i/>
          <w:sz w:val="24"/>
        </w:rPr>
        <w:t>Sirt1</w:t>
      </w:r>
      <w:r w:rsidR="00A17B7A" w:rsidRPr="00B135A9">
        <w:rPr>
          <w:b/>
          <w:sz w:val="24"/>
        </w:rPr>
        <w:t xml:space="preserve"> knockout.</w:t>
      </w:r>
      <w:r w:rsidRPr="00B135A9">
        <w:rPr>
          <w:b/>
          <w:sz w:val="24"/>
        </w:rPr>
        <w:t xml:space="preserve"> </w:t>
      </w:r>
      <w:r w:rsidR="00A17B7A" w:rsidRPr="00B135A9">
        <w:rPr>
          <w:sz w:val="24"/>
        </w:rPr>
        <w:t xml:space="preserve">The images depict the co-immunostaining of SIRT1 and NESTIN in the SVZ of wild-type (WT) and </w:t>
      </w:r>
      <w:r w:rsidR="00A17B7A" w:rsidRPr="00B135A9">
        <w:rPr>
          <w:i/>
          <w:sz w:val="24"/>
        </w:rPr>
        <w:t>Sirt1</w:t>
      </w:r>
      <w:r w:rsidR="00A17B7A" w:rsidRPr="00B135A9">
        <w:rPr>
          <w:sz w:val="24"/>
        </w:rPr>
        <w:t xml:space="preserve"> conditional knockout (</w:t>
      </w:r>
      <w:proofErr w:type="spellStart"/>
      <w:r w:rsidR="00A17B7A" w:rsidRPr="00B135A9">
        <w:rPr>
          <w:sz w:val="24"/>
        </w:rPr>
        <w:t>cKO</w:t>
      </w:r>
      <w:proofErr w:type="spellEnd"/>
      <w:r w:rsidR="00A17B7A" w:rsidRPr="00B135A9">
        <w:rPr>
          <w:sz w:val="24"/>
        </w:rPr>
        <w:t xml:space="preserve">) mice following TAM treatment. </w:t>
      </w:r>
    </w:p>
    <w:p w14:paraId="0E07F772" w14:textId="77777777" w:rsidR="00056506" w:rsidRPr="00B135A9" w:rsidRDefault="00056506" w:rsidP="00E53F56">
      <w:pPr>
        <w:spacing w:line="360" w:lineRule="auto"/>
        <w:rPr>
          <w:sz w:val="24"/>
        </w:rPr>
      </w:pPr>
    </w:p>
    <w:p w14:paraId="62AC92E0" w14:textId="77777777" w:rsidR="00056506" w:rsidRPr="00B135A9" w:rsidRDefault="00056506" w:rsidP="00E53F56">
      <w:pPr>
        <w:spacing w:line="360" w:lineRule="auto"/>
        <w:rPr>
          <w:sz w:val="24"/>
        </w:rPr>
      </w:pPr>
    </w:p>
    <w:p w14:paraId="118B79A3" w14:textId="77777777" w:rsidR="00056506" w:rsidRPr="00B135A9" w:rsidRDefault="00BC4C48" w:rsidP="00056506">
      <w:pPr>
        <w:spacing w:line="360" w:lineRule="auto"/>
        <w:jc w:val="center"/>
        <w:rPr>
          <w:sz w:val="24"/>
        </w:rPr>
      </w:pPr>
      <w:r w:rsidRPr="00B135A9">
        <w:rPr>
          <w:noProof/>
          <w:sz w:val="24"/>
        </w:rPr>
        <w:drawing>
          <wp:inline distT="0" distB="0" distL="0" distR="0" wp14:anchorId="237760C4" wp14:editId="35C814D9">
            <wp:extent cx="5232400" cy="1998345"/>
            <wp:effectExtent l="0" t="0" r="0" b="0"/>
            <wp:docPr id="7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32400" cy="1998345"/>
                    </a:xfrm>
                    <a:prstGeom prst="rect">
                      <a:avLst/>
                    </a:prstGeom>
                    <a:noFill/>
                    <a:ln>
                      <a:noFill/>
                    </a:ln>
                  </pic:spPr>
                </pic:pic>
              </a:graphicData>
            </a:graphic>
          </wp:inline>
        </w:drawing>
      </w:r>
    </w:p>
    <w:p w14:paraId="2EC62906" w14:textId="77777777" w:rsidR="00056506" w:rsidRPr="00B135A9" w:rsidRDefault="00BC4C48" w:rsidP="00056506">
      <w:r w:rsidRPr="00B135A9">
        <w:rPr>
          <w:noProof/>
          <w:sz w:val="24"/>
        </w:rPr>
        <mc:AlternateContent>
          <mc:Choice Requires="wps">
            <w:drawing>
              <wp:inline distT="0" distB="0" distL="0" distR="0" wp14:anchorId="57D493E9" wp14:editId="113B2BA3">
                <wp:extent cx="5219700" cy="635"/>
                <wp:effectExtent l="0" t="12700" r="0" b="12065"/>
                <wp:docPr id="99"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38804A21" id="AutoShape 46" o:spid="_x0000_s1026" type="#_x0000_t32" style="width:411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" strokeweight="1.5pt">
                <o:lock v:ext="edit" shapetype="f"/>
                <w10:anchorlock/>
              </v:shape>
            </w:pict>
          </mc:Fallback>
        </mc:AlternateContent>
      </w:r>
    </w:p>
    <w:p w14:paraId="0320979C" w14:textId="77777777" w:rsidR="00A17B7A" w:rsidRPr="00B135A9" w:rsidRDefault="00056506" w:rsidP="00E53F56">
      <w:pPr>
        <w:spacing w:line="360" w:lineRule="auto"/>
        <w:rPr>
          <w:sz w:val="24"/>
        </w:rPr>
      </w:pPr>
      <w:r w:rsidRPr="00B135A9">
        <w:rPr>
          <w:rFonts w:hint="eastAsia"/>
          <w:b/>
          <w:sz w:val="24"/>
        </w:rPr>
        <w:t>F</w:t>
      </w:r>
      <w:r w:rsidRPr="00B135A9">
        <w:rPr>
          <w:b/>
          <w:sz w:val="24"/>
        </w:rPr>
        <w:t xml:space="preserve">igure 4.2: The </w:t>
      </w:r>
      <w:r w:rsidRPr="00B135A9">
        <w:rPr>
          <w:b/>
          <w:i/>
          <w:sz w:val="24"/>
        </w:rPr>
        <w:t>in vitro</w:t>
      </w:r>
      <w:r w:rsidRPr="00B135A9">
        <w:rPr>
          <w:b/>
          <w:sz w:val="24"/>
        </w:rPr>
        <w:t xml:space="preserve"> validation of NSC-specific </w:t>
      </w:r>
      <w:r w:rsidRPr="00B135A9">
        <w:rPr>
          <w:b/>
          <w:i/>
          <w:sz w:val="24"/>
        </w:rPr>
        <w:t>Sirt1</w:t>
      </w:r>
      <w:r w:rsidRPr="00B135A9">
        <w:rPr>
          <w:b/>
          <w:sz w:val="24"/>
        </w:rPr>
        <w:t xml:space="preserve"> knockout. </w:t>
      </w:r>
      <w:r w:rsidRPr="00B135A9">
        <w:rPr>
          <w:sz w:val="24"/>
        </w:rPr>
        <w:t>(A</w:t>
      </w:r>
      <w:r w:rsidR="00A17B7A" w:rsidRPr="00B135A9">
        <w:rPr>
          <w:sz w:val="24"/>
        </w:rPr>
        <w:t xml:space="preserve">) </w:t>
      </w:r>
      <w:r w:rsidR="00A17B7A" w:rsidRPr="00B135A9">
        <w:rPr>
          <w:i/>
          <w:sz w:val="24"/>
        </w:rPr>
        <w:t>In vitro</w:t>
      </w:r>
      <w:r w:rsidR="00A17B7A" w:rsidRPr="00B135A9">
        <w:rPr>
          <w:sz w:val="24"/>
        </w:rPr>
        <w:t xml:space="preserve"> validation of NSC-specific </w:t>
      </w:r>
      <w:r w:rsidR="00A17B7A" w:rsidRPr="00B135A9">
        <w:rPr>
          <w:i/>
          <w:sz w:val="24"/>
        </w:rPr>
        <w:t>Sirt1</w:t>
      </w:r>
      <w:r w:rsidR="00A17B7A" w:rsidRPr="00B135A9">
        <w:rPr>
          <w:sz w:val="24"/>
        </w:rPr>
        <w:t xml:space="preserve"> KO with immunostaining in cultured SVZ-derived NSCs</w:t>
      </w:r>
      <w:r w:rsidRPr="00B135A9">
        <w:rPr>
          <w:sz w:val="24"/>
        </w:rPr>
        <w:t>. (B</w:t>
      </w:r>
      <w:r w:rsidR="00A17B7A" w:rsidRPr="00B135A9">
        <w:rPr>
          <w:sz w:val="24"/>
        </w:rPr>
        <w:t xml:space="preserve">) </w:t>
      </w:r>
      <w:r w:rsidR="00A17B7A" w:rsidRPr="00B135A9">
        <w:rPr>
          <w:i/>
          <w:sz w:val="24"/>
        </w:rPr>
        <w:t>In vitro</w:t>
      </w:r>
      <w:r w:rsidR="00A17B7A" w:rsidRPr="00B135A9">
        <w:rPr>
          <w:sz w:val="24"/>
        </w:rPr>
        <w:t xml:space="preserve"> validation of NSC-specific </w:t>
      </w:r>
      <w:r w:rsidR="00A17B7A" w:rsidRPr="00B135A9">
        <w:rPr>
          <w:i/>
          <w:sz w:val="24"/>
        </w:rPr>
        <w:t>Sirt1</w:t>
      </w:r>
      <w:r w:rsidR="00A17B7A" w:rsidRPr="00B135A9">
        <w:rPr>
          <w:sz w:val="24"/>
        </w:rPr>
        <w:t xml:space="preserve"> KO with immunoblotting in cultured SVZ-derived NSCs. </w:t>
      </w:r>
      <w:r w:rsidR="00E53F56" w:rsidRPr="00B135A9">
        <w:rPr>
          <w:sz w:val="24"/>
        </w:rPr>
        <w:t xml:space="preserve">Scale bars, 30 </w:t>
      </w:r>
      <w:proofErr w:type="spellStart"/>
      <w:r w:rsidR="00E53F56" w:rsidRPr="00B135A9">
        <w:rPr>
          <w:sz w:val="24"/>
        </w:rPr>
        <w:t>μm</w:t>
      </w:r>
      <w:proofErr w:type="spellEnd"/>
      <w:r w:rsidR="00E53F56" w:rsidRPr="00B135A9">
        <w:rPr>
          <w:sz w:val="24"/>
        </w:rPr>
        <w:t>.</w:t>
      </w:r>
    </w:p>
    <w:p w14:paraId="1464F9A4" w14:textId="77777777" w:rsidR="00E53F56" w:rsidRPr="00B135A9" w:rsidRDefault="00E53F56" w:rsidP="00E53F56">
      <w:pPr>
        <w:spacing w:line="360" w:lineRule="auto"/>
        <w:rPr>
          <w:sz w:val="24"/>
        </w:rPr>
      </w:pPr>
      <w:r w:rsidRPr="00B135A9">
        <w:rPr>
          <w:sz w:val="24"/>
        </w:rPr>
        <w:br w:type="page"/>
      </w:r>
    </w:p>
    <w:p w14:paraId="00C9C461" w14:textId="77777777" w:rsidR="004E2DD6" w:rsidRPr="00B135A9" w:rsidRDefault="00BC4C48" w:rsidP="00E53F56">
      <w:pPr>
        <w:jc w:val="center"/>
        <w:rPr>
          <w:noProof/>
          <w:color w:val="FF0000"/>
        </w:rPr>
      </w:pPr>
      <w:r w:rsidRPr="00B135A9">
        <w:rPr>
          <w:noProof/>
          <w:color w:val="FF0000"/>
        </w:rPr>
        <w:lastRenderedPageBreak/>
        <w:drawing>
          <wp:inline distT="0" distB="0" distL="0" distR="0" wp14:anchorId="2605C576" wp14:editId="46751104">
            <wp:extent cx="4521200" cy="2328545"/>
            <wp:effectExtent l="0" t="0" r="0" b="0"/>
            <wp:docPr id="8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21200" cy="2328545"/>
                    </a:xfrm>
                    <a:prstGeom prst="rect">
                      <a:avLst/>
                    </a:prstGeom>
                    <a:noFill/>
                    <a:ln>
                      <a:noFill/>
                    </a:ln>
                  </pic:spPr>
                </pic:pic>
              </a:graphicData>
            </a:graphic>
          </wp:inline>
        </w:drawing>
      </w:r>
    </w:p>
    <w:p w14:paraId="577F5F68" w14:textId="77777777" w:rsidR="00E53F56" w:rsidRPr="00B135A9" w:rsidRDefault="00BC4C48" w:rsidP="00E53F56">
      <w:r w:rsidRPr="00B135A9">
        <w:rPr>
          <w:noProof/>
          <w:sz w:val="24"/>
        </w:rPr>
        <mc:AlternateContent>
          <mc:Choice Requires="wps">
            <w:drawing>
              <wp:inline distT="0" distB="0" distL="0" distR="0" wp14:anchorId="141A956E" wp14:editId="5AE361AB">
                <wp:extent cx="5219700" cy="635"/>
                <wp:effectExtent l="0" t="12700" r="0" b="12065"/>
                <wp:docPr id="97"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2331326C" id="AutoShape 45"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4C7BEC07" w14:textId="77777777" w:rsidR="00E53F56" w:rsidRPr="00B135A9" w:rsidRDefault="00E53F56" w:rsidP="00E53F56">
      <w:pPr>
        <w:spacing w:line="360" w:lineRule="auto"/>
        <w:rPr>
          <w:sz w:val="24"/>
        </w:rPr>
      </w:pPr>
      <w:r w:rsidRPr="00B135A9">
        <w:rPr>
          <w:rFonts w:hint="eastAsia"/>
          <w:b/>
          <w:sz w:val="24"/>
        </w:rPr>
        <w:t>F</w:t>
      </w:r>
      <w:r w:rsidRPr="00B135A9">
        <w:rPr>
          <w:b/>
          <w:sz w:val="24"/>
        </w:rPr>
        <w:t>igure 4</w:t>
      </w:r>
      <w:r w:rsidR="00056506" w:rsidRPr="00B135A9">
        <w:rPr>
          <w:b/>
          <w:sz w:val="24"/>
        </w:rPr>
        <w:t>.3</w:t>
      </w:r>
      <w:r w:rsidRPr="00B135A9">
        <w:rPr>
          <w:b/>
          <w:sz w:val="24"/>
        </w:rPr>
        <w:t xml:space="preserve">: </w:t>
      </w:r>
      <w:r w:rsidR="006472B0" w:rsidRPr="00B135A9">
        <w:rPr>
          <w:b/>
          <w:sz w:val="24"/>
        </w:rPr>
        <w:t xml:space="preserve">The </w:t>
      </w:r>
      <w:r w:rsidR="006472B0" w:rsidRPr="00B135A9">
        <w:rPr>
          <w:b/>
          <w:i/>
          <w:sz w:val="24"/>
        </w:rPr>
        <w:t>in vivo</w:t>
      </w:r>
      <w:r w:rsidR="006472B0" w:rsidRPr="00B135A9">
        <w:rPr>
          <w:b/>
          <w:sz w:val="24"/>
        </w:rPr>
        <w:t xml:space="preserve"> detection of the proliferation of SVZ NSCs </w:t>
      </w:r>
      <w:r w:rsidR="00130E48" w:rsidRPr="00B135A9">
        <w:rPr>
          <w:b/>
          <w:sz w:val="24"/>
        </w:rPr>
        <w:t xml:space="preserve">with </w:t>
      </w:r>
      <w:r w:rsidR="006472B0" w:rsidRPr="00B135A9">
        <w:rPr>
          <w:b/>
          <w:sz w:val="24"/>
        </w:rPr>
        <w:t xml:space="preserve">one-month </w:t>
      </w:r>
      <w:r w:rsidR="00130E48" w:rsidRPr="00B135A9">
        <w:rPr>
          <w:b/>
          <w:sz w:val="24"/>
        </w:rPr>
        <w:t>loss of</w:t>
      </w:r>
      <w:r w:rsidR="006472B0" w:rsidRPr="00B135A9">
        <w:rPr>
          <w:b/>
          <w:sz w:val="24"/>
        </w:rPr>
        <w:t xml:space="preserve"> </w:t>
      </w:r>
      <w:r w:rsidR="006472B0" w:rsidRPr="00B135A9">
        <w:rPr>
          <w:b/>
          <w:i/>
          <w:sz w:val="24"/>
        </w:rPr>
        <w:t>Sirt1</w:t>
      </w:r>
      <w:r w:rsidR="006472B0" w:rsidRPr="00B135A9">
        <w:rPr>
          <w:b/>
          <w:sz w:val="24"/>
        </w:rPr>
        <w:t xml:space="preserve">. </w:t>
      </w:r>
      <w:r w:rsidR="006472B0" w:rsidRPr="00B135A9">
        <w:rPr>
          <w:sz w:val="24"/>
        </w:rPr>
        <w:t xml:space="preserve">(A) Immunostaining for </w:t>
      </w:r>
      <w:proofErr w:type="spellStart"/>
      <w:r w:rsidR="006472B0" w:rsidRPr="00B135A9">
        <w:rPr>
          <w:sz w:val="24"/>
        </w:rPr>
        <w:t>Nestin</w:t>
      </w:r>
      <w:proofErr w:type="spellEnd"/>
      <w:r w:rsidR="006472B0" w:rsidRPr="00B135A9">
        <w:rPr>
          <w:sz w:val="24"/>
        </w:rPr>
        <w:t xml:space="preserve"> (green) and Ki67 (a marker of proliferating cells). (B) The quantification of the proliferative NSCs (</w:t>
      </w:r>
      <w:proofErr w:type="spellStart"/>
      <w:r w:rsidR="006472B0" w:rsidRPr="00B135A9">
        <w:rPr>
          <w:sz w:val="24"/>
        </w:rPr>
        <w:t>Nestin</w:t>
      </w:r>
      <w:proofErr w:type="spellEnd"/>
      <w:r w:rsidR="006472B0" w:rsidRPr="00B135A9">
        <w:rPr>
          <w:sz w:val="24"/>
          <w:vertAlign w:val="superscript"/>
        </w:rPr>
        <w:t>+</w:t>
      </w:r>
      <w:r w:rsidR="006472B0" w:rsidRPr="00B135A9">
        <w:rPr>
          <w:sz w:val="24"/>
        </w:rPr>
        <w:t xml:space="preserve"> Ki67</w:t>
      </w:r>
      <w:r w:rsidR="006472B0" w:rsidRPr="00B135A9">
        <w:rPr>
          <w:sz w:val="24"/>
          <w:vertAlign w:val="superscript"/>
        </w:rPr>
        <w:t>+</w:t>
      </w:r>
      <w:r w:rsidR="006472B0" w:rsidRPr="00B135A9">
        <w:rPr>
          <w:sz w:val="24"/>
        </w:rPr>
        <w:t>/</w:t>
      </w:r>
      <w:proofErr w:type="spellStart"/>
      <w:r w:rsidR="006472B0" w:rsidRPr="00B135A9">
        <w:rPr>
          <w:sz w:val="24"/>
        </w:rPr>
        <w:t>Nestin</w:t>
      </w:r>
      <w:proofErr w:type="spellEnd"/>
      <w:r w:rsidR="006472B0" w:rsidRPr="00B135A9">
        <w:rPr>
          <w:sz w:val="24"/>
          <w:vertAlign w:val="superscript"/>
        </w:rPr>
        <w:t>+</w:t>
      </w:r>
      <w:r w:rsidR="006472B0" w:rsidRPr="00B135A9">
        <w:rPr>
          <w:sz w:val="24"/>
        </w:rPr>
        <w:t xml:space="preserve">) in the SVZs of WT and Sirt1 </w:t>
      </w:r>
      <w:proofErr w:type="spellStart"/>
      <w:r w:rsidR="006472B0" w:rsidRPr="00B135A9">
        <w:rPr>
          <w:sz w:val="24"/>
        </w:rPr>
        <w:t>cKO</w:t>
      </w:r>
      <w:proofErr w:type="spellEnd"/>
      <w:r w:rsidR="006472B0" w:rsidRPr="00B135A9">
        <w:rPr>
          <w:sz w:val="24"/>
        </w:rPr>
        <w:t xml:space="preserve"> mice. </w:t>
      </w:r>
      <w:r w:rsidR="002722F9" w:rsidRPr="00B135A9">
        <w:rPr>
          <w:sz w:val="24"/>
        </w:rPr>
        <w:t xml:space="preserve">The quantification was performed </w:t>
      </w:r>
      <w:r w:rsidR="00387344" w:rsidRPr="00B135A9">
        <w:rPr>
          <w:sz w:val="24"/>
        </w:rPr>
        <w:t>with</w:t>
      </w:r>
      <w:r w:rsidR="002722F9" w:rsidRPr="00B135A9">
        <w:rPr>
          <w:sz w:val="24"/>
        </w:rPr>
        <w:t xml:space="preserve"> the same way in Figure 3.6A. </w:t>
      </w:r>
      <w:r w:rsidR="001535FF" w:rsidRPr="00B135A9">
        <w:rPr>
          <w:sz w:val="24"/>
        </w:rPr>
        <w:t>Three</w:t>
      </w:r>
      <w:r w:rsidR="00991C4E" w:rsidRPr="00B135A9">
        <w:rPr>
          <w:sz w:val="24"/>
        </w:rPr>
        <w:t xml:space="preserve"> coordinated sections from each mouse were used for quantification. Data from three mice of different groups were used for statistical analysis. </w:t>
      </w:r>
      <w:r w:rsidRPr="00B135A9">
        <w:rPr>
          <w:sz w:val="24"/>
        </w:rPr>
        <w:t xml:space="preserve">Scale bars, </w:t>
      </w:r>
      <w:r w:rsidR="00605191" w:rsidRPr="00B135A9">
        <w:rPr>
          <w:sz w:val="24"/>
        </w:rPr>
        <w:t>5</w:t>
      </w:r>
      <w:r w:rsidRPr="00B135A9">
        <w:rPr>
          <w:sz w:val="24"/>
        </w:rPr>
        <w:t xml:space="preserve">0 </w:t>
      </w:r>
      <w:proofErr w:type="spellStart"/>
      <w:r w:rsidRPr="00B135A9">
        <w:rPr>
          <w:sz w:val="24"/>
        </w:rPr>
        <w:t>μm</w:t>
      </w:r>
      <w:proofErr w:type="spellEnd"/>
      <w:r w:rsidRPr="00B135A9">
        <w:rPr>
          <w:sz w:val="24"/>
        </w:rPr>
        <w:t>.</w:t>
      </w:r>
      <w:r w:rsidR="00605191" w:rsidRPr="00B135A9">
        <w:rPr>
          <w:sz w:val="24"/>
        </w:rPr>
        <w:t xml:space="preserve"> </w:t>
      </w:r>
      <w:r w:rsidRPr="00B135A9">
        <w:rPr>
          <w:rFonts w:hint="eastAsia"/>
          <w:sz w:val="24"/>
        </w:rPr>
        <w:t>* p&lt;0.0</w:t>
      </w:r>
      <w:r w:rsidR="00605191" w:rsidRPr="00B135A9">
        <w:rPr>
          <w:sz w:val="24"/>
        </w:rPr>
        <w:t>5</w:t>
      </w:r>
      <w:r w:rsidRPr="00B135A9">
        <w:rPr>
          <w:rFonts w:hint="eastAsia"/>
          <w:sz w:val="24"/>
        </w:rPr>
        <w:t xml:space="preserve">, </w:t>
      </w:r>
      <w:r w:rsidRPr="00B135A9">
        <w:rPr>
          <w:sz w:val="24"/>
        </w:rPr>
        <w:t>Student’s t-test.</w:t>
      </w:r>
    </w:p>
    <w:p w14:paraId="1E69D48D" w14:textId="2CE83E63" w:rsidR="00E60B26" w:rsidRPr="00B135A9" w:rsidRDefault="00605191" w:rsidP="002074F3">
      <w:pPr>
        <w:spacing w:line="360" w:lineRule="auto"/>
        <w:jc w:val="center"/>
        <w:rPr>
          <w:noProof/>
          <w:color w:val="FF0000"/>
        </w:rPr>
      </w:pPr>
      <w:r w:rsidRPr="00B135A9">
        <w:rPr>
          <w:sz w:val="24"/>
        </w:rPr>
        <w:br w:type="page"/>
      </w:r>
      <w:r w:rsidR="00BC4C48" w:rsidRPr="00B135A9">
        <w:rPr>
          <w:noProof/>
        </w:rPr>
        <w:lastRenderedPageBreak/>
        <w:drawing>
          <wp:inline distT="0" distB="0" distL="0" distR="0" wp14:anchorId="36555C6D" wp14:editId="03C78902">
            <wp:extent cx="4419600" cy="2116455"/>
            <wp:effectExtent l="0" t="0" r="0" b="0"/>
            <wp:docPr id="8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19600" cy="2116455"/>
                    </a:xfrm>
                    <a:prstGeom prst="rect">
                      <a:avLst/>
                    </a:prstGeom>
                    <a:noFill/>
                    <a:ln>
                      <a:noFill/>
                    </a:ln>
                  </pic:spPr>
                </pic:pic>
              </a:graphicData>
            </a:graphic>
          </wp:inline>
        </w:drawing>
      </w:r>
    </w:p>
    <w:p w14:paraId="5D0BE822" w14:textId="77777777" w:rsidR="00DC0417" w:rsidRPr="00B135A9" w:rsidRDefault="00BC4C48" w:rsidP="00DC0417">
      <w:r w:rsidRPr="00B135A9">
        <w:rPr>
          <w:noProof/>
          <w:sz w:val="24"/>
        </w:rPr>
        <mc:AlternateContent>
          <mc:Choice Requires="wps">
            <w:drawing>
              <wp:inline distT="0" distB="0" distL="0" distR="0" wp14:anchorId="18DFC92D" wp14:editId="5C3586B5">
                <wp:extent cx="5219700" cy="635"/>
                <wp:effectExtent l="0" t="12700" r="0" b="12065"/>
                <wp:docPr id="95"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672FDE82" id="AutoShape 44"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2CD5420F" w14:textId="77777777" w:rsidR="00F713E2" w:rsidRPr="00B135A9" w:rsidRDefault="00DC0417" w:rsidP="00F713E2">
      <w:pPr>
        <w:spacing w:line="360" w:lineRule="auto"/>
        <w:rPr>
          <w:sz w:val="24"/>
        </w:rPr>
      </w:pPr>
      <w:r w:rsidRPr="00B135A9">
        <w:rPr>
          <w:rFonts w:hint="eastAsia"/>
          <w:b/>
          <w:sz w:val="24"/>
        </w:rPr>
        <w:t>F</w:t>
      </w:r>
      <w:r w:rsidRPr="00B135A9">
        <w:rPr>
          <w:b/>
          <w:sz w:val="24"/>
        </w:rPr>
        <w:t>igure 4.</w:t>
      </w:r>
      <w:r w:rsidR="00056506" w:rsidRPr="00B135A9">
        <w:rPr>
          <w:b/>
          <w:sz w:val="24"/>
        </w:rPr>
        <w:t>4</w:t>
      </w:r>
      <w:r w:rsidRPr="00B135A9">
        <w:rPr>
          <w:b/>
          <w:sz w:val="24"/>
        </w:rPr>
        <w:t xml:space="preserve">: </w:t>
      </w:r>
      <w:r w:rsidR="00130E48" w:rsidRPr="00B135A9">
        <w:rPr>
          <w:b/>
          <w:sz w:val="24"/>
        </w:rPr>
        <w:t xml:space="preserve">The </w:t>
      </w:r>
      <w:r w:rsidR="00130E48" w:rsidRPr="00B135A9">
        <w:rPr>
          <w:b/>
          <w:i/>
          <w:sz w:val="24"/>
        </w:rPr>
        <w:t>in vitro</w:t>
      </w:r>
      <w:r w:rsidR="00130E48" w:rsidRPr="00B135A9">
        <w:rPr>
          <w:b/>
          <w:sz w:val="24"/>
        </w:rPr>
        <w:t xml:space="preserve"> detection of the proliferation of SVZ NSCs</w:t>
      </w:r>
      <w:r w:rsidR="008025BE" w:rsidRPr="00B135A9">
        <w:rPr>
          <w:b/>
          <w:sz w:val="24"/>
        </w:rPr>
        <w:t>.</w:t>
      </w:r>
      <w:r w:rsidR="00130E48" w:rsidRPr="00B135A9">
        <w:rPr>
          <w:b/>
          <w:sz w:val="24"/>
        </w:rPr>
        <w:t xml:space="preserve"> </w:t>
      </w:r>
      <w:r w:rsidR="00130E48" w:rsidRPr="00B135A9">
        <w:rPr>
          <w:sz w:val="24"/>
        </w:rPr>
        <w:t xml:space="preserve">(A) Immunostaining </w:t>
      </w:r>
      <w:r w:rsidR="00B35F09" w:rsidRPr="00B135A9">
        <w:rPr>
          <w:sz w:val="24"/>
        </w:rPr>
        <w:t>of</w:t>
      </w:r>
      <w:r w:rsidR="00130E48" w:rsidRPr="00B135A9">
        <w:rPr>
          <w:sz w:val="24"/>
        </w:rPr>
        <w:t xml:space="preserve"> Ki67</w:t>
      </w:r>
      <w:r w:rsidR="00F713E2" w:rsidRPr="00B135A9">
        <w:rPr>
          <w:sz w:val="24"/>
        </w:rPr>
        <w:t xml:space="preserve"> (red)</w:t>
      </w:r>
      <w:r w:rsidR="00130E48" w:rsidRPr="00B135A9">
        <w:rPr>
          <w:sz w:val="24"/>
        </w:rPr>
        <w:t xml:space="preserve"> </w:t>
      </w:r>
      <w:r w:rsidR="00B35F09" w:rsidRPr="00B135A9">
        <w:rPr>
          <w:sz w:val="24"/>
        </w:rPr>
        <w:t xml:space="preserve">on cultured SVZ NSCs. </w:t>
      </w:r>
      <w:r w:rsidR="00130E48" w:rsidRPr="00B135A9">
        <w:rPr>
          <w:sz w:val="24"/>
        </w:rPr>
        <w:t xml:space="preserve">(B) </w:t>
      </w:r>
      <w:r w:rsidR="00F713E2" w:rsidRPr="00B135A9">
        <w:rPr>
          <w:sz w:val="24"/>
        </w:rPr>
        <w:t>The example of Ki67</w:t>
      </w:r>
      <w:r w:rsidR="00F713E2" w:rsidRPr="00B135A9">
        <w:rPr>
          <w:sz w:val="24"/>
          <w:vertAlign w:val="superscript"/>
        </w:rPr>
        <w:t>+</w:t>
      </w:r>
      <w:r w:rsidR="00F713E2" w:rsidRPr="00B135A9">
        <w:rPr>
          <w:sz w:val="24"/>
        </w:rPr>
        <w:t xml:space="preserve"> (pointed out with red triangles) and Ki67</w:t>
      </w:r>
      <w:r w:rsidR="00F713E2" w:rsidRPr="00B135A9">
        <w:rPr>
          <w:sz w:val="24"/>
          <w:vertAlign w:val="superscript"/>
        </w:rPr>
        <w:t>-</w:t>
      </w:r>
      <w:r w:rsidR="00F713E2" w:rsidRPr="00B135A9">
        <w:rPr>
          <w:sz w:val="24"/>
        </w:rPr>
        <w:t xml:space="preserve"> (white triangles) NSCs for quantification. (C) </w:t>
      </w:r>
      <w:r w:rsidR="00130E48" w:rsidRPr="00B135A9">
        <w:rPr>
          <w:sz w:val="24"/>
        </w:rPr>
        <w:t>The quantification of the proliferative NSCs (Ki67</w:t>
      </w:r>
      <w:r w:rsidR="00130E48" w:rsidRPr="00B135A9">
        <w:rPr>
          <w:sz w:val="24"/>
          <w:vertAlign w:val="superscript"/>
        </w:rPr>
        <w:t>+</w:t>
      </w:r>
      <w:r w:rsidR="00B35F09" w:rsidRPr="00B135A9">
        <w:rPr>
          <w:sz w:val="24"/>
        </w:rPr>
        <w:t xml:space="preserve"> cell </w:t>
      </w:r>
      <w:proofErr w:type="spellStart"/>
      <w:r w:rsidR="00B35F09" w:rsidRPr="00B135A9">
        <w:rPr>
          <w:sz w:val="24"/>
        </w:rPr>
        <w:t>propotion</w:t>
      </w:r>
      <w:proofErr w:type="spellEnd"/>
      <w:r w:rsidR="00B35F09" w:rsidRPr="00B135A9">
        <w:rPr>
          <w:sz w:val="24"/>
        </w:rPr>
        <w:t xml:space="preserve">). </w:t>
      </w:r>
      <w:r w:rsidR="00F713E2" w:rsidRPr="00B135A9">
        <w:rPr>
          <w:sz w:val="24"/>
        </w:rPr>
        <w:t xml:space="preserve">Five random fields of each sample were used for quantification in one experiment. Scale bars, 50 </w:t>
      </w:r>
      <w:proofErr w:type="spellStart"/>
      <w:r w:rsidR="00F713E2" w:rsidRPr="00B135A9">
        <w:rPr>
          <w:sz w:val="24"/>
        </w:rPr>
        <w:t>μm</w:t>
      </w:r>
      <w:proofErr w:type="spellEnd"/>
      <w:r w:rsidR="00F713E2" w:rsidRPr="00B135A9">
        <w:rPr>
          <w:sz w:val="24"/>
        </w:rPr>
        <w:t xml:space="preserve">. </w:t>
      </w:r>
      <w:r w:rsidR="00F713E2" w:rsidRPr="00B135A9">
        <w:rPr>
          <w:rFonts w:hint="eastAsia"/>
          <w:sz w:val="24"/>
        </w:rPr>
        <w:t>* p&lt;0.0</w:t>
      </w:r>
      <w:r w:rsidR="00F713E2" w:rsidRPr="00B135A9">
        <w:rPr>
          <w:sz w:val="24"/>
        </w:rPr>
        <w:t>5</w:t>
      </w:r>
      <w:r w:rsidR="00F713E2" w:rsidRPr="00B135A9">
        <w:rPr>
          <w:rFonts w:hint="eastAsia"/>
          <w:sz w:val="24"/>
        </w:rPr>
        <w:t xml:space="preserve">, </w:t>
      </w:r>
      <w:r w:rsidR="00F713E2" w:rsidRPr="00B135A9">
        <w:rPr>
          <w:sz w:val="24"/>
        </w:rPr>
        <w:t>Student’s t-test. Three independent experiments were performed.</w:t>
      </w:r>
    </w:p>
    <w:p w14:paraId="687D8BD8" w14:textId="77777777" w:rsidR="008025BE" w:rsidRPr="00B135A9" w:rsidRDefault="00BC4C48" w:rsidP="008025BE">
      <w:pPr>
        <w:spacing w:line="360" w:lineRule="auto"/>
        <w:jc w:val="center"/>
        <w:rPr>
          <w:sz w:val="24"/>
        </w:rPr>
      </w:pPr>
      <w:r w:rsidRPr="00B135A9">
        <w:rPr>
          <w:noProof/>
          <w:sz w:val="24"/>
        </w:rPr>
        <w:drawing>
          <wp:inline distT="0" distB="0" distL="0" distR="0" wp14:anchorId="0C7DB2E9" wp14:editId="4D45505D">
            <wp:extent cx="2895600" cy="2421255"/>
            <wp:effectExtent l="0" t="0" r="0" b="0"/>
            <wp:docPr id="8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95600" cy="2421255"/>
                    </a:xfrm>
                    <a:prstGeom prst="rect">
                      <a:avLst/>
                    </a:prstGeom>
                    <a:noFill/>
                    <a:ln>
                      <a:noFill/>
                    </a:ln>
                  </pic:spPr>
                </pic:pic>
              </a:graphicData>
            </a:graphic>
          </wp:inline>
        </w:drawing>
      </w:r>
    </w:p>
    <w:p w14:paraId="336ADD73" w14:textId="77777777" w:rsidR="008025BE" w:rsidRPr="00B135A9" w:rsidRDefault="00BC4C48" w:rsidP="008025BE">
      <w:r w:rsidRPr="00B135A9">
        <w:rPr>
          <w:noProof/>
          <w:sz w:val="24"/>
        </w:rPr>
        <mc:AlternateContent>
          <mc:Choice Requires="wps">
            <w:drawing>
              <wp:inline distT="0" distB="0" distL="0" distR="0" wp14:anchorId="7728D0B4" wp14:editId="73DB902F">
                <wp:extent cx="5219700" cy="635"/>
                <wp:effectExtent l="0" t="12700" r="0" b="12065"/>
                <wp:docPr id="92"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631D8973" id="AutoShape 43"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25BE418C" w14:textId="77777777" w:rsidR="008025BE" w:rsidRPr="00B135A9" w:rsidRDefault="008025BE" w:rsidP="00AD6F90">
      <w:pPr>
        <w:spacing w:line="360" w:lineRule="auto"/>
        <w:rPr>
          <w:sz w:val="24"/>
        </w:rPr>
      </w:pPr>
      <w:r w:rsidRPr="00B135A9">
        <w:rPr>
          <w:rFonts w:hint="eastAsia"/>
          <w:b/>
          <w:sz w:val="24"/>
        </w:rPr>
        <w:t>F</w:t>
      </w:r>
      <w:r w:rsidRPr="00B135A9">
        <w:rPr>
          <w:b/>
          <w:sz w:val="24"/>
        </w:rPr>
        <w:t>igure 4.</w:t>
      </w:r>
      <w:r w:rsidR="005656B4" w:rsidRPr="00B135A9">
        <w:rPr>
          <w:b/>
          <w:sz w:val="24"/>
        </w:rPr>
        <w:t>5</w:t>
      </w:r>
      <w:r w:rsidRPr="00B135A9">
        <w:rPr>
          <w:b/>
          <w:sz w:val="24"/>
        </w:rPr>
        <w:t xml:space="preserve">: The </w:t>
      </w:r>
      <w:r w:rsidRPr="00B135A9">
        <w:rPr>
          <w:b/>
          <w:i/>
          <w:sz w:val="24"/>
        </w:rPr>
        <w:t>in vitro</w:t>
      </w:r>
      <w:r w:rsidRPr="00B135A9">
        <w:rPr>
          <w:b/>
          <w:sz w:val="24"/>
        </w:rPr>
        <w:t xml:space="preserve"> detection of the proliferation of SVZ NSCs</w:t>
      </w:r>
      <w:r w:rsidR="005656B4" w:rsidRPr="00B135A9">
        <w:rPr>
          <w:b/>
          <w:sz w:val="24"/>
        </w:rPr>
        <w:t xml:space="preserve"> with </w:t>
      </w:r>
      <w:proofErr w:type="spellStart"/>
      <w:r w:rsidR="005656B4" w:rsidRPr="00B135A9">
        <w:rPr>
          <w:b/>
          <w:sz w:val="24"/>
        </w:rPr>
        <w:t>neurosphere</w:t>
      </w:r>
      <w:proofErr w:type="spellEnd"/>
      <w:r w:rsidR="005656B4" w:rsidRPr="00B135A9">
        <w:rPr>
          <w:b/>
          <w:sz w:val="24"/>
        </w:rPr>
        <w:t xml:space="preserve"> formation assay</w:t>
      </w:r>
      <w:r w:rsidRPr="00B135A9">
        <w:rPr>
          <w:b/>
          <w:sz w:val="24"/>
        </w:rPr>
        <w:t xml:space="preserve">. </w:t>
      </w:r>
      <w:r w:rsidRPr="00B135A9">
        <w:rPr>
          <w:sz w:val="24"/>
        </w:rPr>
        <w:t xml:space="preserve">(A) </w:t>
      </w:r>
      <w:r w:rsidR="005656B4" w:rsidRPr="00B135A9">
        <w:rPr>
          <w:sz w:val="24"/>
        </w:rPr>
        <w:t xml:space="preserve">The bright-field images of </w:t>
      </w:r>
      <w:proofErr w:type="spellStart"/>
      <w:r w:rsidR="005656B4" w:rsidRPr="00B135A9">
        <w:rPr>
          <w:sz w:val="24"/>
        </w:rPr>
        <w:t>neurospheres</w:t>
      </w:r>
      <w:proofErr w:type="spellEnd"/>
      <w:r w:rsidR="005656B4" w:rsidRPr="00B135A9">
        <w:rPr>
          <w:sz w:val="24"/>
        </w:rPr>
        <w:t xml:space="preserve">. </w:t>
      </w:r>
      <w:r w:rsidRPr="00B135A9">
        <w:rPr>
          <w:sz w:val="24"/>
        </w:rPr>
        <w:t xml:space="preserve">(B) The quantification of </w:t>
      </w:r>
      <w:proofErr w:type="spellStart"/>
      <w:r w:rsidR="005656B4" w:rsidRPr="00B135A9">
        <w:rPr>
          <w:sz w:val="24"/>
        </w:rPr>
        <w:t>neurosphere</w:t>
      </w:r>
      <w:proofErr w:type="spellEnd"/>
      <w:r w:rsidR="005656B4" w:rsidRPr="00B135A9">
        <w:rPr>
          <w:sz w:val="24"/>
        </w:rPr>
        <w:t xml:space="preserve"> numbers for cultured SVZ-derived NSCs from WT and </w:t>
      </w:r>
      <w:r w:rsidR="005656B4" w:rsidRPr="00B135A9">
        <w:rPr>
          <w:i/>
          <w:sz w:val="24"/>
        </w:rPr>
        <w:t>Sirt1</w:t>
      </w:r>
      <w:r w:rsidR="005656B4" w:rsidRPr="00B135A9">
        <w:rPr>
          <w:sz w:val="24"/>
        </w:rPr>
        <w:t xml:space="preserve"> KO mice. </w:t>
      </w:r>
      <w:r w:rsidR="00296069" w:rsidRPr="00B135A9">
        <w:rPr>
          <w:sz w:val="24"/>
        </w:rPr>
        <w:t xml:space="preserve">Three wells of each sample were used for quantification in one experiment. </w:t>
      </w:r>
      <w:r w:rsidRPr="00B135A9">
        <w:rPr>
          <w:sz w:val="24"/>
        </w:rPr>
        <w:t xml:space="preserve">Scale bars, 50 </w:t>
      </w:r>
      <w:proofErr w:type="spellStart"/>
      <w:r w:rsidRPr="00B135A9">
        <w:rPr>
          <w:sz w:val="24"/>
        </w:rPr>
        <w:t>μm</w:t>
      </w:r>
      <w:proofErr w:type="spellEnd"/>
      <w:r w:rsidRPr="00B135A9">
        <w:rPr>
          <w:sz w:val="24"/>
        </w:rPr>
        <w:t xml:space="preserve">. </w:t>
      </w:r>
      <w:r w:rsidRPr="00B135A9">
        <w:rPr>
          <w:rFonts w:hint="eastAsia"/>
          <w:sz w:val="24"/>
        </w:rPr>
        <w:t>*</w:t>
      </w:r>
      <w:r w:rsidR="005656B4" w:rsidRPr="00B135A9">
        <w:rPr>
          <w:sz w:val="24"/>
        </w:rPr>
        <w:t>**</w:t>
      </w:r>
      <w:r w:rsidRPr="00B135A9">
        <w:rPr>
          <w:rFonts w:hint="eastAsia"/>
          <w:sz w:val="24"/>
        </w:rPr>
        <w:t xml:space="preserve"> p&lt;0.0</w:t>
      </w:r>
      <w:r w:rsidR="005656B4" w:rsidRPr="00B135A9">
        <w:rPr>
          <w:sz w:val="24"/>
        </w:rPr>
        <w:t>01</w:t>
      </w:r>
      <w:r w:rsidRPr="00B135A9">
        <w:rPr>
          <w:rFonts w:hint="eastAsia"/>
          <w:sz w:val="24"/>
        </w:rPr>
        <w:t xml:space="preserve">, </w:t>
      </w:r>
      <w:r w:rsidRPr="00B135A9">
        <w:rPr>
          <w:sz w:val="24"/>
        </w:rPr>
        <w:t>Student’s t-test.</w:t>
      </w:r>
      <w:r w:rsidR="00296069" w:rsidRPr="00B135A9">
        <w:rPr>
          <w:sz w:val="24"/>
        </w:rPr>
        <w:t xml:space="preserve"> Three independent experiments were performed.</w:t>
      </w:r>
    </w:p>
    <w:p w14:paraId="0EE55741" w14:textId="77777777" w:rsidR="00824CA9" w:rsidRPr="00B135A9" w:rsidRDefault="00AD431E" w:rsidP="00AD431E">
      <w:pPr>
        <w:spacing w:before="240" w:after="120" w:line="480" w:lineRule="auto"/>
        <w:outlineLvl w:val="1"/>
        <w:rPr>
          <w:b/>
          <w:bCs/>
          <w:i/>
          <w:noProof/>
          <w:sz w:val="24"/>
        </w:rPr>
      </w:pPr>
      <w:r w:rsidRPr="00B135A9">
        <w:rPr>
          <w:b/>
          <w:bCs/>
          <w:i/>
          <w:noProof/>
          <w:sz w:val="24"/>
        </w:rPr>
        <w:br w:type="page"/>
      </w:r>
      <w:bookmarkStart w:id="141" w:name="_Toc112342677"/>
      <w:bookmarkStart w:id="142" w:name="_Toc129821013"/>
      <w:r w:rsidRPr="00B135A9">
        <w:rPr>
          <w:b/>
          <w:bCs/>
          <w:i/>
          <w:noProof/>
          <w:sz w:val="24"/>
        </w:rPr>
        <w:lastRenderedPageBreak/>
        <w:t>4.3</w:t>
      </w:r>
      <w:r w:rsidR="00824CA9" w:rsidRPr="00B135A9">
        <w:rPr>
          <w:b/>
          <w:bCs/>
          <w:i/>
          <w:noProof/>
          <w:sz w:val="24"/>
        </w:rPr>
        <w:t>.2 Sirt1</w:t>
      </w:r>
      <w:r w:rsidRPr="00B135A9">
        <w:rPr>
          <w:b/>
          <w:bCs/>
          <w:i/>
          <w:noProof/>
          <w:sz w:val="24"/>
        </w:rPr>
        <w:t xml:space="preserve"> loss</w:t>
      </w:r>
      <w:r w:rsidRPr="00B135A9">
        <w:t xml:space="preserve"> </w:t>
      </w:r>
      <w:r w:rsidRPr="00B135A9">
        <w:rPr>
          <w:b/>
          <w:bCs/>
          <w:i/>
          <w:noProof/>
          <w:sz w:val="24"/>
        </w:rPr>
        <w:t>accelerates the NSC pool shrinking of mice during ageing</w:t>
      </w:r>
      <w:bookmarkEnd w:id="141"/>
      <w:bookmarkEnd w:id="142"/>
    </w:p>
    <w:p w14:paraId="0F50FF5B" w14:textId="77777777" w:rsidR="00C34889" w:rsidRPr="00B135A9" w:rsidRDefault="00C34889" w:rsidP="00E82834">
      <w:pPr>
        <w:pStyle w:val="BodyTextIndent"/>
        <w:spacing w:line="480" w:lineRule="auto"/>
        <w:ind w:firstLine="480"/>
        <w:rPr>
          <w:sz w:val="24"/>
          <w:szCs w:val="24"/>
        </w:rPr>
      </w:pPr>
      <w:r w:rsidRPr="00B135A9">
        <w:rPr>
          <w:sz w:val="24"/>
          <w:szCs w:val="24"/>
        </w:rPr>
        <w:t>We then studied the prolonged effect</w:t>
      </w:r>
      <w:r w:rsidR="00D859E8" w:rsidRPr="00B135A9">
        <w:rPr>
          <w:sz w:val="24"/>
          <w:szCs w:val="24"/>
        </w:rPr>
        <w:t>s</w:t>
      </w:r>
      <w:r w:rsidRPr="00B135A9">
        <w:rPr>
          <w:sz w:val="24"/>
          <w:szCs w:val="24"/>
        </w:rPr>
        <w:t xml:space="preserve"> of </w:t>
      </w:r>
      <w:r w:rsidRPr="00B135A9">
        <w:rPr>
          <w:i/>
          <w:sz w:val="24"/>
          <w:szCs w:val="24"/>
        </w:rPr>
        <w:t>Sirt1</w:t>
      </w:r>
      <w:r w:rsidRPr="00B135A9">
        <w:rPr>
          <w:sz w:val="24"/>
          <w:szCs w:val="24"/>
        </w:rPr>
        <w:t xml:space="preserve"> loss in mice </w:t>
      </w:r>
      <w:r w:rsidR="00D859E8" w:rsidRPr="00B135A9">
        <w:rPr>
          <w:sz w:val="24"/>
          <w:szCs w:val="24"/>
        </w:rPr>
        <w:t>with age</w:t>
      </w:r>
      <w:r w:rsidRPr="00B135A9">
        <w:rPr>
          <w:sz w:val="24"/>
          <w:szCs w:val="24"/>
        </w:rPr>
        <w:t xml:space="preserve">. After 12 months of </w:t>
      </w:r>
      <w:r w:rsidRPr="00B135A9">
        <w:rPr>
          <w:i/>
          <w:sz w:val="24"/>
          <w:szCs w:val="24"/>
        </w:rPr>
        <w:t>Sirt1</w:t>
      </w:r>
      <w:r w:rsidRPr="00B135A9">
        <w:rPr>
          <w:sz w:val="24"/>
          <w:szCs w:val="24"/>
        </w:rPr>
        <w:t xml:space="preserve"> deletion, we quantified the activated NSCs </w:t>
      </w:r>
      <w:r w:rsidR="00D859E8" w:rsidRPr="00B135A9">
        <w:rPr>
          <w:sz w:val="24"/>
          <w:szCs w:val="24"/>
        </w:rPr>
        <w:t xml:space="preserve">and their proliferation </w:t>
      </w:r>
      <w:r w:rsidRPr="00B135A9">
        <w:rPr>
          <w:sz w:val="24"/>
          <w:szCs w:val="24"/>
        </w:rPr>
        <w:t>in the SVZ</w:t>
      </w:r>
      <w:r w:rsidR="00D859E8" w:rsidRPr="00B135A9">
        <w:rPr>
          <w:sz w:val="24"/>
          <w:szCs w:val="24"/>
        </w:rPr>
        <w:t>s</w:t>
      </w:r>
      <w:r w:rsidRPr="00B135A9">
        <w:rPr>
          <w:sz w:val="24"/>
          <w:szCs w:val="24"/>
        </w:rPr>
        <w:t xml:space="preserve"> of the mice brains in WT and </w:t>
      </w:r>
      <w:proofErr w:type="spellStart"/>
      <w:r w:rsidRPr="00B135A9">
        <w:rPr>
          <w:sz w:val="24"/>
          <w:szCs w:val="24"/>
        </w:rPr>
        <w:t>cKO</w:t>
      </w:r>
      <w:proofErr w:type="spellEnd"/>
      <w:r w:rsidRPr="00B135A9">
        <w:rPr>
          <w:sz w:val="24"/>
          <w:szCs w:val="24"/>
        </w:rPr>
        <w:t xml:space="preserve"> groups. It showed that compared to the WT group, the number of activated NSCs in SVZ</w:t>
      </w:r>
      <w:r w:rsidR="00D859E8" w:rsidRPr="00B135A9">
        <w:rPr>
          <w:sz w:val="24"/>
          <w:szCs w:val="24"/>
        </w:rPr>
        <w:t>s</w:t>
      </w:r>
      <w:r w:rsidRPr="00B135A9">
        <w:rPr>
          <w:sz w:val="24"/>
          <w:szCs w:val="24"/>
        </w:rPr>
        <w:t xml:space="preserve"> of </w:t>
      </w:r>
      <w:proofErr w:type="spellStart"/>
      <w:r w:rsidRPr="00B135A9">
        <w:rPr>
          <w:sz w:val="24"/>
          <w:szCs w:val="24"/>
        </w:rPr>
        <w:t>cKO</w:t>
      </w:r>
      <w:proofErr w:type="spellEnd"/>
      <w:r w:rsidRPr="00B135A9">
        <w:rPr>
          <w:sz w:val="24"/>
          <w:szCs w:val="24"/>
        </w:rPr>
        <w:t xml:space="preserve"> mice was </w:t>
      </w:r>
      <w:r w:rsidR="00D859E8" w:rsidRPr="00B135A9">
        <w:rPr>
          <w:sz w:val="24"/>
          <w:szCs w:val="24"/>
        </w:rPr>
        <w:t xml:space="preserve">about </w:t>
      </w:r>
      <w:r w:rsidRPr="00B135A9">
        <w:rPr>
          <w:sz w:val="24"/>
          <w:szCs w:val="24"/>
        </w:rPr>
        <w:t>30% less</w:t>
      </w:r>
      <w:r w:rsidR="00D859E8" w:rsidRPr="00B135A9">
        <w:rPr>
          <w:sz w:val="24"/>
          <w:szCs w:val="24"/>
        </w:rPr>
        <w:t xml:space="preserve"> </w:t>
      </w:r>
      <w:r w:rsidRPr="00B135A9">
        <w:rPr>
          <w:b/>
          <w:sz w:val="24"/>
          <w:szCs w:val="24"/>
        </w:rPr>
        <w:t>(Fig</w:t>
      </w:r>
      <w:r w:rsidR="00D859E8" w:rsidRPr="00B135A9">
        <w:rPr>
          <w:b/>
          <w:sz w:val="24"/>
          <w:szCs w:val="24"/>
        </w:rPr>
        <w:t>ure</w:t>
      </w:r>
      <w:r w:rsidRPr="00B135A9">
        <w:rPr>
          <w:b/>
          <w:sz w:val="24"/>
          <w:szCs w:val="24"/>
        </w:rPr>
        <w:t xml:space="preserve"> 4.</w:t>
      </w:r>
      <w:r w:rsidR="00D859E8" w:rsidRPr="00B135A9">
        <w:rPr>
          <w:b/>
          <w:sz w:val="24"/>
          <w:szCs w:val="24"/>
        </w:rPr>
        <w:t>6</w:t>
      </w:r>
      <w:r w:rsidRPr="00B135A9">
        <w:rPr>
          <w:b/>
          <w:sz w:val="24"/>
          <w:szCs w:val="24"/>
        </w:rPr>
        <w:t>)</w:t>
      </w:r>
      <w:r w:rsidRPr="00B135A9">
        <w:rPr>
          <w:sz w:val="24"/>
          <w:szCs w:val="24"/>
        </w:rPr>
        <w:t xml:space="preserve">; among them, the number of Ki67 positive NSCs was </w:t>
      </w:r>
      <w:r w:rsidR="00D859E8" w:rsidRPr="00B135A9">
        <w:rPr>
          <w:sz w:val="24"/>
          <w:szCs w:val="24"/>
        </w:rPr>
        <w:t xml:space="preserve">about </w:t>
      </w:r>
      <w:r w:rsidRPr="00B135A9">
        <w:rPr>
          <w:sz w:val="24"/>
          <w:szCs w:val="24"/>
        </w:rPr>
        <w:t>25% less</w:t>
      </w:r>
      <w:r w:rsidR="00D859E8" w:rsidRPr="00B135A9">
        <w:rPr>
          <w:sz w:val="24"/>
          <w:szCs w:val="24"/>
        </w:rPr>
        <w:t xml:space="preserve"> </w:t>
      </w:r>
      <w:r w:rsidRPr="00B135A9">
        <w:rPr>
          <w:b/>
          <w:sz w:val="24"/>
          <w:szCs w:val="24"/>
        </w:rPr>
        <w:t>(Fig</w:t>
      </w:r>
      <w:r w:rsidR="00D859E8" w:rsidRPr="00B135A9">
        <w:rPr>
          <w:b/>
          <w:sz w:val="24"/>
          <w:szCs w:val="24"/>
        </w:rPr>
        <w:t>ure 4.7</w:t>
      </w:r>
      <w:r w:rsidRPr="00B135A9">
        <w:rPr>
          <w:b/>
          <w:sz w:val="24"/>
          <w:szCs w:val="24"/>
        </w:rPr>
        <w:t>)</w:t>
      </w:r>
      <w:r w:rsidRPr="00B135A9">
        <w:rPr>
          <w:sz w:val="24"/>
          <w:szCs w:val="24"/>
        </w:rPr>
        <w:t>.</w:t>
      </w:r>
    </w:p>
    <w:p w14:paraId="6FCAB484" w14:textId="7E3C030D" w:rsidR="00E159B3" w:rsidRPr="00B135A9" w:rsidRDefault="00BC4C48" w:rsidP="00B24546">
      <w:pPr>
        <w:pStyle w:val="Caption"/>
        <w:jc w:val="center"/>
        <w:rPr>
          <w:rFonts w:ascii="Times New Roman" w:eastAsia="SimSun" w:hAnsi="Times New Roman" w:cs="Times New Roman"/>
          <w:noProof/>
          <w:color w:val="FF0000"/>
        </w:rPr>
      </w:pPr>
      <w:r w:rsidRPr="00B135A9">
        <w:rPr>
          <w:rFonts w:ascii="Times New Roman" w:eastAsia="SimSun" w:hAnsi="Times New Roman" w:cs="Times New Roman"/>
          <w:noProof/>
          <w:color w:val="FF0000"/>
        </w:rPr>
        <w:drawing>
          <wp:inline distT="0" distB="0" distL="0" distR="0" wp14:anchorId="35C2872D" wp14:editId="02C88E5C">
            <wp:extent cx="4427855" cy="3225800"/>
            <wp:effectExtent l="0" t="0" r="0" b="0"/>
            <wp:docPr id="89"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27855" cy="3225800"/>
                    </a:xfrm>
                    <a:prstGeom prst="rect">
                      <a:avLst/>
                    </a:prstGeom>
                    <a:noFill/>
                    <a:ln>
                      <a:noFill/>
                    </a:ln>
                  </pic:spPr>
                </pic:pic>
              </a:graphicData>
            </a:graphic>
          </wp:inline>
        </w:drawing>
      </w:r>
    </w:p>
    <w:p w14:paraId="4E7C2D94" w14:textId="77777777" w:rsidR="00605191" w:rsidRPr="00B135A9" w:rsidRDefault="00BC4C48" w:rsidP="00605191">
      <w:r w:rsidRPr="00B135A9">
        <w:rPr>
          <w:noProof/>
          <w:sz w:val="24"/>
        </w:rPr>
        <mc:AlternateContent>
          <mc:Choice Requires="wps">
            <w:drawing>
              <wp:inline distT="0" distB="0" distL="0" distR="0" wp14:anchorId="630A1E0F" wp14:editId="16301FF6">
                <wp:extent cx="5219700" cy="635"/>
                <wp:effectExtent l="0" t="12700" r="0" b="12065"/>
                <wp:docPr id="90"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157E1050" id="AutoShape 42"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0CED69E6" w14:textId="5F4DF35F" w:rsidR="00605191" w:rsidRPr="00B135A9" w:rsidRDefault="00605191" w:rsidP="00605191">
      <w:pPr>
        <w:spacing w:line="360" w:lineRule="auto"/>
        <w:rPr>
          <w:sz w:val="24"/>
        </w:rPr>
      </w:pPr>
      <w:r w:rsidRPr="00B135A9">
        <w:rPr>
          <w:rFonts w:hint="eastAsia"/>
          <w:b/>
          <w:sz w:val="24"/>
        </w:rPr>
        <w:t>F</w:t>
      </w:r>
      <w:r w:rsidRPr="00B135A9">
        <w:rPr>
          <w:b/>
          <w:sz w:val="24"/>
        </w:rPr>
        <w:t>igure 4.</w:t>
      </w:r>
      <w:r w:rsidR="00F31C67" w:rsidRPr="00B135A9">
        <w:rPr>
          <w:b/>
          <w:sz w:val="24"/>
        </w:rPr>
        <w:t>6</w:t>
      </w:r>
      <w:r w:rsidRPr="00B135A9">
        <w:rPr>
          <w:b/>
          <w:sz w:val="24"/>
        </w:rPr>
        <w:t xml:space="preserve">: The detection of the </w:t>
      </w:r>
      <w:r w:rsidR="005540E3" w:rsidRPr="00B135A9">
        <w:rPr>
          <w:b/>
          <w:sz w:val="24"/>
        </w:rPr>
        <w:t>activated</w:t>
      </w:r>
      <w:r w:rsidRPr="00B135A9">
        <w:rPr>
          <w:b/>
          <w:sz w:val="24"/>
        </w:rPr>
        <w:t xml:space="preserve"> NSCs </w:t>
      </w:r>
      <w:r w:rsidR="005540E3" w:rsidRPr="00B135A9">
        <w:rPr>
          <w:b/>
          <w:sz w:val="24"/>
        </w:rPr>
        <w:t>in mice SVZs with 12</w:t>
      </w:r>
      <w:r w:rsidRPr="00B135A9">
        <w:rPr>
          <w:b/>
          <w:sz w:val="24"/>
        </w:rPr>
        <w:t xml:space="preserve">-month </w:t>
      </w:r>
      <w:r w:rsidR="005540E3" w:rsidRPr="00B135A9">
        <w:rPr>
          <w:b/>
          <w:sz w:val="24"/>
        </w:rPr>
        <w:t xml:space="preserve">loss of </w:t>
      </w:r>
      <w:r w:rsidRPr="00B135A9">
        <w:rPr>
          <w:b/>
          <w:i/>
          <w:sz w:val="24"/>
        </w:rPr>
        <w:t>Sirt1</w:t>
      </w:r>
      <w:r w:rsidRPr="00B135A9">
        <w:rPr>
          <w:b/>
          <w:sz w:val="24"/>
        </w:rPr>
        <w:t xml:space="preserve">. </w:t>
      </w:r>
      <w:r w:rsidRPr="00B135A9">
        <w:rPr>
          <w:sz w:val="24"/>
        </w:rPr>
        <w:t xml:space="preserve">(A) Immunostaining for </w:t>
      </w:r>
      <w:proofErr w:type="spellStart"/>
      <w:r w:rsidRPr="00B135A9">
        <w:rPr>
          <w:sz w:val="24"/>
        </w:rPr>
        <w:t>N</w:t>
      </w:r>
      <w:r w:rsidR="005540E3" w:rsidRPr="00B135A9">
        <w:rPr>
          <w:sz w:val="24"/>
        </w:rPr>
        <w:t>estin</w:t>
      </w:r>
      <w:proofErr w:type="spellEnd"/>
      <w:r w:rsidR="000C0784" w:rsidRPr="00B135A9">
        <w:rPr>
          <w:sz w:val="24"/>
        </w:rPr>
        <w:t xml:space="preserve"> (red)</w:t>
      </w:r>
      <w:r w:rsidRPr="00B135A9">
        <w:rPr>
          <w:sz w:val="24"/>
        </w:rPr>
        <w:t xml:space="preserve"> and </w:t>
      </w:r>
      <w:r w:rsidR="005540E3" w:rsidRPr="00B135A9">
        <w:rPr>
          <w:sz w:val="24"/>
        </w:rPr>
        <w:t>Sox2</w:t>
      </w:r>
      <w:r w:rsidR="000C0784" w:rsidRPr="00B135A9">
        <w:rPr>
          <w:sz w:val="24"/>
        </w:rPr>
        <w:t xml:space="preserve"> (green)</w:t>
      </w:r>
      <w:r w:rsidRPr="00B135A9">
        <w:rPr>
          <w:sz w:val="24"/>
        </w:rPr>
        <w:t xml:space="preserve">. </w:t>
      </w:r>
      <w:r w:rsidR="000C0784" w:rsidRPr="00B135A9">
        <w:rPr>
          <w:sz w:val="24"/>
        </w:rPr>
        <w:t xml:space="preserve">(B) The example of </w:t>
      </w:r>
      <w:proofErr w:type="spellStart"/>
      <w:r w:rsidR="000C0784" w:rsidRPr="00B135A9">
        <w:rPr>
          <w:sz w:val="24"/>
        </w:rPr>
        <w:t>Nestin</w:t>
      </w:r>
      <w:proofErr w:type="spellEnd"/>
      <w:r w:rsidR="000C0784" w:rsidRPr="00B135A9">
        <w:rPr>
          <w:sz w:val="24"/>
          <w:vertAlign w:val="superscript"/>
        </w:rPr>
        <w:t>+</w:t>
      </w:r>
      <w:r w:rsidR="000C0784" w:rsidRPr="00B135A9">
        <w:rPr>
          <w:sz w:val="24"/>
        </w:rPr>
        <w:t>/Sox2</w:t>
      </w:r>
      <w:r w:rsidR="000C0784" w:rsidRPr="00B135A9">
        <w:rPr>
          <w:sz w:val="24"/>
          <w:vertAlign w:val="superscript"/>
        </w:rPr>
        <w:t>+</w:t>
      </w:r>
      <w:r w:rsidR="000C0784" w:rsidRPr="00B135A9">
        <w:rPr>
          <w:sz w:val="24"/>
        </w:rPr>
        <w:t xml:space="preserve"> (pointed out with white triangles) NSCs for quantification. The red triangles pointed out </w:t>
      </w:r>
      <w:proofErr w:type="spellStart"/>
      <w:r w:rsidR="000C0784" w:rsidRPr="00B135A9">
        <w:rPr>
          <w:sz w:val="24"/>
        </w:rPr>
        <w:t>Nestin</w:t>
      </w:r>
      <w:proofErr w:type="spellEnd"/>
      <w:r w:rsidR="000C0784" w:rsidRPr="00B135A9">
        <w:rPr>
          <w:sz w:val="24"/>
          <w:vertAlign w:val="superscript"/>
        </w:rPr>
        <w:t>-</w:t>
      </w:r>
      <w:r w:rsidR="000C0784" w:rsidRPr="00B135A9">
        <w:rPr>
          <w:sz w:val="24"/>
        </w:rPr>
        <w:t>/Sox2</w:t>
      </w:r>
      <w:r w:rsidR="000C0784" w:rsidRPr="00B135A9">
        <w:rPr>
          <w:sz w:val="24"/>
          <w:vertAlign w:val="superscript"/>
        </w:rPr>
        <w:t>+</w:t>
      </w:r>
      <w:r w:rsidR="000C0784" w:rsidRPr="00B135A9">
        <w:rPr>
          <w:sz w:val="24"/>
        </w:rPr>
        <w:t xml:space="preserve"> cells. </w:t>
      </w:r>
      <w:r w:rsidRPr="00B135A9">
        <w:rPr>
          <w:sz w:val="24"/>
        </w:rPr>
        <w:t>(</w:t>
      </w:r>
      <w:r w:rsidR="000C0784" w:rsidRPr="00B135A9">
        <w:rPr>
          <w:sz w:val="24"/>
        </w:rPr>
        <w:t>C</w:t>
      </w:r>
      <w:r w:rsidRPr="00B135A9">
        <w:rPr>
          <w:sz w:val="24"/>
        </w:rPr>
        <w:t xml:space="preserve">) The quantification of the </w:t>
      </w:r>
      <w:r w:rsidR="005540E3" w:rsidRPr="00B135A9">
        <w:rPr>
          <w:sz w:val="24"/>
        </w:rPr>
        <w:t>number of activated</w:t>
      </w:r>
      <w:r w:rsidRPr="00B135A9">
        <w:rPr>
          <w:sz w:val="24"/>
        </w:rPr>
        <w:t xml:space="preserve"> NSCs in the SVZs of WT and Sirt1 </w:t>
      </w:r>
      <w:proofErr w:type="spellStart"/>
      <w:r w:rsidRPr="00B135A9">
        <w:rPr>
          <w:sz w:val="24"/>
        </w:rPr>
        <w:t>cKO</w:t>
      </w:r>
      <w:proofErr w:type="spellEnd"/>
      <w:r w:rsidRPr="00B135A9">
        <w:rPr>
          <w:sz w:val="24"/>
        </w:rPr>
        <w:t xml:space="preserve"> mice. </w:t>
      </w:r>
      <w:r w:rsidR="001535FF" w:rsidRPr="00B135A9">
        <w:rPr>
          <w:sz w:val="24"/>
        </w:rPr>
        <w:t>Three</w:t>
      </w:r>
      <w:r w:rsidR="00296069" w:rsidRPr="00B135A9">
        <w:rPr>
          <w:sz w:val="24"/>
        </w:rPr>
        <w:t xml:space="preserve"> coordinated sections from each mouse were used for quantification. Data from three mice of different groups were used for statistical analysis. </w:t>
      </w:r>
      <w:r w:rsidRPr="00B135A9">
        <w:rPr>
          <w:sz w:val="24"/>
        </w:rPr>
        <w:t xml:space="preserve">Scale bars, 50 </w:t>
      </w:r>
      <w:proofErr w:type="spellStart"/>
      <w:r w:rsidRPr="00B135A9">
        <w:rPr>
          <w:sz w:val="24"/>
        </w:rPr>
        <w:t>μm</w:t>
      </w:r>
      <w:proofErr w:type="spellEnd"/>
      <w:r w:rsidRPr="00B135A9">
        <w:rPr>
          <w:sz w:val="24"/>
        </w:rPr>
        <w:t xml:space="preserve">. </w:t>
      </w:r>
      <w:r w:rsidRPr="00B135A9">
        <w:rPr>
          <w:rFonts w:hint="eastAsia"/>
          <w:sz w:val="24"/>
        </w:rPr>
        <w:t>* p&lt;0.0</w:t>
      </w:r>
      <w:r w:rsidRPr="00B135A9">
        <w:rPr>
          <w:sz w:val="24"/>
        </w:rPr>
        <w:t>5</w:t>
      </w:r>
      <w:r w:rsidRPr="00B135A9">
        <w:rPr>
          <w:rFonts w:hint="eastAsia"/>
          <w:sz w:val="24"/>
        </w:rPr>
        <w:t xml:space="preserve">, </w:t>
      </w:r>
      <w:r w:rsidRPr="00B135A9">
        <w:rPr>
          <w:sz w:val="24"/>
        </w:rPr>
        <w:t>Student’s t-test.</w:t>
      </w:r>
    </w:p>
    <w:p w14:paraId="0B045BF3" w14:textId="77777777" w:rsidR="005540E3" w:rsidRPr="00B135A9" w:rsidRDefault="005540E3" w:rsidP="00605191">
      <w:pPr>
        <w:spacing w:line="360" w:lineRule="auto"/>
        <w:rPr>
          <w:sz w:val="24"/>
        </w:rPr>
      </w:pPr>
      <w:r w:rsidRPr="00B135A9">
        <w:rPr>
          <w:sz w:val="24"/>
        </w:rPr>
        <w:br w:type="page"/>
      </w:r>
    </w:p>
    <w:p w14:paraId="41482004" w14:textId="77777777" w:rsidR="00E159B3" w:rsidRPr="00B135A9" w:rsidRDefault="00BC4C48" w:rsidP="00E159B3">
      <w:pPr>
        <w:pStyle w:val="Caption"/>
        <w:jc w:val="center"/>
        <w:rPr>
          <w:rFonts w:ascii="Times New Roman" w:eastAsia="SimSun" w:hAnsi="Times New Roman" w:cs="Times New Roman"/>
          <w:noProof/>
          <w:color w:val="FF0000"/>
        </w:rPr>
      </w:pPr>
      <w:r w:rsidRPr="00B135A9">
        <w:rPr>
          <w:rFonts w:ascii="Times New Roman" w:eastAsia="SimSun" w:hAnsi="Times New Roman" w:cs="Times New Roman"/>
          <w:noProof/>
          <w:color w:val="FF0000"/>
        </w:rPr>
        <w:lastRenderedPageBreak/>
        <w:drawing>
          <wp:inline distT="0" distB="0" distL="0" distR="0" wp14:anchorId="4F46EA2C" wp14:editId="6E927099">
            <wp:extent cx="4572000" cy="2395855"/>
            <wp:effectExtent l="0" t="0" r="0" b="0"/>
            <wp:docPr id="9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72000" cy="2395855"/>
                    </a:xfrm>
                    <a:prstGeom prst="rect">
                      <a:avLst/>
                    </a:prstGeom>
                    <a:noFill/>
                    <a:ln>
                      <a:noFill/>
                    </a:ln>
                  </pic:spPr>
                </pic:pic>
              </a:graphicData>
            </a:graphic>
          </wp:inline>
        </w:drawing>
      </w:r>
    </w:p>
    <w:p w14:paraId="07010FC6" w14:textId="77777777" w:rsidR="00605191" w:rsidRPr="00B135A9" w:rsidRDefault="00BC4C48" w:rsidP="00605191">
      <w:r w:rsidRPr="00B135A9">
        <w:rPr>
          <w:noProof/>
          <w:sz w:val="24"/>
        </w:rPr>
        <mc:AlternateContent>
          <mc:Choice Requires="wps">
            <w:drawing>
              <wp:inline distT="0" distB="0" distL="0" distR="0" wp14:anchorId="02F69CE4" wp14:editId="49ED7B51">
                <wp:extent cx="5219700" cy="635"/>
                <wp:effectExtent l="0" t="12700" r="0" b="12065"/>
                <wp:docPr id="87"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30037D4C" id="AutoShape 41"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4EC6DBFF" w14:textId="1F6E9455" w:rsidR="00605191" w:rsidRPr="00B135A9" w:rsidRDefault="00605191" w:rsidP="00605191">
      <w:pPr>
        <w:spacing w:line="360" w:lineRule="auto"/>
        <w:rPr>
          <w:sz w:val="24"/>
        </w:rPr>
      </w:pPr>
      <w:r w:rsidRPr="00B135A9">
        <w:rPr>
          <w:rFonts w:hint="eastAsia"/>
          <w:b/>
          <w:sz w:val="24"/>
        </w:rPr>
        <w:t>F</w:t>
      </w:r>
      <w:r w:rsidRPr="00B135A9">
        <w:rPr>
          <w:b/>
          <w:sz w:val="24"/>
        </w:rPr>
        <w:t>igure 4.</w:t>
      </w:r>
      <w:r w:rsidR="00F31C67" w:rsidRPr="00B135A9">
        <w:rPr>
          <w:b/>
          <w:sz w:val="24"/>
        </w:rPr>
        <w:t>7</w:t>
      </w:r>
      <w:r w:rsidRPr="00B135A9">
        <w:rPr>
          <w:b/>
          <w:sz w:val="24"/>
        </w:rPr>
        <w:t xml:space="preserve">: </w:t>
      </w:r>
      <w:r w:rsidR="005540E3" w:rsidRPr="00B135A9">
        <w:rPr>
          <w:b/>
          <w:sz w:val="24"/>
        </w:rPr>
        <w:t xml:space="preserve">The detection of the proliferative NSCs in mice SVZs with 12-month loss of </w:t>
      </w:r>
      <w:r w:rsidR="005540E3" w:rsidRPr="00B135A9">
        <w:rPr>
          <w:b/>
          <w:i/>
          <w:sz w:val="24"/>
        </w:rPr>
        <w:t>Sirt1</w:t>
      </w:r>
      <w:r w:rsidR="005540E3" w:rsidRPr="00B135A9">
        <w:rPr>
          <w:b/>
          <w:sz w:val="24"/>
        </w:rPr>
        <w:t xml:space="preserve">. </w:t>
      </w:r>
      <w:r w:rsidRPr="00B135A9">
        <w:rPr>
          <w:sz w:val="24"/>
        </w:rPr>
        <w:t xml:space="preserve">(A) Immunostaining for </w:t>
      </w:r>
      <w:proofErr w:type="spellStart"/>
      <w:r w:rsidRPr="00B135A9">
        <w:rPr>
          <w:sz w:val="24"/>
        </w:rPr>
        <w:t>Nestin</w:t>
      </w:r>
      <w:proofErr w:type="spellEnd"/>
      <w:r w:rsidRPr="00B135A9">
        <w:rPr>
          <w:sz w:val="24"/>
        </w:rPr>
        <w:t xml:space="preserve"> and Ki67. (B) The quantification of the proliferative NSCs in the SVZs of WT and Sirt1 </w:t>
      </w:r>
      <w:proofErr w:type="spellStart"/>
      <w:r w:rsidRPr="00B135A9">
        <w:rPr>
          <w:sz w:val="24"/>
        </w:rPr>
        <w:t>cKO</w:t>
      </w:r>
      <w:proofErr w:type="spellEnd"/>
      <w:r w:rsidRPr="00B135A9">
        <w:rPr>
          <w:sz w:val="24"/>
        </w:rPr>
        <w:t xml:space="preserve"> mice. </w:t>
      </w:r>
      <w:r w:rsidR="00387344" w:rsidRPr="00B135A9">
        <w:rPr>
          <w:sz w:val="24"/>
        </w:rPr>
        <w:t xml:space="preserve">The quantification was performed with the same </w:t>
      </w:r>
      <w:r w:rsidR="008A3264" w:rsidRPr="00B135A9">
        <w:rPr>
          <w:sz w:val="24"/>
        </w:rPr>
        <w:t>method</w:t>
      </w:r>
      <w:r w:rsidR="00387344" w:rsidRPr="00B135A9">
        <w:rPr>
          <w:sz w:val="24"/>
        </w:rPr>
        <w:t xml:space="preserve"> in Figure 3.6A. </w:t>
      </w:r>
      <w:r w:rsidR="001535FF" w:rsidRPr="00B135A9">
        <w:rPr>
          <w:sz w:val="24"/>
        </w:rPr>
        <w:t>Three</w:t>
      </w:r>
      <w:r w:rsidR="00387344" w:rsidRPr="00B135A9">
        <w:rPr>
          <w:sz w:val="24"/>
        </w:rPr>
        <w:t xml:space="preserve"> coordinated sections from each mouse were used for quantification. Data from three mice of different groups were used for statistical analysis. </w:t>
      </w:r>
      <w:r w:rsidRPr="00B135A9">
        <w:rPr>
          <w:sz w:val="24"/>
        </w:rPr>
        <w:t xml:space="preserve">Scale bars, 50 </w:t>
      </w:r>
      <w:proofErr w:type="spellStart"/>
      <w:r w:rsidRPr="00B135A9">
        <w:rPr>
          <w:sz w:val="24"/>
        </w:rPr>
        <w:t>μm</w:t>
      </w:r>
      <w:proofErr w:type="spellEnd"/>
      <w:r w:rsidRPr="00B135A9">
        <w:rPr>
          <w:sz w:val="24"/>
        </w:rPr>
        <w:t xml:space="preserve">. </w:t>
      </w:r>
      <w:r w:rsidRPr="00B135A9">
        <w:rPr>
          <w:rFonts w:hint="eastAsia"/>
          <w:sz w:val="24"/>
        </w:rPr>
        <w:t>* p&lt;0.0</w:t>
      </w:r>
      <w:r w:rsidRPr="00B135A9">
        <w:rPr>
          <w:sz w:val="24"/>
        </w:rPr>
        <w:t>5</w:t>
      </w:r>
      <w:r w:rsidRPr="00B135A9">
        <w:rPr>
          <w:rFonts w:hint="eastAsia"/>
          <w:sz w:val="24"/>
        </w:rPr>
        <w:t xml:space="preserve">, </w:t>
      </w:r>
      <w:r w:rsidRPr="00B135A9">
        <w:rPr>
          <w:sz w:val="24"/>
        </w:rPr>
        <w:t>Student’s t-test.</w:t>
      </w:r>
    </w:p>
    <w:p w14:paraId="3DF2A0E6" w14:textId="77777777" w:rsidR="00605191" w:rsidRPr="00B135A9" w:rsidRDefault="00605191" w:rsidP="00605191"/>
    <w:p w14:paraId="20137A8A" w14:textId="77777777" w:rsidR="003B1072" w:rsidRPr="00B135A9" w:rsidRDefault="00AD431E" w:rsidP="00AD431E">
      <w:pPr>
        <w:spacing w:before="240" w:after="120" w:line="480" w:lineRule="auto"/>
        <w:outlineLvl w:val="1"/>
        <w:rPr>
          <w:b/>
          <w:bCs/>
          <w:i/>
          <w:noProof/>
          <w:sz w:val="24"/>
        </w:rPr>
      </w:pPr>
      <w:r w:rsidRPr="00B135A9">
        <w:rPr>
          <w:b/>
          <w:bCs/>
          <w:i/>
          <w:noProof/>
          <w:sz w:val="24"/>
        </w:rPr>
        <w:br w:type="page"/>
      </w:r>
      <w:bookmarkStart w:id="143" w:name="_Toc112342678"/>
      <w:bookmarkStart w:id="144" w:name="_Toc129821014"/>
      <w:r w:rsidR="00D50EE9" w:rsidRPr="00B135A9">
        <w:rPr>
          <w:b/>
          <w:bCs/>
          <w:i/>
          <w:noProof/>
          <w:sz w:val="24"/>
        </w:rPr>
        <w:lastRenderedPageBreak/>
        <w:t>4</w:t>
      </w:r>
      <w:r w:rsidRPr="00B135A9">
        <w:rPr>
          <w:b/>
          <w:bCs/>
          <w:i/>
          <w:noProof/>
          <w:sz w:val="24"/>
        </w:rPr>
        <w:t>.3</w:t>
      </w:r>
      <w:r w:rsidR="00D50EE9" w:rsidRPr="00B135A9">
        <w:rPr>
          <w:b/>
          <w:bCs/>
          <w:i/>
          <w:noProof/>
          <w:sz w:val="24"/>
        </w:rPr>
        <w:t>.</w:t>
      </w:r>
      <w:r w:rsidR="006E5E99" w:rsidRPr="00B135A9">
        <w:rPr>
          <w:b/>
          <w:bCs/>
          <w:i/>
          <w:noProof/>
          <w:sz w:val="24"/>
        </w:rPr>
        <w:t>3</w:t>
      </w:r>
      <w:r w:rsidR="00A70AA8" w:rsidRPr="00B135A9">
        <w:rPr>
          <w:b/>
          <w:bCs/>
          <w:i/>
          <w:noProof/>
          <w:sz w:val="24"/>
        </w:rPr>
        <w:t xml:space="preserve"> Sirt1</w:t>
      </w:r>
      <w:r w:rsidR="00CF03BD" w:rsidRPr="00B135A9">
        <w:t xml:space="preserve"> </w:t>
      </w:r>
      <w:r w:rsidR="00CF03BD" w:rsidRPr="00B135A9">
        <w:rPr>
          <w:b/>
          <w:bCs/>
          <w:i/>
          <w:noProof/>
          <w:sz w:val="24"/>
        </w:rPr>
        <w:t>ablation diminishes neurogenesis in ageing mice SVZs</w:t>
      </w:r>
      <w:bookmarkEnd w:id="143"/>
      <w:bookmarkEnd w:id="144"/>
    </w:p>
    <w:p w14:paraId="2650B196" w14:textId="59CE64BA" w:rsidR="00C34889" w:rsidRPr="00B135A9" w:rsidRDefault="00C34889" w:rsidP="00CF03BD">
      <w:pPr>
        <w:pStyle w:val="BodyTextIndent"/>
        <w:spacing w:line="480" w:lineRule="auto"/>
        <w:ind w:firstLine="480"/>
        <w:rPr>
          <w:sz w:val="24"/>
          <w:szCs w:val="24"/>
        </w:rPr>
      </w:pPr>
      <w:r w:rsidRPr="00B135A9">
        <w:rPr>
          <w:sz w:val="24"/>
          <w:szCs w:val="24"/>
        </w:rPr>
        <w:t>We then tried to fathom how the NSC pool downsizing in mouse SVZ</w:t>
      </w:r>
      <w:r w:rsidR="00683F93" w:rsidRPr="00B135A9">
        <w:rPr>
          <w:sz w:val="24"/>
          <w:szCs w:val="24"/>
        </w:rPr>
        <w:t>s</w:t>
      </w:r>
      <w:r w:rsidRPr="00B135A9">
        <w:rPr>
          <w:sz w:val="24"/>
          <w:szCs w:val="24"/>
        </w:rPr>
        <w:t xml:space="preserve"> would affect the neurogenesis in the mouse brain. We managed to mark the </w:t>
      </w:r>
      <w:r w:rsidR="00683F93" w:rsidRPr="00B135A9">
        <w:rPr>
          <w:sz w:val="24"/>
          <w:szCs w:val="24"/>
        </w:rPr>
        <w:t>SVZ NSCs and their descendants and</w:t>
      </w:r>
      <w:r w:rsidRPr="00B135A9">
        <w:rPr>
          <w:sz w:val="24"/>
          <w:szCs w:val="24"/>
        </w:rPr>
        <w:t xml:space="preserve"> trace their migration from the SVZ to the olfactory bulb</w:t>
      </w:r>
      <w:r w:rsidR="00683F93" w:rsidRPr="00B135A9">
        <w:rPr>
          <w:sz w:val="24"/>
          <w:szCs w:val="24"/>
        </w:rPr>
        <w:t xml:space="preserve"> </w:t>
      </w:r>
      <w:r w:rsidRPr="00B135A9">
        <w:rPr>
          <w:sz w:val="24"/>
          <w:szCs w:val="24"/>
        </w:rPr>
        <w:t>(OB)</w:t>
      </w:r>
      <w:r w:rsidR="004E7D04" w:rsidRPr="00B135A9">
        <w:rPr>
          <w:sz w:val="24"/>
          <w:szCs w:val="24"/>
        </w:rPr>
        <w:t xml:space="preserve"> using</w:t>
      </w:r>
      <w:r w:rsidRPr="00B135A9">
        <w:rPr>
          <w:sz w:val="24"/>
          <w:szCs w:val="24"/>
        </w:rPr>
        <w:t xml:space="preserve"> the GFP Tracing Technique</w:t>
      </w:r>
      <w:r w:rsidR="002B7B1F" w:rsidRPr="00B135A9">
        <w:rPr>
          <w:sz w:val="24"/>
          <w:szCs w:val="24"/>
        </w:rPr>
        <w:t xml:space="preserve">, with which the cells expressed GFP at the same time when </w:t>
      </w:r>
      <w:r w:rsidR="002B7B1F" w:rsidRPr="00B135A9">
        <w:rPr>
          <w:i/>
          <w:sz w:val="24"/>
          <w:szCs w:val="24"/>
        </w:rPr>
        <w:t>Sirt1</w:t>
      </w:r>
      <w:r w:rsidR="002B7B1F" w:rsidRPr="00B135A9">
        <w:rPr>
          <w:sz w:val="24"/>
          <w:szCs w:val="24"/>
        </w:rPr>
        <w:t xml:space="preserve"> was knocked out </w:t>
      </w:r>
      <w:r w:rsidR="002B7B1F" w:rsidRPr="00B135A9">
        <w:rPr>
          <w:b/>
          <w:sz w:val="24"/>
          <w:szCs w:val="24"/>
        </w:rPr>
        <w:t>(Figure 2.2)</w:t>
      </w:r>
      <w:r w:rsidR="00A54272" w:rsidRPr="00B135A9">
        <w:rPr>
          <w:color w:val="000000"/>
          <w:sz w:val="24"/>
          <w:szCs w:val="24"/>
        </w:rPr>
        <w:t xml:space="preserve"> </w:t>
      </w:r>
      <w:r w:rsidR="00A54272" w:rsidRPr="00B135A9">
        <w:rPr>
          <w:color w:val="000000"/>
          <w:sz w:val="24"/>
          <w:szCs w:val="24"/>
        </w:rPr>
        <w:fldChar w:fldCharType="begin">
          <w:fldData xml:space="preserve">PEVuZE5vdGU+PENpdGU+PEF1dGhvcj5NYWRpc2VuPC9BdXRob3I+PFllYXI+MjAxMDwvWWVhcj48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=
</w:fldData>
        </w:fldChar>
      </w:r>
      <w:r w:rsidR="00A54272" w:rsidRPr="00B135A9">
        <w:rPr>
          <w:color w:val="000000"/>
          <w:sz w:val="24"/>
          <w:szCs w:val="24"/>
        </w:rPr>
        <w:instrText xml:space="preserve"> ADDIN EN.CITE </w:instrText>
      </w:r>
      <w:r w:rsidR="00A54272" w:rsidRPr="00B135A9">
        <w:rPr>
          <w:color w:val="000000"/>
          <w:sz w:val="24"/>
          <w:szCs w:val="24"/>
        </w:rPr>
        <w:fldChar w:fldCharType="begin">
          <w:fldData xml:space="preserve">PEVuZE5vdGU+PENpdGU+PEF1dGhvcj5NYWRpc2VuPC9BdXRob3I+PFllYXI+MjAxMDwvWWVhcj48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=
</w:fldData>
        </w:fldChar>
      </w:r>
      <w:r w:rsidR="00A54272" w:rsidRPr="00B135A9">
        <w:rPr>
          <w:color w:val="000000"/>
          <w:sz w:val="24"/>
          <w:szCs w:val="24"/>
        </w:rPr>
        <w:instrText xml:space="preserve"> ADDIN EN.CITE.DATA </w:instrText>
      </w:r>
      <w:r w:rsidR="00A54272" w:rsidRPr="00B135A9">
        <w:rPr>
          <w:color w:val="000000"/>
          <w:sz w:val="24"/>
          <w:szCs w:val="24"/>
        </w:rPr>
      </w:r>
      <w:r w:rsidR="00A54272" w:rsidRPr="00B135A9">
        <w:rPr>
          <w:color w:val="000000"/>
          <w:sz w:val="24"/>
          <w:szCs w:val="24"/>
        </w:rPr>
        <w:fldChar w:fldCharType="end"/>
      </w:r>
      <w:r w:rsidR="00A54272" w:rsidRPr="00B135A9">
        <w:rPr>
          <w:color w:val="000000"/>
          <w:sz w:val="24"/>
          <w:szCs w:val="24"/>
        </w:rPr>
      </w:r>
      <w:r w:rsidR="00A54272" w:rsidRPr="00B135A9">
        <w:rPr>
          <w:color w:val="000000"/>
          <w:sz w:val="24"/>
          <w:szCs w:val="24"/>
        </w:rPr>
        <w:fldChar w:fldCharType="separate"/>
      </w:r>
      <w:r w:rsidR="00A54272" w:rsidRPr="00B135A9">
        <w:rPr>
          <w:noProof/>
          <w:color w:val="000000"/>
          <w:sz w:val="24"/>
          <w:szCs w:val="24"/>
        </w:rPr>
        <w:t>(</w:t>
      </w:r>
      <w:hyperlink w:anchor="_ENREF_147" w:tooltip="Madisen, 2010 #1811" w:history="1">
        <w:r w:rsidR="008A47DE" w:rsidRPr="00B135A9">
          <w:rPr>
            <w:noProof/>
            <w:color w:val="000000"/>
            <w:sz w:val="24"/>
            <w:szCs w:val="24"/>
          </w:rPr>
          <w:t>Madisen, Zwingman et al. 2010</w:t>
        </w:r>
      </w:hyperlink>
      <w:r w:rsidR="00A54272" w:rsidRPr="00B135A9">
        <w:rPr>
          <w:noProof/>
          <w:color w:val="000000"/>
          <w:sz w:val="24"/>
          <w:szCs w:val="24"/>
        </w:rPr>
        <w:t>)</w:t>
      </w:r>
      <w:r w:rsidR="00A54272" w:rsidRPr="00B135A9">
        <w:rPr>
          <w:color w:val="000000"/>
          <w:sz w:val="24"/>
          <w:szCs w:val="24"/>
        </w:rPr>
        <w:fldChar w:fldCharType="end"/>
      </w:r>
      <w:r w:rsidRPr="00B135A9">
        <w:rPr>
          <w:sz w:val="24"/>
          <w:szCs w:val="24"/>
        </w:rPr>
        <w:t>.</w:t>
      </w:r>
      <w:r w:rsidR="002B7B1F" w:rsidRPr="00B135A9">
        <w:rPr>
          <w:sz w:val="24"/>
          <w:szCs w:val="24"/>
        </w:rPr>
        <w:t xml:space="preserve"> </w:t>
      </w:r>
      <w:r w:rsidRPr="00B135A9">
        <w:rPr>
          <w:sz w:val="24"/>
          <w:szCs w:val="24"/>
        </w:rPr>
        <w:t>The rostral migratory stream</w:t>
      </w:r>
      <w:r w:rsidR="00683F93" w:rsidRPr="00B135A9">
        <w:rPr>
          <w:sz w:val="24"/>
          <w:szCs w:val="24"/>
        </w:rPr>
        <w:t xml:space="preserve"> </w:t>
      </w:r>
      <w:r w:rsidRPr="00B135A9">
        <w:rPr>
          <w:sz w:val="24"/>
          <w:szCs w:val="24"/>
        </w:rPr>
        <w:t xml:space="preserve">(RMS) was considered one of the effective forms of adult neurogenesis and delineated the procedure of neuronal maturation from </w:t>
      </w:r>
      <w:r w:rsidR="00683F93" w:rsidRPr="00B135A9">
        <w:rPr>
          <w:sz w:val="24"/>
          <w:szCs w:val="24"/>
        </w:rPr>
        <w:t xml:space="preserve">SVZ </w:t>
      </w:r>
      <w:r w:rsidRPr="00B135A9">
        <w:rPr>
          <w:sz w:val="24"/>
          <w:szCs w:val="24"/>
        </w:rPr>
        <w:t xml:space="preserve">NSCs. </w:t>
      </w:r>
    </w:p>
    <w:p w14:paraId="00B99CD7" w14:textId="03349CFF" w:rsidR="00C34889" w:rsidRPr="00B135A9" w:rsidRDefault="00C34889" w:rsidP="00CF03BD">
      <w:pPr>
        <w:pStyle w:val="BodyTextIndent"/>
        <w:spacing w:line="480" w:lineRule="auto"/>
        <w:ind w:firstLine="480"/>
        <w:rPr>
          <w:sz w:val="24"/>
          <w:szCs w:val="24"/>
        </w:rPr>
      </w:pPr>
      <w:bookmarkStart w:id="145" w:name="OLE_LINK6"/>
      <w:bookmarkStart w:id="146" w:name="OLE_LINK7"/>
      <w:r w:rsidRPr="00B135A9">
        <w:rPr>
          <w:sz w:val="24"/>
          <w:szCs w:val="24"/>
        </w:rPr>
        <w:t xml:space="preserve">We focused on the essential regions in the route of RMS and calculated the GFP-positive cells in SVZ, RMS and OB areas. We checked the GFP-positive NSCs 12 months </w:t>
      </w:r>
      <w:r w:rsidR="008A3264" w:rsidRPr="00B135A9">
        <w:rPr>
          <w:sz w:val="24"/>
          <w:szCs w:val="24"/>
        </w:rPr>
        <w:t xml:space="preserve">post </w:t>
      </w:r>
      <w:r w:rsidR="008A3264" w:rsidRPr="00B135A9">
        <w:rPr>
          <w:i/>
          <w:iCs/>
          <w:sz w:val="24"/>
          <w:szCs w:val="24"/>
        </w:rPr>
        <w:t>Sirt1</w:t>
      </w:r>
      <w:r w:rsidRPr="00B135A9">
        <w:rPr>
          <w:sz w:val="24"/>
          <w:szCs w:val="24"/>
        </w:rPr>
        <w:t xml:space="preserve"> knockout and found that in </w:t>
      </w:r>
      <w:r w:rsidR="00683F93" w:rsidRPr="00B135A9">
        <w:rPr>
          <w:sz w:val="24"/>
          <w:szCs w:val="24"/>
        </w:rPr>
        <w:t>all</w:t>
      </w:r>
      <w:r w:rsidRPr="00B135A9">
        <w:rPr>
          <w:sz w:val="24"/>
          <w:szCs w:val="24"/>
        </w:rPr>
        <w:t xml:space="preserve"> regions, there were significantly fewer GFP-positive cells in the </w:t>
      </w:r>
      <w:proofErr w:type="spellStart"/>
      <w:r w:rsidRPr="00B135A9">
        <w:rPr>
          <w:sz w:val="24"/>
          <w:szCs w:val="24"/>
        </w:rPr>
        <w:t>cKO</w:t>
      </w:r>
      <w:proofErr w:type="spellEnd"/>
      <w:r w:rsidRPr="00B135A9">
        <w:rPr>
          <w:sz w:val="24"/>
          <w:szCs w:val="24"/>
        </w:rPr>
        <w:t xml:space="preserve"> groups than in the WT groups </w:t>
      </w:r>
      <w:r w:rsidRPr="00B135A9">
        <w:rPr>
          <w:b/>
          <w:sz w:val="24"/>
          <w:szCs w:val="24"/>
        </w:rPr>
        <w:t>(Fig</w:t>
      </w:r>
      <w:r w:rsidR="00683F93" w:rsidRPr="00B135A9">
        <w:rPr>
          <w:b/>
          <w:sz w:val="24"/>
          <w:szCs w:val="24"/>
        </w:rPr>
        <w:t>ure</w:t>
      </w:r>
      <w:r w:rsidRPr="00B135A9">
        <w:rPr>
          <w:b/>
          <w:sz w:val="24"/>
          <w:szCs w:val="24"/>
        </w:rPr>
        <w:t xml:space="preserve"> 4.</w:t>
      </w:r>
      <w:r w:rsidR="00683F93" w:rsidRPr="00B135A9">
        <w:rPr>
          <w:b/>
          <w:sz w:val="24"/>
          <w:szCs w:val="24"/>
        </w:rPr>
        <w:t>8</w:t>
      </w:r>
      <w:r w:rsidRPr="00B135A9">
        <w:rPr>
          <w:b/>
          <w:sz w:val="24"/>
          <w:szCs w:val="24"/>
        </w:rPr>
        <w:t>)</w:t>
      </w:r>
      <w:r w:rsidRPr="00B135A9">
        <w:rPr>
          <w:sz w:val="24"/>
          <w:szCs w:val="24"/>
        </w:rPr>
        <w:t xml:space="preserve">. We also applied </w:t>
      </w:r>
      <w:proofErr w:type="spellStart"/>
      <w:r w:rsidRPr="00B135A9">
        <w:rPr>
          <w:sz w:val="24"/>
          <w:szCs w:val="24"/>
        </w:rPr>
        <w:t>NeuN</w:t>
      </w:r>
      <w:proofErr w:type="spellEnd"/>
      <w:r w:rsidRPr="00B135A9">
        <w:rPr>
          <w:sz w:val="24"/>
          <w:szCs w:val="24"/>
        </w:rPr>
        <w:t xml:space="preserve"> to identify the neurons among the GFP-positive cells in the OB and found that 90% of the positive signals overlapped in mice brains from either the </w:t>
      </w:r>
      <w:proofErr w:type="spellStart"/>
      <w:r w:rsidRPr="00B135A9">
        <w:rPr>
          <w:sz w:val="24"/>
          <w:szCs w:val="24"/>
        </w:rPr>
        <w:t>cKO</w:t>
      </w:r>
      <w:proofErr w:type="spellEnd"/>
      <w:r w:rsidRPr="00B135A9">
        <w:rPr>
          <w:sz w:val="24"/>
          <w:szCs w:val="24"/>
        </w:rPr>
        <w:t xml:space="preserve"> group or the WT group</w:t>
      </w:r>
      <w:r w:rsidR="00683F93" w:rsidRPr="00B135A9">
        <w:rPr>
          <w:sz w:val="24"/>
          <w:szCs w:val="24"/>
        </w:rPr>
        <w:t xml:space="preserve"> </w:t>
      </w:r>
      <w:r w:rsidR="00683F93" w:rsidRPr="00B135A9">
        <w:rPr>
          <w:b/>
          <w:sz w:val="24"/>
          <w:szCs w:val="24"/>
        </w:rPr>
        <w:t>(Figure 4.9</w:t>
      </w:r>
      <w:r w:rsidRPr="00B135A9">
        <w:rPr>
          <w:b/>
          <w:sz w:val="24"/>
          <w:szCs w:val="24"/>
        </w:rPr>
        <w:t>)</w:t>
      </w:r>
      <w:r w:rsidRPr="00B135A9">
        <w:rPr>
          <w:sz w:val="24"/>
          <w:szCs w:val="24"/>
        </w:rPr>
        <w:t>.</w:t>
      </w:r>
    </w:p>
    <w:p w14:paraId="6BC2934F" w14:textId="3B3DCDD0" w:rsidR="00C34889" w:rsidRPr="00B135A9" w:rsidRDefault="00C34889" w:rsidP="00CF03BD">
      <w:pPr>
        <w:pStyle w:val="BodyTextIndent"/>
        <w:spacing w:line="480" w:lineRule="auto"/>
        <w:ind w:firstLine="480"/>
        <w:rPr>
          <w:sz w:val="24"/>
          <w:szCs w:val="24"/>
        </w:rPr>
      </w:pPr>
      <w:r w:rsidRPr="00B135A9">
        <w:rPr>
          <w:sz w:val="24"/>
          <w:szCs w:val="24"/>
        </w:rPr>
        <w:t xml:space="preserve">We launched </w:t>
      </w:r>
      <w:proofErr w:type="spellStart"/>
      <w:r w:rsidRPr="00B135A9">
        <w:rPr>
          <w:sz w:val="24"/>
          <w:szCs w:val="24"/>
        </w:rPr>
        <w:t>behaviour</w:t>
      </w:r>
      <w:proofErr w:type="spellEnd"/>
      <w:r w:rsidRPr="00B135A9">
        <w:rPr>
          <w:sz w:val="24"/>
          <w:szCs w:val="24"/>
        </w:rPr>
        <w:t xml:space="preserve"> tests to investigate further the physiological effects of neuronal loss in the OB of </w:t>
      </w:r>
      <w:proofErr w:type="spellStart"/>
      <w:r w:rsidRPr="00B135A9">
        <w:rPr>
          <w:sz w:val="24"/>
          <w:szCs w:val="24"/>
        </w:rPr>
        <w:t>cKO</w:t>
      </w:r>
      <w:proofErr w:type="spellEnd"/>
      <w:r w:rsidRPr="00B135A9">
        <w:rPr>
          <w:sz w:val="24"/>
          <w:szCs w:val="24"/>
        </w:rPr>
        <w:t xml:space="preserve"> mice. In this test, we examined the social transmission of food preference (STFP) in mice's social communications processes. </w:t>
      </w:r>
      <w:r w:rsidR="00DF13F8" w:rsidRPr="00B135A9">
        <w:rPr>
          <w:sz w:val="24"/>
          <w:szCs w:val="24"/>
        </w:rPr>
        <w:t xml:space="preserve">While with no innate preference for either of the two </w:t>
      </w:r>
      <w:proofErr w:type="spellStart"/>
      <w:r w:rsidR="008A3264" w:rsidRPr="00B135A9">
        <w:rPr>
          <w:sz w:val="24"/>
          <w:szCs w:val="24"/>
        </w:rPr>
        <w:t>flavoured</w:t>
      </w:r>
      <w:proofErr w:type="spellEnd"/>
      <w:r w:rsidR="00DF13F8" w:rsidRPr="00B135A9">
        <w:rPr>
          <w:sz w:val="24"/>
          <w:szCs w:val="24"/>
        </w:rPr>
        <w:t xml:space="preserve"> food used for later test</w:t>
      </w:r>
      <w:r w:rsidR="008A3264" w:rsidRPr="00B135A9">
        <w:rPr>
          <w:sz w:val="24"/>
          <w:szCs w:val="24"/>
        </w:rPr>
        <w:t>s</w:t>
      </w:r>
      <w:r w:rsidR="00DF13F8" w:rsidRPr="00B135A9">
        <w:rPr>
          <w:sz w:val="24"/>
          <w:szCs w:val="24"/>
        </w:rPr>
        <w:t xml:space="preserve">, WT and Sirt1-KO mice showed no difference in the memory related social interaction, motor function and olfactory discrimination, as both groups interacted similarly with the demonstrators, climbed more times on the jars with cued food, and eat </w:t>
      </w:r>
      <w:r w:rsidR="008A3264" w:rsidRPr="00B135A9">
        <w:rPr>
          <w:sz w:val="24"/>
          <w:szCs w:val="24"/>
        </w:rPr>
        <w:t xml:space="preserve">a </w:t>
      </w:r>
      <w:r w:rsidR="00DF13F8" w:rsidRPr="00B135A9">
        <w:rPr>
          <w:sz w:val="24"/>
          <w:szCs w:val="24"/>
        </w:rPr>
        <w:t xml:space="preserve">comparable amount of total </w:t>
      </w:r>
      <w:r w:rsidR="00DF13F8" w:rsidRPr="00B135A9">
        <w:rPr>
          <w:sz w:val="24"/>
          <w:szCs w:val="24"/>
        </w:rPr>
        <w:lastRenderedPageBreak/>
        <w:t xml:space="preserve">food </w:t>
      </w:r>
      <w:r w:rsidR="00DF13F8" w:rsidRPr="00B135A9">
        <w:rPr>
          <w:b/>
          <w:sz w:val="24"/>
          <w:szCs w:val="24"/>
        </w:rPr>
        <w:t xml:space="preserve">(Figure </w:t>
      </w:r>
      <w:r w:rsidR="00802230" w:rsidRPr="00B135A9">
        <w:rPr>
          <w:b/>
          <w:sz w:val="24"/>
          <w:szCs w:val="24"/>
        </w:rPr>
        <w:t>4.10</w:t>
      </w:r>
      <w:r w:rsidR="00DF13F8" w:rsidRPr="00B135A9">
        <w:rPr>
          <w:b/>
          <w:sz w:val="24"/>
          <w:szCs w:val="24"/>
        </w:rPr>
        <w:t>)</w:t>
      </w:r>
      <w:r w:rsidR="00DF13F8" w:rsidRPr="00B135A9">
        <w:rPr>
          <w:sz w:val="24"/>
          <w:szCs w:val="24"/>
        </w:rPr>
        <w:t xml:space="preserve">. </w:t>
      </w:r>
      <w:r w:rsidRPr="00B135A9">
        <w:rPr>
          <w:sz w:val="24"/>
          <w:szCs w:val="24"/>
        </w:rPr>
        <w:t xml:space="preserve">Six months after </w:t>
      </w:r>
      <w:r w:rsidRPr="00B135A9">
        <w:rPr>
          <w:i/>
          <w:sz w:val="24"/>
          <w:szCs w:val="24"/>
        </w:rPr>
        <w:t>Sirt1</w:t>
      </w:r>
      <w:r w:rsidRPr="00B135A9">
        <w:rPr>
          <w:sz w:val="24"/>
          <w:szCs w:val="24"/>
        </w:rPr>
        <w:t xml:space="preserve"> deletion, we noticed that </w:t>
      </w:r>
      <w:proofErr w:type="spellStart"/>
      <w:r w:rsidRPr="00B135A9">
        <w:rPr>
          <w:sz w:val="24"/>
          <w:szCs w:val="24"/>
        </w:rPr>
        <w:t>cKO</w:t>
      </w:r>
      <w:proofErr w:type="spellEnd"/>
      <w:r w:rsidRPr="00B135A9">
        <w:rPr>
          <w:sz w:val="24"/>
          <w:szCs w:val="24"/>
        </w:rPr>
        <w:t xml:space="preserve"> mice showed weaker olfactory memories than the WT mice; Twelve months after </w:t>
      </w:r>
      <w:r w:rsidRPr="00B135A9">
        <w:rPr>
          <w:i/>
          <w:sz w:val="24"/>
          <w:szCs w:val="24"/>
        </w:rPr>
        <w:t>Sirt1</w:t>
      </w:r>
      <w:r w:rsidRPr="00B135A9">
        <w:rPr>
          <w:sz w:val="24"/>
          <w:szCs w:val="24"/>
        </w:rPr>
        <w:t xml:space="preserve"> deletion, the weakening of olfactory memories became significantly m</w:t>
      </w:r>
      <w:r w:rsidR="00683F93" w:rsidRPr="00B135A9">
        <w:rPr>
          <w:sz w:val="24"/>
          <w:szCs w:val="24"/>
        </w:rPr>
        <w:t xml:space="preserve">ore severe in the </w:t>
      </w:r>
      <w:proofErr w:type="spellStart"/>
      <w:r w:rsidR="00683F93" w:rsidRPr="00B135A9">
        <w:rPr>
          <w:sz w:val="24"/>
          <w:szCs w:val="24"/>
        </w:rPr>
        <w:t>cKO</w:t>
      </w:r>
      <w:proofErr w:type="spellEnd"/>
      <w:r w:rsidR="00683F93" w:rsidRPr="00B135A9">
        <w:rPr>
          <w:sz w:val="24"/>
          <w:szCs w:val="24"/>
        </w:rPr>
        <w:t xml:space="preserve"> group</w:t>
      </w:r>
      <w:r w:rsidRPr="00B135A9">
        <w:rPr>
          <w:sz w:val="24"/>
          <w:szCs w:val="24"/>
        </w:rPr>
        <w:t xml:space="preserve"> than in the WT group</w:t>
      </w:r>
      <w:r w:rsidR="00683F93" w:rsidRPr="00B135A9">
        <w:rPr>
          <w:sz w:val="24"/>
          <w:szCs w:val="24"/>
        </w:rPr>
        <w:t xml:space="preserve"> </w:t>
      </w:r>
      <w:r w:rsidRPr="00B135A9">
        <w:rPr>
          <w:b/>
          <w:sz w:val="24"/>
          <w:szCs w:val="24"/>
        </w:rPr>
        <w:t>(Fig</w:t>
      </w:r>
      <w:r w:rsidR="00683F93" w:rsidRPr="00B135A9">
        <w:rPr>
          <w:b/>
          <w:sz w:val="24"/>
          <w:szCs w:val="24"/>
        </w:rPr>
        <w:t>ure</w:t>
      </w:r>
      <w:r w:rsidRPr="00B135A9">
        <w:rPr>
          <w:b/>
          <w:sz w:val="24"/>
          <w:szCs w:val="24"/>
        </w:rPr>
        <w:t xml:space="preserve"> 4.</w:t>
      </w:r>
      <w:r w:rsidR="00683F93" w:rsidRPr="00B135A9">
        <w:rPr>
          <w:b/>
          <w:sz w:val="24"/>
          <w:szCs w:val="24"/>
        </w:rPr>
        <w:t>1</w:t>
      </w:r>
      <w:r w:rsidR="00802230" w:rsidRPr="00B135A9">
        <w:rPr>
          <w:b/>
          <w:sz w:val="24"/>
          <w:szCs w:val="24"/>
        </w:rPr>
        <w:t>1</w:t>
      </w:r>
      <w:r w:rsidRPr="00B135A9">
        <w:rPr>
          <w:b/>
          <w:sz w:val="24"/>
          <w:szCs w:val="24"/>
        </w:rPr>
        <w:t>)</w:t>
      </w:r>
      <w:r w:rsidRPr="00B135A9">
        <w:rPr>
          <w:sz w:val="24"/>
          <w:szCs w:val="24"/>
        </w:rPr>
        <w:t xml:space="preserve">. </w:t>
      </w:r>
    </w:p>
    <w:bookmarkEnd w:id="145"/>
    <w:bookmarkEnd w:id="146"/>
    <w:p w14:paraId="0F0409B6" w14:textId="41003550" w:rsidR="00093EE5" w:rsidRPr="00B135A9" w:rsidRDefault="00BC4C48" w:rsidP="00302724">
      <w:pPr>
        <w:spacing w:before="240" w:after="120"/>
        <w:jc w:val="center"/>
        <w:rPr>
          <w:noProof/>
          <w:color w:val="FF0000"/>
        </w:rPr>
      </w:pPr>
      <w:r w:rsidRPr="00B135A9">
        <w:rPr>
          <w:noProof/>
          <w:color w:val="FF0000"/>
        </w:rPr>
        <w:drawing>
          <wp:inline distT="0" distB="0" distL="0" distR="0" wp14:anchorId="36A0BDE0" wp14:editId="4FA116FC">
            <wp:extent cx="4597400" cy="4893945"/>
            <wp:effectExtent l="0" t="0" r="0" b="0"/>
            <wp:docPr id="93"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97400" cy="4893945"/>
                    </a:xfrm>
                    <a:prstGeom prst="rect">
                      <a:avLst/>
                    </a:prstGeom>
                    <a:noFill/>
                    <a:ln>
                      <a:noFill/>
                    </a:ln>
                  </pic:spPr>
                </pic:pic>
              </a:graphicData>
            </a:graphic>
          </wp:inline>
        </w:drawing>
      </w:r>
    </w:p>
    <w:p w14:paraId="28F549E9" w14:textId="77777777" w:rsidR="00257650" w:rsidRPr="00B135A9" w:rsidRDefault="00BC4C48" w:rsidP="00257650">
      <w:r w:rsidRPr="00B135A9">
        <w:rPr>
          <w:noProof/>
          <w:sz w:val="24"/>
        </w:rPr>
        <mc:AlternateContent>
          <mc:Choice Requires="wps">
            <w:drawing>
              <wp:inline distT="0" distB="0" distL="0" distR="0" wp14:anchorId="737A3053" wp14:editId="319CD0FF">
                <wp:extent cx="5219700" cy="635"/>
                <wp:effectExtent l="0" t="12700" r="0" b="12065"/>
                <wp:docPr id="85"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229DEC51" id="AutoShape 40"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44895FB5" w14:textId="18277912" w:rsidR="00B510A3" w:rsidRPr="00B135A9" w:rsidRDefault="00257650" w:rsidP="00257650">
      <w:pPr>
        <w:spacing w:line="360" w:lineRule="auto"/>
        <w:rPr>
          <w:sz w:val="24"/>
        </w:rPr>
      </w:pPr>
      <w:r w:rsidRPr="00B135A9">
        <w:rPr>
          <w:rFonts w:hint="eastAsia"/>
          <w:b/>
          <w:sz w:val="24"/>
        </w:rPr>
        <w:t>F</w:t>
      </w:r>
      <w:r w:rsidRPr="00B135A9">
        <w:rPr>
          <w:b/>
          <w:sz w:val="24"/>
        </w:rPr>
        <w:t xml:space="preserve">igure 4.8: The detection of GFP traced SVZ NSCs and their descendants along SVZ-RMS-OB axis. </w:t>
      </w:r>
      <w:r w:rsidR="00B510A3" w:rsidRPr="00B135A9">
        <w:rPr>
          <w:sz w:val="24"/>
        </w:rPr>
        <w:t xml:space="preserve">(A) </w:t>
      </w:r>
      <w:r w:rsidRPr="00B135A9">
        <w:rPr>
          <w:sz w:val="24"/>
        </w:rPr>
        <w:t>Images represent</w:t>
      </w:r>
      <w:r w:rsidR="00B510A3" w:rsidRPr="00B135A9">
        <w:rPr>
          <w:sz w:val="24"/>
        </w:rPr>
        <w:t>ing</w:t>
      </w:r>
      <w:r w:rsidRPr="00B135A9">
        <w:rPr>
          <w:sz w:val="24"/>
        </w:rPr>
        <w:t xml:space="preserve"> the</w:t>
      </w:r>
      <w:r w:rsidR="00B25BEB" w:rsidRPr="00B135A9">
        <w:rPr>
          <w:sz w:val="24"/>
        </w:rPr>
        <w:t xml:space="preserve"> coronal plane of</w:t>
      </w:r>
      <w:r w:rsidRPr="00B135A9">
        <w:rPr>
          <w:sz w:val="24"/>
        </w:rPr>
        <w:t xml:space="preserve"> SVZ, RMS, and OB of wild-type (WT) and Sirt1-knockout (</w:t>
      </w:r>
      <w:proofErr w:type="spellStart"/>
      <w:r w:rsidR="00B510A3" w:rsidRPr="00B135A9">
        <w:rPr>
          <w:sz w:val="24"/>
        </w:rPr>
        <w:t>c</w:t>
      </w:r>
      <w:r w:rsidRPr="00B135A9">
        <w:rPr>
          <w:sz w:val="24"/>
        </w:rPr>
        <w:t>KO</w:t>
      </w:r>
      <w:proofErr w:type="spellEnd"/>
      <w:r w:rsidRPr="00B135A9">
        <w:rPr>
          <w:sz w:val="24"/>
        </w:rPr>
        <w:t>)</w:t>
      </w:r>
      <w:r w:rsidR="00B510A3" w:rsidRPr="00B135A9">
        <w:rPr>
          <w:sz w:val="24"/>
        </w:rPr>
        <w:t xml:space="preserve"> mice </w:t>
      </w:r>
      <w:r w:rsidRPr="00B135A9">
        <w:rPr>
          <w:sz w:val="24"/>
        </w:rPr>
        <w:t xml:space="preserve">with GFP tracing 12 months post tamoxifen administration. </w:t>
      </w:r>
      <w:r w:rsidR="00B25BEB" w:rsidRPr="00B135A9">
        <w:rPr>
          <w:sz w:val="24"/>
        </w:rPr>
        <w:t xml:space="preserve">LV, lateral </w:t>
      </w:r>
      <w:r w:rsidR="008A3264" w:rsidRPr="00B135A9">
        <w:rPr>
          <w:sz w:val="24"/>
        </w:rPr>
        <w:t>ventricle</w:t>
      </w:r>
      <w:r w:rsidR="00B25BEB" w:rsidRPr="00B135A9">
        <w:rPr>
          <w:sz w:val="24"/>
        </w:rPr>
        <w:t xml:space="preserve">. CTX, cortex. A, anterior. P, posterior. </w:t>
      </w:r>
      <w:r w:rsidRPr="00B135A9">
        <w:rPr>
          <w:sz w:val="24"/>
        </w:rPr>
        <w:t xml:space="preserve">(B) The quantification of the </w:t>
      </w:r>
      <w:r w:rsidR="00B510A3" w:rsidRPr="00B135A9">
        <w:rPr>
          <w:sz w:val="24"/>
        </w:rPr>
        <w:t xml:space="preserve">GFP positive cells in each area. </w:t>
      </w:r>
      <w:r w:rsidR="00952B04" w:rsidRPr="00B135A9">
        <w:rPr>
          <w:sz w:val="24"/>
        </w:rPr>
        <w:t xml:space="preserve">Three coordinated sections from three mice for each group were used for quantification and statistical analysis. </w:t>
      </w:r>
      <w:r w:rsidR="00B510A3" w:rsidRPr="00B135A9">
        <w:rPr>
          <w:rFonts w:hint="eastAsia"/>
          <w:sz w:val="24"/>
        </w:rPr>
        <w:t>*</w:t>
      </w:r>
      <w:r w:rsidR="00B510A3" w:rsidRPr="00B135A9">
        <w:rPr>
          <w:sz w:val="24"/>
        </w:rPr>
        <w:t xml:space="preserve"> </w:t>
      </w:r>
      <w:r w:rsidR="00B510A3" w:rsidRPr="00B135A9">
        <w:rPr>
          <w:rFonts w:hint="eastAsia"/>
          <w:sz w:val="24"/>
        </w:rPr>
        <w:lastRenderedPageBreak/>
        <w:t>p&lt;0.05</w:t>
      </w:r>
      <w:r w:rsidR="00B510A3" w:rsidRPr="00B135A9">
        <w:rPr>
          <w:sz w:val="24"/>
        </w:rPr>
        <w:t xml:space="preserve">, </w:t>
      </w:r>
      <w:r w:rsidR="00B510A3" w:rsidRPr="00B135A9">
        <w:rPr>
          <w:rFonts w:hint="eastAsia"/>
          <w:sz w:val="24"/>
        </w:rPr>
        <w:t>*** p&lt;0.001</w:t>
      </w:r>
      <w:r w:rsidR="00B510A3" w:rsidRPr="00B135A9">
        <w:rPr>
          <w:sz w:val="24"/>
        </w:rPr>
        <w:t xml:space="preserve">, </w:t>
      </w:r>
      <w:r w:rsidR="00B510A3" w:rsidRPr="00B135A9">
        <w:rPr>
          <w:rFonts w:hint="eastAsia"/>
          <w:sz w:val="24"/>
        </w:rPr>
        <w:t>**** p&lt;0.0001</w:t>
      </w:r>
      <w:r w:rsidR="00B510A3" w:rsidRPr="00B135A9">
        <w:rPr>
          <w:sz w:val="24"/>
        </w:rPr>
        <w:t xml:space="preserve">, </w:t>
      </w:r>
      <w:r w:rsidRPr="00B135A9">
        <w:rPr>
          <w:sz w:val="24"/>
        </w:rPr>
        <w:t>Student’s t-test.</w:t>
      </w:r>
    </w:p>
    <w:p w14:paraId="6529832F" w14:textId="77777777" w:rsidR="002B7B1F" w:rsidRPr="00B135A9" w:rsidRDefault="002B7B1F" w:rsidP="00257650">
      <w:pPr>
        <w:spacing w:line="360" w:lineRule="auto"/>
        <w:rPr>
          <w:b/>
          <w:sz w:val="24"/>
        </w:rPr>
      </w:pPr>
    </w:p>
    <w:p w14:paraId="049A9984" w14:textId="77777777" w:rsidR="00626580" w:rsidRPr="00B135A9" w:rsidRDefault="00BC4C48" w:rsidP="007C331E">
      <w:pPr>
        <w:spacing w:before="240" w:after="120"/>
        <w:jc w:val="center"/>
        <w:rPr>
          <w:noProof/>
          <w:color w:val="FF0000"/>
        </w:rPr>
      </w:pPr>
      <w:r w:rsidRPr="00B135A9">
        <w:rPr>
          <w:noProof/>
          <w:color w:val="FF0000"/>
        </w:rPr>
        <w:drawing>
          <wp:inline distT="0" distB="0" distL="0" distR="0" wp14:anchorId="680A8F64" wp14:editId="782BD77A">
            <wp:extent cx="4208145" cy="3344545"/>
            <wp:effectExtent l="0" t="0" r="0" b="0"/>
            <wp:docPr id="9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08145" cy="3344545"/>
                    </a:xfrm>
                    <a:prstGeom prst="rect">
                      <a:avLst/>
                    </a:prstGeom>
                    <a:noFill/>
                    <a:ln>
                      <a:noFill/>
                    </a:ln>
                  </pic:spPr>
                </pic:pic>
              </a:graphicData>
            </a:graphic>
          </wp:inline>
        </w:drawing>
      </w:r>
    </w:p>
    <w:p w14:paraId="39FFFE99" w14:textId="77777777" w:rsidR="00B510A3" w:rsidRPr="00B135A9" w:rsidRDefault="00BC4C48" w:rsidP="00B510A3">
      <w:r w:rsidRPr="00B135A9">
        <w:rPr>
          <w:noProof/>
          <w:sz w:val="24"/>
        </w:rPr>
        <mc:AlternateContent>
          <mc:Choice Requires="wps">
            <w:drawing>
              <wp:inline distT="0" distB="0" distL="0" distR="0" wp14:anchorId="44F64F97" wp14:editId="38583FD4">
                <wp:extent cx="5219700" cy="635"/>
                <wp:effectExtent l="0" t="12700" r="0" b="12065"/>
                <wp:docPr id="82"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563D1C36" id="AutoShape 39"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2CD6FC6A" w14:textId="77777777" w:rsidR="00FA510E" w:rsidRPr="00B135A9" w:rsidRDefault="00B510A3" w:rsidP="00FA510E">
      <w:pPr>
        <w:spacing w:line="360" w:lineRule="auto"/>
        <w:rPr>
          <w:sz w:val="24"/>
        </w:rPr>
      </w:pPr>
      <w:r w:rsidRPr="00B135A9">
        <w:rPr>
          <w:rFonts w:hint="eastAsia"/>
          <w:b/>
          <w:sz w:val="24"/>
        </w:rPr>
        <w:t>F</w:t>
      </w:r>
      <w:r w:rsidRPr="00B135A9">
        <w:rPr>
          <w:b/>
          <w:sz w:val="24"/>
        </w:rPr>
        <w:t xml:space="preserve">igure 4.9: The detection of </w:t>
      </w:r>
      <w:r w:rsidR="007F699E" w:rsidRPr="00B135A9">
        <w:rPr>
          <w:b/>
          <w:sz w:val="24"/>
        </w:rPr>
        <w:t>neurons in olfactory bulbs of GFP traced mice.</w:t>
      </w:r>
      <w:r w:rsidR="00FA510E" w:rsidRPr="00B135A9">
        <w:rPr>
          <w:b/>
          <w:sz w:val="24"/>
        </w:rPr>
        <w:t xml:space="preserve"> </w:t>
      </w:r>
      <w:r w:rsidRPr="00B135A9">
        <w:rPr>
          <w:sz w:val="24"/>
        </w:rPr>
        <w:t>Images represent</w:t>
      </w:r>
      <w:r w:rsidR="00FA510E" w:rsidRPr="00B135A9">
        <w:rPr>
          <w:sz w:val="24"/>
        </w:rPr>
        <w:t>s</w:t>
      </w:r>
      <w:r w:rsidRPr="00B135A9">
        <w:rPr>
          <w:sz w:val="24"/>
        </w:rPr>
        <w:t xml:space="preserve"> the </w:t>
      </w:r>
      <w:r w:rsidR="00FA510E" w:rsidRPr="00B135A9">
        <w:rPr>
          <w:sz w:val="24"/>
        </w:rPr>
        <w:t xml:space="preserve">immunostaining for </w:t>
      </w:r>
      <w:proofErr w:type="spellStart"/>
      <w:r w:rsidR="00FA510E" w:rsidRPr="00B135A9">
        <w:rPr>
          <w:sz w:val="24"/>
        </w:rPr>
        <w:t>NeuN</w:t>
      </w:r>
      <w:proofErr w:type="spellEnd"/>
      <w:r w:rsidR="00FA510E" w:rsidRPr="00B135A9">
        <w:rPr>
          <w:sz w:val="24"/>
        </w:rPr>
        <w:t xml:space="preserve"> in olfactory bulbs. The white arrows indicate the GFP positive but </w:t>
      </w:r>
      <w:proofErr w:type="spellStart"/>
      <w:r w:rsidR="00FA510E" w:rsidRPr="00B135A9">
        <w:rPr>
          <w:sz w:val="24"/>
        </w:rPr>
        <w:t>NeuN</w:t>
      </w:r>
      <w:proofErr w:type="spellEnd"/>
      <w:r w:rsidR="00FA510E" w:rsidRPr="00B135A9">
        <w:rPr>
          <w:sz w:val="24"/>
        </w:rPr>
        <w:t xml:space="preserve"> negative cells. Scale bars, 50 </w:t>
      </w:r>
      <w:proofErr w:type="spellStart"/>
      <w:r w:rsidR="00FA510E" w:rsidRPr="00B135A9">
        <w:rPr>
          <w:sz w:val="24"/>
        </w:rPr>
        <w:t>μm</w:t>
      </w:r>
      <w:proofErr w:type="spellEnd"/>
      <w:r w:rsidR="00FA510E" w:rsidRPr="00B135A9">
        <w:rPr>
          <w:sz w:val="24"/>
        </w:rPr>
        <w:t>.</w:t>
      </w:r>
    </w:p>
    <w:p w14:paraId="4E9E3743" w14:textId="77777777" w:rsidR="00802230" w:rsidRPr="00B135A9" w:rsidRDefault="001F712D" w:rsidP="00FA510E">
      <w:pPr>
        <w:spacing w:line="360" w:lineRule="auto"/>
        <w:rPr>
          <w:sz w:val="24"/>
        </w:rPr>
      </w:pPr>
      <w:r w:rsidRPr="00B135A9">
        <w:rPr>
          <w:sz w:val="24"/>
        </w:rPr>
        <w:br w:type="page"/>
      </w:r>
    </w:p>
    <w:p w14:paraId="26BAED7E" w14:textId="77777777" w:rsidR="00626580" w:rsidRPr="00B135A9" w:rsidRDefault="00BC4C48" w:rsidP="002074F3">
      <w:pPr>
        <w:spacing w:before="120" w:after="120"/>
        <w:jc w:val="center"/>
        <w:rPr>
          <w:szCs w:val="21"/>
        </w:rPr>
      </w:pPr>
      <w:r w:rsidRPr="00B135A9">
        <w:rPr>
          <w:noProof/>
          <w:szCs w:val="21"/>
        </w:rPr>
        <w:lastRenderedPageBreak/>
        <w:drawing>
          <wp:inline distT="0" distB="0" distL="0" distR="0" wp14:anchorId="2C95780A" wp14:editId="7D2AF12B">
            <wp:extent cx="4927600" cy="3505200"/>
            <wp:effectExtent l="0" t="0" r="0" b="0"/>
            <wp:docPr id="9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27600" cy="3505200"/>
                    </a:xfrm>
                    <a:prstGeom prst="rect">
                      <a:avLst/>
                    </a:prstGeom>
                    <a:noFill/>
                    <a:ln>
                      <a:noFill/>
                    </a:ln>
                  </pic:spPr>
                </pic:pic>
              </a:graphicData>
            </a:graphic>
          </wp:inline>
        </w:drawing>
      </w:r>
    </w:p>
    <w:p w14:paraId="6C35C0AE" w14:textId="77777777" w:rsidR="001F712D" w:rsidRPr="00B135A9" w:rsidRDefault="00BC4C48" w:rsidP="001F712D">
      <w:r w:rsidRPr="00B135A9">
        <w:rPr>
          <w:noProof/>
          <w:sz w:val="24"/>
        </w:rPr>
        <mc:AlternateContent>
          <mc:Choice Requires="wps">
            <w:drawing>
              <wp:inline distT="0" distB="0" distL="0" distR="0" wp14:anchorId="73730125" wp14:editId="1DFFD278">
                <wp:extent cx="5219700" cy="635"/>
                <wp:effectExtent l="0" t="12700" r="0" b="12065"/>
                <wp:docPr id="80"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461556EB" id="AutoShape 38"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652DBF1B" w14:textId="5C7962EB" w:rsidR="001F712D" w:rsidRPr="00B135A9" w:rsidRDefault="001F712D" w:rsidP="001F712D">
      <w:pPr>
        <w:spacing w:line="360" w:lineRule="auto"/>
        <w:rPr>
          <w:sz w:val="24"/>
        </w:rPr>
      </w:pPr>
      <w:r w:rsidRPr="00B135A9">
        <w:rPr>
          <w:rFonts w:hint="eastAsia"/>
          <w:b/>
          <w:sz w:val="24"/>
        </w:rPr>
        <w:t>F</w:t>
      </w:r>
      <w:r w:rsidRPr="00B135A9">
        <w:rPr>
          <w:b/>
          <w:sz w:val="24"/>
        </w:rPr>
        <w:t xml:space="preserve">igure 4.10: The </w:t>
      </w:r>
      <w:proofErr w:type="spellStart"/>
      <w:r w:rsidRPr="00B135A9">
        <w:rPr>
          <w:b/>
          <w:sz w:val="24"/>
        </w:rPr>
        <w:t>behaviour</w:t>
      </w:r>
      <w:proofErr w:type="spellEnd"/>
      <w:r w:rsidRPr="00B135A9">
        <w:rPr>
          <w:b/>
          <w:sz w:val="24"/>
        </w:rPr>
        <w:t xml:space="preserve"> analysis of mice in STFP assay. </w:t>
      </w:r>
      <w:r w:rsidRPr="00B135A9">
        <w:rPr>
          <w:sz w:val="24"/>
        </w:rPr>
        <w:t>(A) WT and Sirt1 KO mice showed no preference for each of the two flavors before the test. (B) The number of sniffs of the demonstrator’s muzzle by WT and Sirt1 KO mice at 6-month and 12-month after tamoxifen introduction. (C, D) The jar climbs onto the jar containing the cued food and the jar containing the novel food of WT and Sirt1 KO mice. (E) The total food intake of WT and Sirt1 KO mice at 6- and 12-month time point.</w:t>
      </w:r>
      <w:r w:rsidRPr="00B135A9">
        <w:rPr>
          <w:b/>
          <w:sz w:val="24"/>
        </w:rPr>
        <w:t xml:space="preserve"> </w:t>
      </w:r>
      <w:r w:rsidR="001535FF" w:rsidRPr="00B135A9">
        <w:rPr>
          <w:sz w:val="24"/>
        </w:rPr>
        <w:t xml:space="preserve">N=6 mice of mixed sex in A; N=6 mice of mixed sex for 6 months and N=8 for 12 months in B-E. </w:t>
      </w:r>
    </w:p>
    <w:p w14:paraId="27095E3B" w14:textId="77777777" w:rsidR="00802230" w:rsidRPr="00B135A9" w:rsidRDefault="00130044" w:rsidP="00130044">
      <w:pPr>
        <w:spacing w:line="360" w:lineRule="auto"/>
        <w:rPr>
          <w:szCs w:val="21"/>
        </w:rPr>
      </w:pPr>
      <w:r w:rsidRPr="00B135A9">
        <w:rPr>
          <w:b/>
          <w:sz w:val="24"/>
        </w:rPr>
        <w:br w:type="page"/>
      </w:r>
    </w:p>
    <w:p w14:paraId="2D70B4BB" w14:textId="77777777" w:rsidR="00B70478" w:rsidRPr="00B135A9" w:rsidRDefault="00BC4C48" w:rsidP="0084234A">
      <w:pPr>
        <w:spacing w:before="240"/>
        <w:jc w:val="center"/>
        <w:rPr>
          <w:noProof/>
          <w:color w:val="FF0000"/>
        </w:rPr>
      </w:pPr>
      <w:r w:rsidRPr="00B135A9">
        <w:rPr>
          <w:noProof/>
          <w:color w:val="FF0000"/>
        </w:rPr>
        <w:lastRenderedPageBreak/>
        <w:drawing>
          <wp:inline distT="0" distB="0" distL="0" distR="0" wp14:anchorId="7A39F9F7" wp14:editId="1D3777A9">
            <wp:extent cx="4843145" cy="2430145"/>
            <wp:effectExtent l="0" t="0" r="0" b="0"/>
            <wp:docPr id="100"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43145" cy="2430145"/>
                    </a:xfrm>
                    <a:prstGeom prst="rect">
                      <a:avLst/>
                    </a:prstGeom>
                    <a:noFill/>
                    <a:ln>
                      <a:noFill/>
                    </a:ln>
                  </pic:spPr>
                </pic:pic>
              </a:graphicData>
            </a:graphic>
          </wp:inline>
        </w:drawing>
      </w:r>
    </w:p>
    <w:p w14:paraId="57D245B8" w14:textId="77777777" w:rsidR="00130044" w:rsidRPr="00B135A9" w:rsidRDefault="00BC4C48" w:rsidP="00130044">
      <w:r w:rsidRPr="00B135A9">
        <w:rPr>
          <w:noProof/>
          <w:sz w:val="24"/>
        </w:rPr>
        <mc:AlternateContent>
          <mc:Choice Requires="wps">
            <w:drawing>
              <wp:inline distT="0" distB="0" distL="0" distR="0" wp14:anchorId="73F65CD7" wp14:editId="4D54AB20">
                <wp:extent cx="5219700" cy="635"/>
                <wp:effectExtent l="0" t="12700" r="0" b="12065"/>
                <wp:docPr id="78"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68FCA125" id="AutoShape 37"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38C9913D" w14:textId="3BA39619" w:rsidR="00130044" w:rsidRPr="00B135A9" w:rsidRDefault="00130044" w:rsidP="00130044">
      <w:pPr>
        <w:spacing w:line="360" w:lineRule="auto"/>
        <w:rPr>
          <w:sz w:val="24"/>
        </w:rPr>
      </w:pPr>
      <w:r w:rsidRPr="00B135A9">
        <w:rPr>
          <w:rFonts w:hint="eastAsia"/>
          <w:b/>
          <w:sz w:val="24"/>
        </w:rPr>
        <w:t>F</w:t>
      </w:r>
      <w:r w:rsidRPr="00B135A9">
        <w:rPr>
          <w:b/>
          <w:sz w:val="24"/>
        </w:rPr>
        <w:t xml:space="preserve">igure 4.11: The </w:t>
      </w:r>
      <w:r w:rsidR="0084234A" w:rsidRPr="00B135A9">
        <w:rPr>
          <w:b/>
          <w:sz w:val="24"/>
        </w:rPr>
        <w:t>food preference of mice</w:t>
      </w:r>
      <w:r w:rsidRPr="00B135A9">
        <w:rPr>
          <w:b/>
          <w:sz w:val="24"/>
        </w:rPr>
        <w:t xml:space="preserve"> in STFP assay. </w:t>
      </w:r>
      <w:r w:rsidRPr="00B135A9">
        <w:rPr>
          <w:sz w:val="24"/>
        </w:rPr>
        <w:t>(A) The preference for novel food of WT and Sirt1-KO mice 6 months</w:t>
      </w:r>
      <w:r w:rsidR="0084234A" w:rsidRPr="00B135A9">
        <w:rPr>
          <w:sz w:val="24"/>
        </w:rPr>
        <w:t xml:space="preserve"> post tamoxifen administration. (B) The preference for novel food of mice 12 months post tamoxifen administration. (C</w:t>
      </w:r>
      <w:r w:rsidRPr="00B135A9">
        <w:rPr>
          <w:sz w:val="24"/>
        </w:rPr>
        <w:t>) Two-way ANOVA</w:t>
      </w:r>
      <w:r w:rsidR="0084234A" w:rsidRPr="00B135A9">
        <w:rPr>
          <w:sz w:val="24"/>
        </w:rPr>
        <w:t xml:space="preserve"> </w:t>
      </w:r>
      <w:r w:rsidRPr="00B135A9">
        <w:rPr>
          <w:sz w:val="24"/>
        </w:rPr>
        <w:t>for the preference for novel food of WT and Sirt1-KO mice at 6 and 12 months of age.</w:t>
      </w:r>
      <w:r w:rsidR="0070618A" w:rsidRPr="00B135A9">
        <w:rPr>
          <w:sz w:val="24"/>
        </w:rPr>
        <w:t xml:space="preserve"> In WT, </w:t>
      </w:r>
      <w:r w:rsidR="00471916" w:rsidRPr="00B135A9">
        <w:rPr>
          <w:sz w:val="24"/>
        </w:rPr>
        <w:t xml:space="preserve">there is little difference between 6 and 12 months, while significant increase of novel food intake between 6 and 12 months in Sirt1-KO mice. </w:t>
      </w:r>
      <w:r w:rsidR="001535FF" w:rsidRPr="00B135A9">
        <w:rPr>
          <w:sz w:val="24"/>
        </w:rPr>
        <w:t>N=6 mice of mixed sexuality in A; N=8 mice of mixed sexuality in B.</w:t>
      </w:r>
      <w:r w:rsidR="00E61FEB" w:rsidRPr="00B135A9">
        <w:rPr>
          <w:sz w:val="24"/>
        </w:rPr>
        <w:t xml:space="preserve"> ns, not significant. </w:t>
      </w:r>
      <w:r w:rsidR="0084234A" w:rsidRPr="00B135A9">
        <w:rPr>
          <w:rFonts w:hint="eastAsia"/>
          <w:sz w:val="24"/>
        </w:rPr>
        <w:t>* p&lt;0.05</w:t>
      </w:r>
      <w:r w:rsidR="00E61FEB" w:rsidRPr="00B135A9">
        <w:rPr>
          <w:sz w:val="24"/>
        </w:rPr>
        <w:t>.</w:t>
      </w:r>
      <w:r w:rsidR="0084234A" w:rsidRPr="00B135A9">
        <w:rPr>
          <w:sz w:val="24"/>
        </w:rPr>
        <w:t xml:space="preserve"> </w:t>
      </w:r>
      <w:r w:rsidR="0084234A" w:rsidRPr="00B135A9">
        <w:rPr>
          <w:rFonts w:hint="eastAsia"/>
          <w:sz w:val="24"/>
        </w:rPr>
        <w:t>Student</w:t>
      </w:r>
      <w:r w:rsidR="0084234A" w:rsidRPr="00B135A9">
        <w:rPr>
          <w:sz w:val="24"/>
        </w:rPr>
        <w:t>’</w:t>
      </w:r>
      <w:r w:rsidR="0084234A" w:rsidRPr="00B135A9">
        <w:rPr>
          <w:rFonts w:hint="eastAsia"/>
          <w:sz w:val="24"/>
        </w:rPr>
        <w:t>s t-test</w:t>
      </w:r>
      <w:r w:rsidR="0084234A" w:rsidRPr="00B135A9">
        <w:rPr>
          <w:sz w:val="24"/>
        </w:rPr>
        <w:t xml:space="preserve"> for</w:t>
      </w:r>
      <w:r w:rsidR="001535FF" w:rsidRPr="00B135A9">
        <w:rPr>
          <w:sz w:val="24"/>
        </w:rPr>
        <w:t xml:space="preserve"> A and</w:t>
      </w:r>
      <w:r w:rsidR="0084234A" w:rsidRPr="00B135A9">
        <w:rPr>
          <w:sz w:val="24"/>
        </w:rPr>
        <w:t xml:space="preserve"> B, Two</w:t>
      </w:r>
      <w:r w:rsidR="0084234A" w:rsidRPr="00B135A9">
        <w:rPr>
          <w:rFonts w:hint="eastAsia"/>
          <w:sz w:val="24"/>
        </w:rPr>
        <w:t>-way ANOVA</w:t>
      </w:r>
      <w:r w:rsidR="0084234A" w:rsidRPr="00B135A9">
        <w:rPr>
          <w:sz w:val="24"/>
        </w:rPr>
        <w:t xml:space="preserve"> for C. </w:t>
      </w:r>
    </w:p>
    <w:p w14:paraId="27D5B27E" w14:textId="77777777" w:rsidR="00C34889" w:rsidRPr="00B135A9" w:rsidRDefault="00AD431E" w:rsidP="0084234A">
      <w:pPr>
        <w:spacing w:before="240" w:after="120" w:line="480" w:lineRule="auto"/>
        <w:outlineLvl w:val="1"/>
        <w:rPr>
          <w:b/>
          <w:bCs/>
          <w:noProof/>
          <w:color w:val="00B050"/>
          <w:sz w:val="24"/>
        </w:rPr>
      </w:pPr>
      <w:r w:rsidRPr="00B135A9">
        <w:rPr>
          <w:b/>
          <w:bCs/>
          <w:i/>
          <w:noProof/>
          <w:sz w:val="24"/>
        </w:rPr>
        <w:br w:type="page"/>
      </w:r>
      <w:bookmarkStart w:id="147" w:name="_Toc112342679"/>
      <w:bookmarkStart w:id="148" w:name="_Toc129821015"/>
      <w:r w:rsidRPr="00B135A9">
        <w:rPr>
          <w:b/>
          <w:bCs/>
          <w:i/>
          <w:noProof/>
          <w:sz w:val="24"/>
        </w:rPr>
        <w:lastRenderedPageBreak/>
        <w:t>4.3</w:t>
      </w:r>
      <w:r w:rsidR="00116432" w:rsidRPr="00B135A9">
        <w:rPr>
          <w:b/>
          <w:bCs/>
          <w:i/>
          <w:noProof/>
          <w:sz w:val="24"/>
        </w:rPr>
        <w:t>.</w:t>
      </w:r>
      <w:r w:rsidR="004C47C6" w:rsidRPr="00B135A9">
        <w:rPr>
          <w:b/>
          <w:bCs/>
          <w:i/>
          <w:noProof/>
          <w:sz w:val="24"/>
        </w:rPr>
        <w:t>4</w:t>
      </w:r>
      <w:r w:rsidR="00116432" w:rsidRPr="00B135A9">
        <w:rPr>
          <w:b/>
          <w:bCs/>
          <w:i/>
          <w:noProof/>
          <w:sz w:val="24"/>
        </w:rPr>
        <w:t xml:space="preserve"> Sirt1</w:t>
      </w:r>
      <w:r w:rsidR="0084234A" w:rsidRPr="00B135A9">
        <w:t xml:space="preserve"> </w:t>
      </w:r>
      <w:r w:rsidR="0084234A" w:rsidRPr="00B135A9">
        <w:rPr>
          <w:b/>
          <w:bCs/>
          <w:i/>
          <w:noProof/>
          <w:sz w:val="24"/>
        </w:rPr>
        <w:t>loss results in DSB repair defects in activated SVZ NSCs of mice</w:t>
      </w:r>
      <w:bookmarkEnd w:id="147"/>
      <w:bookmarkEnd w:id="148"/>
    </w:p>
    <w:p w14:paraId="4C2D63BD" w14:textId="12D9233E" w:rsidR="00E10674" w:rsidRPr="00B135A9" w:rsidRDefault="00C34889" w:rsidP="0084234A">
      <w:pPr>
        <w:pStyle w:val="BodyTextIndent"/>
        <w:spacing w:line="480" w:lineRule="auto"/>
        <w:ind w:firstLine="480"/>
        <w:rPr>
          <w:sz w:val="24"/>
          <w:szCs w:val="24"/>
        </w:rPr>
      </w:pPr>
      <w:r w:rsidRPr="00B135A9">
        <w:rPr>
          <w:sz w:val="24"/>
          <w:szCs w:val="24"/>
        </w:rPr>
        <w:t xml:space="preserve">Next, we were curious about how </w:t>
      </w:r>
      <w:r w:rsidRPr="00B135A9">
        <w:rPr>
          <w:i/>
          <w:sz w:val="24"/>
          <w:szCs w:val="24"/>
        </w:rPr>
        <w:t>Sirt1</w:t>
      </w:r>
      <w:r w:rsidRPr="00B135A9">
        <w:rPr>
          <w:sz w:val="24"/>
          <w:szCs w:val="24"/>
        </w:rPr>
        <w:t xml:space="preserve"> deletion affects DSB repair in NSC</w:t>
      </w:r>
      <w:r w:rsidR="0084234A" w:rsidRPr="00B135A9">
        <w:rPr>
          <w:sz w:val="24"/>
          <w:szCs w:val="24"/>
        </w:rPr>
        <w:t>s</w:t>
      </w:r>
      <w:r w:rsidRPr="00B135A9">
        <w:rPr>
          <w:sz w:val="24"/>
          <w:szCs w:val="24"/>
        </w:rPr>
        <w:t xml:space="preserve"> from the mouse SVZ</w:t>
      </w:r>
      <w:r w:rsidR="0084234A" w:rsidRPr="00B135A9">
        <w:rPr>
          <w:sz w:val="24"/>
          <w:szCs w:val="24"/>
        </w:rPr>
        <w:t>s</w:t>
      </w:r>
      <w:r w:rsidRPr="00B135A9">
        <w:rPr>
          <w:sz w:val="24"/>
          <w:szCs w:val="24"/>
        </w:rPr>
        <w:t xml:space="preserve">. The DSBs </w:t>
      </w:r>
      <w:r w:rsidRPr="00B135A9">
        <w:rPr>
          <w:i/>
          <w:sz w:val="24"/>
          <w:szCs w:val="24"/>
        </w:rPr>
        <w:t>in vivo</w:t>
      </w:r>
      <w:r w:rsidRPr="00B135A9">
        <w:rPr>
          <w:sz w:val="24"/>
          <w:szCs w:val="24"/>
        </w:rPr>
        <w:t xml:space="preserve"> were artificially induced by </w:t>
      </w:r>
      <w:proofErr w:type="spellStart"/>
      <w:r w:rsidR="0084234A" w:rsidRPr="00B135A9">
        <w:rPr>
          <w:sz w:val="24"/>
          <w:szCs w:val="24"/>
        </w:rPr>
        <w:t>ionising</w:t>
      </w:r>
      <w:proofErr w:type="spellEnd"/>
      <w:r w:rsidR="0084234A" w:rsidRPr="00B135A9">
        <w:rPr>
          <w:sz w:val="24"/>
          <w:szCs w:val="24"/>
        </w:rPr>
        <w:t xml:space="preserve"> radiation (IR)</w:t>
      </w:r>
      <w:r w:rsidR="009D1A89" w:rsidRPr="00B135A9">
        <w:rPr>
          <w:sz w:val="24"/>
          <w:szCs w:val="24"/>
        </w:rPr>
        <w:t xml:space="preserve"> </w:t>
      </w:r>
      <w:r w:rsidR="00AD6F90" w:rsidRPr="00B135A9">
        <w:rPr>
          <w:sz w:val="24"/>
          <w:szCs w:val="24"/>
        </w:rPr>
        <w:fldChar w:fldCharType="begin">
          <w:fldData xml:space="preserve">PEVuZE5vdGU+PENpdGU+PEF1dGhvcj5CYXJhenp1b2w8L0F1dGhvcj48WWVhcj4yMDE2PC9ZZWFy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</w:fldData>
        </w:fldChar>
      </w:r>
      <w:r w:rsidR="00AD6F90" w:rsidRPr="00B135A9">
        <w:rPr>
          <w:sz w:val="24"/>
          <w:szCs w:val="24"/>
        </w:rPr>
        <w:instrText xml:space="preserve"> ADDIN EN.CITE </w:instrText>
      </w:r>
      <w:r w:rsidR="00AD6F90" w:rsidRPr="00B135A9">
        <w:rPr>
          <w:sz w:val="24"/>
          <w:szCs w:val="24"/>
        </w:rPr>
        <w:fldChar w:fldCharType="begin">
          <w:fldData xml:space="preserve">PEVuZE5vdGU+PENpdGU+PEF1dGhvcj5CYXJhenp1b2w8L0F1dGhvcj48WWVhcj4yMDE2PC9ZZWFy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</w:fldData>
        </w:fldChar>
      </w:r>
      <w:r w:rsidR="00AD6F90" w:rsidRPr="00B135A9">
        <w:rPr>
          <w:sz w:val="24"/>
          <w:szCs w:val="24"/>
        </w:rPr>
        <w:instrText xml:space="preserve"> ADDIN EN.CITE.DATA </w:instrText>
      </w:r>
      <w:r w:rsidR="00AD6F90" w:rsidRPr="00B135A9">
        <w:rPr>
          <w:sz w:val="24"/>
          <w:szCs w:val="24"/>
        </w:rPr>
      </w:r>
      <w:r w:rsidR="00AD6F90" w:rsidRPr="00B135A9">
        <w:rPr>
          <w:sz w:val="24"/>
          <w:szCs w:val="24"/>
        </w:rPr>
        <w:fldChar w:fldCharType="end"/>
      </w:r>
      <w:r w:rsidR="00AD6F90" w:rsidRPr="00B135A9">
        <w:rPr>
          <w:sz w:val="24"/>
          <w:szCs w:val="24"/>
        </w:rPr>
      </w:r>
      <w:r w:rsidR="00AD6F90" w:rsidRPr="00B135A9">
        <w:rPr>
          <w:sz w:val="24"/>
          <w:szCs w:val="24"/>
        </w:rPr>
        <w:fldChar w:fldCharType="separate"/>
      </w:r>
      <w:r w:rsidR="00AD6F90" w:rsidRPr="00B135A9">
        <w:rPr>
          <w:noProof/>
          <w:sz w:val="24"/>
          <w:szCs w:val="24"/>
        </w:rPr>
        <w:t>(</w:t>
      </w:r>
      <w:hyperlink w:anchor="_ENREF_16" w:tooltip="Barazzuol, 2015 #1632" w:history="1">
        <w:r w:rsidR="008A47DE" w:rsidRPr="00B135A9">
          <w:rPr>
            <w:noProof/>
            <w:sz w:val="24"/>
            <w:szCs w:val="24"/>
          </w:rPr>
          <w:t>Barazzuol, Rickett et al. 2015</w:t>
        </w:r>
      </w:hyperlink>
      <w:r w:rsidR="00AD6F90" w:rsidRPr="00B135A9">
        <w:rPr>
          <w:noProof/>
          <w:sz w:val="24"/>
          <w:szCs w:val="24"/>
        </w:rPr>
        <w:t xml:space="preserve">, </w:t>
      </w:r>
      <w:hyperlink w:anchor="_ENREF_14" w:tooltip="Barazzuol, 2016 #1630" w:history="1">
        <w:r w:rsidR="008A47DE" w:rsidRPr="00B135A9">
          <w:rPr>
            <w:noProof/>
            <w:sz w:val="24"/>
            <w:szCs w:val="24"/>
          </w:rPr>
          <w:t>Barazzuol and Jeggo 2016</w:t>
        </w:r>
      </w:hyperlink>
      <w:r w:rsidR="00AD6F90" w:rsidRPr="00B135A9">
        <w:rPr>
          <w:noProof/>
          <w:sz w:val="24"/>
          <w:szCs w:val="24"/>
        </w:rPr>
        <w:t>)</w:t>
      </w:r>
      <w:r w:rsidR="00AD6F90" w:rsidRPr="00B135A9">
        <w:rPr>
          <w:sz w:val="24"/>
          <w:szCs w:val="24"/>
        </w:rPr>
        <w:fldChar w:fldCharType="end"/>
      </w:r>
      <w:r w:rsidR="0084234A" w:rsidRPr="00B135A9">
        <w:rPr>
          <w:sz w:val="24"/>
          <w:szCs w:val="24"/>
        </w:rPr>
        <w:t xml:space="preserve">. With </w:t>
      </w:r>
      <w:r w:rsidRPr="00B135A9">
        <w:rPr>
          <w:sz w:val="24"/>
          <w:szCs w:val="24"/>
        </w:rPr>
        <w:t>immunostaining of γH2AX</w:t>
      </w:r>
      <w:r w:rsidR="00E110BB" w:rsidRPr="00B135A9">
        <w:rPr>
          <w:sz w:val="24"/>
          <w:szCs w:val="24"/>
        </w:rPr>
        <w:t>, we found that, i</w:t>
      </w:r>
      <w:r w:rsidRPr="00B135A9">
        <w:rPr>
          <w:sz w:val="24"/>
          <w:szCs w:val="24"/>
        </w:rPr>
        <w:t>mmediately after the IR treatment</w:t>
      </w:r>
      <w:r w:rsidR="00E110BB" w:rsidRPr="00B135A9">
        <w:rPr>
          <w:sz w:val="24"/>
          <w:szCs w:val="24"/>
        </w:rPr>
        <w:t xml:space="preserve"> (3 </w:t>
      </w:r>
      <w:proofErr w:type="spellStart"/>
      <w:r w:rsidR="00E110BB" w:rsidRPr="00B135A9">
        <w:rPr>
          <w:sz w:val="24"/>
          <w:szCs w:val="24"/>
        </w:rPr>
        <w:t>hrs</w:t>
      </w:r>
      <w:proofErr w:type="spellEnd"/>
      <w:r w:rsidR="00E110BB" w:rsidRPr="00B135A9">
        <w:rPr>
          <w:sz w:val="24"/>
          <w:szCs w:val="24"/>
        </w:rPr>
        <w:t xml:space="preserve"> </w:t>
      </w:r>
      <w:r w:rsidR="003473F3" w:rsidRPr="00B135A9">
        <w:rPr>
          <w:sz w:val="24"/>
          <w:szCs w:val="24"/>
        </w:rPr>
        <w:t>post-IR</w:t>
      </w:r>
      <w:r w:rsidR="00E110BB" w:rsidRPr="00B135A9">
        <w:rPr>
          <w:sz w:val="24"/>
          <w:szCs w:val="24"/>
        </w:rPr>
        <w:t>)</w:t>
      </w:r>
      <w:r w:rsidRPr="00B135A9">
        <w:rPr>
          <w:sz w:val="24"/>
          <w:szCs w:val="24"/>
        </w:rPr>
        <w:t xml:space="preserve">, widespread DSBs were spotted in </w:t>
      </w:r>
      <w:r w:rsidR="00E110BB" w:rsidRPr="00B135A9">
        <w:rPr>
          <w:sz w:val="24"/>
          <w:szCs w:val="24"/>
        </w:rPr>
        <w:t xml:space="preserve">SVZ NSCs of </w:t>
      </w:r>
      <w:r w:rsidRPr="00B135A9">
        <w:rPr>
          <w:sz w:val="24"/>
          <w:szCs w:val="24"/>
        </w:rPr>
        <w:t xml:space="preserve">both WT and </w:t>
      </w:r>
      <w:proofErr w:type="spellStart"/>
      <w:r w:rsidRPr="00B135A9">
        <w:rPr>
          <w:sz w:val="24"/>
          <w:szCs w:val="24"/>
        </w:rPr>
        <w:t>cKO</w:t>
      </w:r>
      <w:proofErr w:type="spellEnd"/>
      <w:r w:rsidRPr="00B135A9">
        <w:rPr>
          <w:sz w:val="24"/>
          <w:szCs w:val="24"/>
        </w:rPr>
        <w:t xml:space="preserve"> mice </w:t>
      </w:r>
      <w:r w:rsidR="00E110BB" w:rsidRPr="00B135A9">
        <w:rPr>
          <w:b/>
          <w:sz w:val="24"/>
          <w:szCs w:val="24"/>
        </w:rPr>
        <w:t>(Figure 4.12)</w:t>
      </w:r>
      <w:r w:rsidR="00E110BB" w:rsidRPr="00B135A9">
        <w:rPr>
          <w:sz w:val="24"/>
          <w:szCs w:val="24"/>
        </w:rPr>
        <w:t xml:space="preserve">. </w:t>
      </w:r>
      <w:r w:rsidRPr="00B135A9">
        <w:rPr>
          <w:sz w:val="24"/>
          <w:szCs w:val="24"/>
        </w:rPr>
        <w:t xml:space="preserve">Four days after the IR treatment, most artificially induced DSBs had been repaired in the WT groups; however, significantly more DSBs remained in the </w:t>
      </w:r>
      <w:proofErr w:type="spellStart"/>
      <w:r w:rsidRPr="00B135A9">
        <w:rPr>
          <w:sz w:val="24"/>
          <w:szCs w:val="24"/>
        </w:rPr>
        <w:t>cKO</w:t>
      </w:r>
      <w:proofErr w:type="spellEnd"/>
      <w:r w:rsidRPr="00B135A9">
        <w:rPr>
          <w:sz w:val="24"/>
          <w:szCs w:val="24"/>
        </w:rPr>
        <w:t xml:space="preserve"> mice</w:t>
      </w:r>
      <w:r w:rsidR="00E110BB" w:rsidRPr="00B135A9">
        <w:rPr>
          <w:sz w:val="24"/>
          <w:szCs w:val="24"/>
        </w:rPr>
        <w:t xml:space="preserve"> </w:t>
      </w:r>
      <w:r w:rsidRPr="00B135A9">
        <w:rPr>
          <w:b/>
          <w:sz w:val="24"/>
          <w:szCs w:val="24"/>
        </w:rPr>
        <w:t>(Fig</w:t>
      </w:r>
      <w:r w:rsidR="00E110BB" w:rsidRPr="00B135A9">
        <w:rPr>
          <w:b/>
          <w:sz w:val="24"/>
          <w:szCs w:val="24"/>
        </w:rPr>
        <w:t>ure</w:t>
      </w:r>
      <w:r w:rsidRPr="00B135A9">
        <w:rPr>
          <w:b/>
          <w:sz w:val="24"/>
          <w:szCs w:val="24"/>
        </w:rPr>
        <w:t xml:space="preserve"> 4.1</w:t>
      </w:r>
      <w:r w:rsidR="00E110BB" w:rsidRPr="00B135A9">
        <w:rPr>
          <w:b/>
          <w:sz w:val="24"/>
          <w:szCs w:val="24"/>
        </w:rPr>
        <w:t>3</w:t>
      </w:r>
      <w:r w:rsidRPr="00B135A9">
        <w:rPr>
          <w:b/>
          <w:sz w:val="24"/>
          <w:szCs w:val="24"/>
        </w:rPr>
        <w:t>)</w:t>
      </w:r>
      <w:r w:rsidRPr="00B135A9">
        <w:rPr>
          <w:sz w:val="24"/>
          <w:szCs w:val="24"/>
        </w:rPr>
        <w:t xml:space="preserve">. We concluded that loss of SIRT1 protein might impair the capacities of DNA damage repair in SVZ NSCs. We also tested the IR induction of DSBs and the DSB recovery effects </w:t>
      </w:r>
      <w:r w:rsidRPr="00B135A9">
        <w:rPr>
          <w:i/>
          <w:sz w:val="24"/>
          <w:szCs w:val="24"/>
        </w:rPr>
        <w:t>in vitro</w:t>
      </w:r>
      <w:r w:rsidRPr="00B135A9">
        <w:rPr>
          <w:sz w:val="24"/>
          <w:szCs w:val="24"/>
        </w:rPr>
        <w:t xml:space="preserve"> in mouse SVZ-derived NSCs. The DNA damage repair in the </w:t>
      </w:r>
      <w:proofErr w:type="spellStart"/>
      <w:r w:rsidRPr="00B135A9">
        <w:rPr>
          <w:sz w:val="24"/>
          <w:szCs w:val="24"/>
        </w:rPr>
        <w:t>cKO</w:t>
      </w:r>
      <w:proofErr w:type="spellEnd"/>
      <w:r w:rsidRPr="00B135A9">
        <w:rPr>
          <w:sz w:val="24"/>
          <w:szCs w:val="24"/>
        </w:rPr>
        <w:t xml:space="preserve"> NSCs was significantly less efficient than in the WT NSCs</w:t>
      </w:r>
      <w:r w:rsidR="00E110BB" w:rsidRPr="00B135A9">
        <w:rPr>
          <w:sz w:val="24"/>
          <w:szCs w:val="24"/>
        </w:rPr>
        <w:t xml:space="preserve"> </w:t>
      </w:r>
      <w:r w:rsidRPr="00B135A9">
        <w:rPr>
          <w:b/>
          <w:sz w:val="24"/>
          <w:szCs w:val="24"/>
        </w:rPr>
        <w:t>(Fig</w:t>
      </w:r>
      <w:r w:rsidR="00E110BB" w:rsidRPr="00B135A9">
        <w:rPr>
          <w:b/>
          <w:sz w:val="24"/>
          <w:szCs w:val="24"/>
        </w:rPr>
        <w:t>ure 4.14</w:t>
      </w:r>
      <w:r w:rsidRPr="00B135A9">
        <w:rPr>
          <w:b/>
          <w:sz w:val="24"/>
          <w:szCs w:val="24"/>
        </w:rPr>
        <w:t>)</w:t>
      </w:r>
      <w:r w:rsidRPr="00B135A9">
        <w:rPr>
          <w:sz w:val="24"/>
          <w:szCs w:val="24"/>
        </w:rPr>
        <w:t>.</w:t>
      </w:r>
    </w:p>
    <w:p w14:paraId="14660A9A" w14:textId="6AF32206" w:rsidR="00116432" w:rsidRPr="00B135A9" w:rsidRDefault="00E10674" w:rsidP="00E110BB">
      <w:pPr>
        <w:spacing w:before="120"/>
        <w:jc w:val="center"/>
        <w:rPr>
          <w:szCs w:val="21"/>
        </w:rPr>
      </w:pPr>
      <w:r w:rsidRPr="00B135A9">
        <w:rPr>
          <w:sz w:val="24"/>
        </w:rPr>
        <w:br w:type="page"/>
      </w:r>
      <w:r w:rsidR="00BC4C48" w:rsidRPr="00B135A9">
        <w:rPr>
          <w:noProof/>
          <w:szCs w:val="21"/>
        </w:rPr>
        <w:lastRenderedPageBreak/>
        <w:drawing>
          <wp:inline distT="0" distB="0" distL="0" distR="0" wp14:anchorId="4435D0C1" wp14:editId="5F9645B1">
            <wp:extent cx="4758055" cy="2192655"/>
            <wp:effectExtent l="0" t="0" r="0" b="0"/>
            <wp:docPr id="10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58055" cy="2192655"/>
                    </a:xfrm>
                    <a:prstGeom prst="rect">
                      <a:avLst/>
                    </a:prstGeom>
                    <a:noFill/>
                    <a:ln>
                      <a:noFill/>
                    </a:ln>
                  </pic:spPr>
                </pic:pic>
              </a:graphicData>
            </a:graphic>
          </wp:inline>
        </w:drawing>
      </w:r>
    </w:p>
    <w:p w14:paraId="29B166A7" w14:textId="77777777" w:rsidR="00E110BB" w:rsidRPr="00B135A9" w:rsidRDefault="00BC4C48" w:rsidP="00E110BB">
      <w:r w:rsidRPr="00B135A9">
        <w:rPr>
          <w:noProof/>
          <w:sz w:val="24"/>
        </w:rPr>
        <mc:AlternateContent>
          <mc:Choice Requires="wps">
            <w:drawing>
              <wp:inline distT="0" distB="0" distL="0" distR="0" wp14:anchorId="22FC7F61" wp14:editId="4BAF6B2D">
                <wp:extent cx="5219700" cy="635"/>
                <wp:effectExtent l="0" t="12700" r="0" b="12065"/>
                <wp:docPr id="76"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64564126" id="AutoShape 36"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15BBCAB2" w14:textId="392E45D1" w:rsidR="00E110BB" w:rsidRPr="00B135A9" w:rsidRDefault="00E110BB" w:rsidP="00E110BB">
      <w:pPr>
        <w:spacing w:line="360" w:lineRule="auto"/>
        <w:rPr>
          <w:sz w:val="24"/>
        </w:rPr>
      </w:pPr>
      <w:r w:rsidRPr="00B135A9">
        <w:rPr>
          <w:rFonts w:hint="eastAsia"/>
          <w:b/>
          <w:sz w:val="24"/>
        </w:rPr>
        <w:t>F</w:t>
      </w:r>
      <w:r w:rsidRPr="00B135A9">
        <w:rPr>
          <w:b/>
          <w:sz w:val="24"/>
        </w:rPr>
        <w:t xml:space="preserve">igure 4.12: The detection of DSBs in SVZ NSCs of mice 3 </w:t>
      </w:r>
      <w:proofErr w:type="spellStart"/>
      <w:r w:rsidRPr="00B135A9">
        <w:rPr>
          <w:b/>
          <w:sz w:val="24"/>
        </w:rPr>
        <w:t>hrs</w:t>
      </w:r>
      <w:proofErr w:type="spellEnd"/>
      <w:r w:rsidRPr="00B135A9">
        <w:rPr>
          <w:b/>
          <w:sz w:val="24"/>
        </w:rPr>
        <w:t xml:space="preserve"> post IR. </w:t>
      </w:r>
      <w:r w:rsidRPr="00B135A9">
        <w:rPr>
          <w:sz w:val="24"/>
        </w:rPr>
        <w:t xml:space="preserve">(A) Immunostaining for </w:t>
      </w:r>
      <w:proofErr w:type="spellStart"/>
      <w:r w:rsidRPr="00B135A9">
        <w:rPr>
          <w:sz w:val="24"/>
        </w:rPr>
        <w:t>Nestin</w:t>
      </w:r>
      <w:proofErr w:type="spellEnd"/>
      <w:r w:rsidRPr="00B135A9">
        <w:rPr>
          <w:sz w:val="24"/>
        </w:rPr>
        <w:t xml:space="preserve"> and γ2HAX. (B) The quantification of the DSBs in SVZ NSCs of WT and Sirt1 </w:t>
      </w:r>
      <w:proofErr w:type="spellStart"/>
      <w:r w:rsidRPr="00B135A9">
        <w:rPr>
          <w:sz w:val="24"/>
        </w:rPr>
        <w:t>cKO</w:t>
      </w:r>
      <w:proofErr w:type="spellEnd"/>
      <w:r w:rsidRPr="00B135A9">
        <w:rPr>
          <w:sz w:val="24"/>
        </w:rPr>
        <w:t xml:space="preserve"> mice. </w:t>
      </w:r>
      <w:r w:rsidR="00E10674" w:rsidRPr="00B135A9">
        <w:rPr>
          <w:sz w:val="24"/>
        </w:rPr>
        <w:t xml:space="preserve">Three coordinated sections from each mouse were used for quantification. Data from three mice of different groups were used for statistical analysis. </w:t>
      </w:r>
      <w:r w:rsidRPr="00B135A9">
        <w:rPr>
          <w:sz w:val="24"/>
        </w:rPr>
        <w:t xml:space="preserve">Scale bars, 50 </w:t>
      </w:r>
      <w:proofErr w:type="spellStart"/>
      <w:r w:rsidRPr="00B135A9">
        <w:rPr>
          <w:sz w:val="24"/>
        </w:rPr>
        <w:t>μm</w:t>
      </w:r>
      <w:proofErr w:type="spellEnd"/>
      <w:r w:rsidRPr="00B135A9">
        <w:rPr>
          <w:sz w:val="24"/>
        </w:rPr>
        <w:t>. Student’s t-test.</w:t>
      </w:r>
      <w:r w:rsidR="00BD201A" w:rsidRPr="00B135A9">
        <w:rPr>
          <w:sz w:val="24"/>
        </w:rPr>
        <w:t xml:space="preserve"> Dr </w:t>
      </w:r>
      <w:proofErr w:type="spellStart"/>
      <w:r w:rsidR="00BD201A" w:rsidRPr="00B135A9">
        <w:rPr>
          <w:sz w:val="24"/>
        </w:rPr>
        <w:t>Chuanming</w:t>
      </w:r>
      <w:proofErr w:type="spellEnd"/>
      <w:r w:rsidR="00BD201A" w:rsidRPr="00B135A9">
        <w:rPr>
          <w:sz w:val="24"/>
        </w:rPr>
        <w:t xml:space="preserve"> Dong and </w:t>
      </w:r>
      <w:proofErr w:type="spellStart"/>
      <w:r w:rsidR="00BD201A" w:rsidRPr="00B135A9">
        <w:rPr>
          <w:sz w:val="24"/>
        </w:rPr>
        <w:t>Xianli</w:t>
      </w:r>
      <w:proofErr w:type="spellEnd"/>
      <w:r w:rsidR="00BD201A" w:rsidRPr="00B135A9">
        <w:rPr>
          <w:sz w:val="24"/>
        </w:rPr>
        <w:t xml:space="preserve"> Wang contributed to the immunohistochemistry in this result.</w:t>
      </w:r>
    </w:p>
    <w:p w14:paraId="605BC0B7" w14:textId="77777777" w:rsidR="00F32F5B" w:rsidRPr="00B135A9" w:rsidRDefault="00F32F5B" w:rsidP="00F32F5B">
      <w:pPr>
        <w:spacing w:before="120" w:after="240"/>
        <w:rPr>
          <w:szCs w:val="21"/>
        </w:rPr>
      </w:pPr>
    </w:p>
    <w:p w14:paraId="3AFD1335" w14:textId="77777777" w:rsidR="00F32F5B" w:rsidRPr="00B135A9" w:rsidRDefault="00BC4C48" w:rsidP="00F32F5B">
      <w:pPr>
        <w:jc w:val="center"/>
      </w:pPr>
      <w:r w:rsidRPr="00B135A9">
        <w:rPr>
          <w:noProof/>
        </w:rPr>
        <w:drawing>
          <wp:inline distT="0" distB="0" distL="0" distR="0" wp14:anchorId="23AF8D5E" wp14:editId="20CF17D5">
            <wp:extent cx="4495800" cy="2133600"/>
            <wp:effectExtent l="0" t="0" r="0" b="0"/>
            <wp:docPr id="10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95800" cy="2133600"/>
                    </a:xfrm>
                    <a:prstGeom prst="rect">
                      <a:avLst/>
                    </a:prstGeom>
                    <a:noFill/>
                    <a:ln>
                      <a:noFill/>
                    </a:ln>
                  </pic:spPr>
                </pic:pic>
              </a:graphicData>
            </a:graphic>
          </wp:inline>
        </w:drawing>
      </w:r>
    </w:p>
    <w:p w14:paraId="19D6B338" w14:textId="77777777" w:rsidR="00E110BB" w:rsidRPr="00B135A9" w:rsidRDefault="00BC4C48" w:rsidP="00E110BB">
      <w:r w:rsidRPr="00B135A9">
        <w:rPr>
          <w:noProof/>
          <w:sz w:val="24"/>
        </w:rPr>
        <mc:AlternateContent>
          <mc:Choice Requires="wps">
            <w:drawing>
              <wp:inline distT="0" distB="0" distL="0" distR="0" wp14:anchorId="43D20133" wp14:editId="6A84CB8E">
                <wp:extent cx="5219700" cy="635"/>
                <wp:effectExtent l="0" t="12700" r="0" b="12065"/>
                <wp:docPr id="75"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3281F7DE" id="AutoShape 35"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10BD89D0" w14:textId="77777777" w:rsidR="00BD201A" w:rsidRPr="00B135A9" w:rsidRDefault="00E110BB" w:rsidP="00BD201A">
      <w:pPr>
        <w:pStyle w:val="BodyTextIndent"/>
        <w:spacing w:line="360" w:lineRule="auto"/>
        <w:ind w:firstLineChars="0" w:firstLine="561"/>
        <w:rPr>
          <w:sz w:val="24"/>
          <w:szCs w:val="24"/>
        </w:rPr>
      </w:pPr>
      <w:r w:rsidRPr="00B135A9">
        <w:rPr>
          <w:rFonts w:hint="eastAsia"/>
          <w:b/>
          <w:sz w:val="24"/>
        </w:rPr>
        <w:t>F</w:t>
      </w:r>
      <w:r w:rsidRPr="00B135A9">
        <w:rPr>
          <w:b/>
          <w:sz w:val="24"/>
        </w:rPr>
        <w:t xml:space="preserve">igure 4.13: The detection of DSBs in SVZ NSCs of mice 4 days post IR. </w:t>
      </w:r>
      <w:r w:rsidRPr="00B135A9">
        <w:rPr>
          <w:sz w:val="24"/>
        </w:rPr>
        <w:t xml:space="preserve">(A) Immunostaining for </w:t>
      </w:r>
      <w:proofErr w:type="spellStart"/>
      <w:r w:rsidRPr="00B135A9">
        <w:rPr>
          <w:sz w:val="24"/>
        </w:rPr>
        <w:t>Nestin</w:t>
      </w:r>
      <w:proofErr w:type="spellEnd"/>
      <w:r w:rsidRPr="00B135A9">
        <w:rPr>
          <w:sz w:val="24"/>
        </w:rPr>
        <w:t xml:space="preserve"> and γ2HAX. (B) The quantification of the DSBs in SVZ NSCs of WT and Sirt1 </w:t>
      </w:r>
      <w:proofErr w:type="spellStart"/>
      <w:r w:rsidRPr="00B135A9">
        <w:rPr>
          <w:sz w:val="24"/>
        </w:rPr>
        <w:t>cKO</w:t>
      </w:r>
      <w:proofErr w:type="spellEnd"/>
      <w:r w:rsidRPr="00B135A9">
        <w:rPr>
          <w:sz w:val="24"/>
        </w:rPr>
        <w:t xml:space="preserve"> mice. </w:t>
      </w:r>
      <w:r w:rsidR="00E10674" w:rsidRPr="00B135A9">
        <w:rPr>
          <w:sz w:val="24"/>
        </w:rPr>
        <w:t xml:space="preserve">Three coordinated sections from each mouse were used for quantification. Data from three mice of different groups were used for statistical analysis. </w:t>
      </w:r>
      <w:r w:rsidRPr="00B135A9">
        <w:rPr>
          <w:sz w:val="24"/>
        </w:rPr>
        <w:t xml:space="preserve">Scale bars, 50 </w:t>
      </w:r>
      <w:proofErr w:type="spellStart"/>
      <w:r w:rsidRPr="00B135A9">
        <w:rPr>
          <w:sz w:val="24"/>
        </w:rPr>
        <w:t>μm</w:t>
      </w:r>
      <w:proofErr w:type="spellEnd"/>
      <w:r w:rsidRPr="00B135A9">
        <w:rPr>
          <w:sz w:val="24"/>
        </w:rPr>
        <w:t xml:space="preserve">. </w:t>
      </w:r>
      <w:r w:rsidRPr="00B135A9">
        <w:rPr>
          <w:rFonts w:hint="eastAsia"/>
          <w:sz w:val="24"/>
        </w:rPr>
        <w:t>*</w:t>
      </w:r>
      <w:r w:rsidRPr="00B135A9">
        <w:rPr>
          <w:sz w:val="24"/>
        </w:rPr>
        <w:t>*</w:t>
      </w:r>
      <w:r w:rsidRPr="00B135A9">
        <w:rPr>
          <w:rFonts w:hint="eastAsia"/>
          <w:sz w:val="24"/>
        </w:rPr>
        <w:t xml:space="preserve"> p&lt;0.0</w:t>
      </w:r>
      <w:r w:rsidRPr="00B135A9">
        <w:rPr>
          <w:sz w:val="24"/>
        </w:rPr>
        <w:t>1</w:t>
      </w:r>
      <w:r w:rsidRPr="00B135A9">
        <w:rPr>
          <w:rFonts w:hint="eastAsia"/>
          <w:sz w:val="24"/>
        </w:rPr>
        <w:t xml:space="preserve">, </w:t>
      </w:r>
      <w:r w:rsidRPr="00B135A9">
        <w:rPr>
          <w:sz w:val="24"/>
        </w:rPr>
        <w:t>Student’s t-test.</w:t>
      </w:r>
      <w:r w:rsidR="00BD201A" w:rsidRPr="00B135A9">
        <w:rPr>
          <w:sz w:val="24"/>
        </w:rPr>
        <w:t xml:space="preserve"> </w:t>
      </w:r>
      <w:r w:rsidR="00BD201A" w:rsidRPr="00B135A9">
        <w:rPr>
          <w:sz w:val="24"/>
          <w:szCs w:val="24"/>
        </w:rPr>
        <w:t xml:space="preserve">Dr </w:t>
      </w:r>
      <w:proofErr w:type="spellStart"/>
      <w:r w:rsidR="00BD201A" w:rsidRPr="00B135A9">
        <w:rPr>
          <w:sz w:val="24"/>
          <w:szCs w:val="24"/>
        </w:rPr>
        <w:t>Chuanming</w:t>
      </w:r>
      <w:proofErr w:type="spellEnd"/>
      <w:r w:rsidR="00BD201A" w:rsidRPr="00B135A9">
        <w:rPr>
          <w:sz w:val="24"/>
          <w:szCs w:val="24"/>
        </w:rPr>
        <w:t xml:space="preserve"> Dong </w:t>
      </w:r>
      <w:r w:rsidR="00BD201A" w:rsidRPr="00B135A9">
        <w:rPr>
          <w:sz w:val="24"/>
          <w:szCs w:val="24"/>
        </w:rPr>
        <w:lastRenderedPageBreak/>
        <w:t xml:space="preserve">and </w:t>
      </w:r>
      <w:proofErr w:type="spellStart"/>
      <w:r w:rsidR="00BD201A" w:rsidRPr="00B135A9">
        <w:rPr>
          <w:sz w:val="24"/>
          <w:szCs w:val="24"/>
        </w:rPr>
        <w:t>Xianli</w:t>
      </w:r>
      <w:proofErr w:type="spellEnd"/>
      <w:r w:rsidR="00BD201A" w:rsidRPr="00B135A9">
        <w:rPr>
          <w:sz w:val="24"/>
          <w:szCs w:val="24"/>
        </w:rPr>
        <w:t xml:space="preserve"> Wang contributed to the immunohistochemistry in this result.</w:t>
      </w:r>
    </w:p>
    <w:p w14:paraId="5CA63273" w14:textId="525C99B3" w:rsidR="00E110BB" w:rsidRPr="00B135A9" w:rsidRDefault="00E110BB" w:rsidP="00E110BB">
      <w:pPr>
        <w:spacing w:line="360" w:lineRule="auto"/>
        <w:rPr>
          <w:sz w:val="24"/>
        </w:rPr>
      </w:pPr>
    </w:p>
    <w:p w14:paraId="6EEA4E13" w14:textId="77777777" w:rsidR="00E110BB" w:rsidRPr="00B135A9" w:rsidRDefault="00E110BB" w:rsidP="00E110BB"/>
    <w:p w14:paraId="2DC2291D" w14:textId="77777777" w:rsidR="00E10674" w:rsidRPr="00B135A9" w:rsidRDefault="00E10674" w:rsidP="00E110BB"/>
    <w:p w14:paraId="0CAFFAE8" w14:textId="77777777" w:rsidR="00116432" w:rsidRPr="00B135A9" w:rsidRDefault="00BC4C48" w:rsidP="00E110BB">
      <w:pPr>
        <w:spacing w:before="240"/>
        <w:jc w:val="center"/>
        <w:rPr>
          <w:noProof/>
          <w:color w:val="FF0000"/>
        </w:rPr>
      </w:pPr>
      <w:r w:rsidRPr="00B135A9">
        <w:rPr>
          <w:noProof/>
          <w:color w:val="FF0000"/>
        </w:rPr>
        <w:drawing>
          <wp:inline distT="0" distB="0" distL="0" distR="0" wp14:anchorId="0381F21D" wp14:editId="2B31E8C0">
            <wp:extent cx="5274945" cy="1778000"/>
            <wp:effectExtent l="0" t="0" r="0" b="0"/>
            <wp:docPr id="106"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4945" cy="1778000"/>
                    </a:xfrm>
                    <a:prstGeom prst="rect">
                      <a:avLst/>
                    </a:prstGeom>
                    <a:noFill/>
                    <a:ln>
                      <a:noFill/>
                    </a:ln>
                  </pic:spPr>
                </pic:pic>
              </a:graphicData>
            </a:graphic>
          </wp:inline>
        </w:drawing>
      </w:r>
    </w:p>
    <w:p w14:paraId="563940B1" w14:textId="77777777" w:rsidR="00E110BB" w:rsidRPr="00B135A9" w:rsidRDefault="00BC4C48" w:rsidP="00E110BB">
      <w:r w:rsidRPr="00B135A9">
        <w:rPr>
          <w:noProof/>
          <w:sz w:val="24"/>
        </w:rPr>
        <mc:AlternateContent>
          <mc:Choice Requires="wps">
            <w:drawing>
              <wp:inline distT="0" distB="0" distL="0" distR="0" wp14:anchorId="34BAD9A7" wp14:editId="7F3CB594">
                <wp:extent cx="5219700" cy="635"/>
                <wp:effectExtent l="0" t="12700" r="0" b="12065"/>
                <wp:docPr id="73"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1DCF5A37" id="AutoShape 34"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6D7398CB" w14:textId="77777777" w:rsidR="00E10674" w:rsidRPr="00B135A9" w:rsidRDefault="00E110BB" w:rsidP="004E647F">
      <w:pPr>
        <w:spacing w:line="360" w:lineRule="auto"/>
        <w:rPr>
          <w:sz w:val="24"/>
        </w:rPr>
      </w:pPr>
      <w:r w:rsidRPr="00B135A9">
        <w:rPr>
          <w:rFonts w:hint="eastAsia"/>
          <w:b/>
          <w:sz w:val="24"/>
        </w:rPr>
        <w:t>F</w:t>
      </w:r>
      <w:r w:rsidRPr="00B135A9">
        <w:rPr>
          <w:b/>
          <w:sz w:val="24"/>
        </w:rPr>
        <w:t xml:space="preserve">igure 4.14: The detection of DSBs in </w:t>
      </w:r>
      <w:r w:rsidR="00105079" w:rsidRPr="00B135A9">
        <w:rPr>
          <w:b/>
          <w:sz w:val="24"/>
        </w:rPr>
        <w:t xml:space="preserve">cultured </w:t>
      </w:r>
      <w:r w:rsidRPr="00B135A9">
        <w:rPr>
          <w:b/>
          <w:sz w:val="24"/>
        </w:rPr>
        <w:t>SVZ NSCs</w:t>
      </w:r>
      <w:r w:rsidR="00105079" w:rsidRPr="00B135A9">
        <w:rPr>
          <w:b/>
          <w:sz w:val="24"/>
        </w:rPr>
        <w:t xml:space="preserve"> treated with IR</w:t>
      </w:r>
      <w:r w:rsidRPr="00B135A9">
        <w:rPr>
          <w:b/>
          <w:sz w:val="24"/>
        </w:rPr>
        <w:t xml:space="preserve">. </w:t>
      </w:r>
      <w:r w:rsidRPr="00B135A9">
        <w:rPr>
          <w:sz w:val="24"/>
        </w:rPr>
        <w:t xml:space="preserve">(A) </w:t>
      </w:r>
      <w:r w:rsidR="004E647F" w:rsidRPr="00B135A9">
        <w:rPr>
          <w:sz w:val="24"/>
        </w:rPr>
        <w:t xml:space="preserve">Immunostaining for γH2AX in cultured SVZ NSCs. (B) The quantification of the DSBs (number of γH2AX foci per cell) in NSCs before X-ray treatment. (C) The quantification of the DSBs in NSCs after X-ray treatment. </w:t>
      </w:r>
      <w:r w:rsidR="00AD2BAE" w:rsidRPr="00B135A9">
        <w:rPr>
          <w:sz w:val="24"/>
        </w:rPr>
        <w:t xml:space="preserve">Five random fields of each sample were used for quantification in one experiment. Scale bars, 10 </w:t>
      </w:r>
      <w:proofErr w:type="spellStart"/>
      <w:r w:rsidR="00AD2BAE" w:rsidRPr="00B135A9">
        <w:rPr>
          <w:sz w:val="24"/>
        </w:rPr>
        <w:t>μm</w:t>
      </w:r>
      <w:proofErr w:type="spellEnd"/>
      <w:r w:rsidR="00AD2BAE" w:rsidRPr="00B135A9">
        <w:rPr>
          <w:sz w:val="24"/>
        </w:rPr>
        <w:t>. *</w:t>
      </w:r>
      <w:r w:rsidR="00AD2BAE" w:rsidRPr="00B135A9">
        <w:rPr>
          <w:rFonts w:hint="eastAsia"/>
          <w:sz w:val="24"/>
        </w:rPr>
        <w:t xml:space="preserve"> p&lt;0.0</w:t>
      </w:r>
      <w:r w:rsidR="00AD2BAE" w:rsidRPr="00B135A9">
        <w:rPr>
          <w:sz w:val="24"/>
        </w:rPr>
        <w:t xml:space="preserve">5, </w:t>
      </w:r>
      <w:r w:rsidR="00AD2BAE" w:rsidRPr="00B135A9">
        <w:rPr>
          <w:rFonts w:hint="eastAsia"/>
          <w:sz w:val="24"/>
        </w:rPr>
        <w:t>*</w:t>
      </w:r>
      <w:r w:rsidR="00AD2BAE" w:rsidRPr="00B135A9">
        <w:rPr>
          <w:sz w:val="24"/>
        </w:rPr>
        <w:t>*</w:t>
      </w:r>
      <w:r w:rsidR="00AD2BAE" w:rsidRPr="00B135A9">
        <w:rPr>
          <w:rFonts w:hint="eastAsia"/>
          <w:sz w:val="24"/>
        </w:rPr>
        <w:t xml:space="preserve"> p&lt;0.0</w:t>
      </w:r>
      <w:r w:rsidR="00AD2BAE" w:rsidRPr="00B135A9">
        <w:rPr>
          <w:sz w:val="24"/>
        </w:rPr>
        <w:t>1</w:t>
      </w:r>
      <w:r w:rsidR="00AD2BAE" w:rsidRPr="00B135A9">
        <w:rPr>
          <w:rFonts w:hint="eastAsia"/>
          <w:sz w:val="24"/>
        </w:rPr>
        <w:t xml:space="preserve">, </w:t>
      </w:r>
      <w:r w:rsidR="00AD2BAE" w:rsidRPr="00B135A9">
        <w:rPr>
          <w:sz w:val="24"/>
        </w:rPr>
        <w:t>Student’s t-test. Three independent experiments were performed.</w:t>
      </w:r>
    </w:p>
    <w:p w14:paraId="1ABF53DB" w14:textId="77777777" w:rsidR="004E647F" w:rsidRPr="00B135A9" w:rsidRDefault="004E647F" w:rsidP="00E110BB">
      <w:pPr>
        <w:spacing w:line="360" w:lineRule="auto"/>
        <w:rPr>
          <w:sz w:val="24"/>
        </w:rPr>
      </w:pPr>
    </w:p>
    <w:p w14:paraId="3900C86F" w14:textId="77777777" w:rsidR="00116432" w:rsidRPr="00B135A9" w:rsidRDefault="00116432" w:rsidP="00FD7FC3">
      <w:pPr>
        <w:spacing w:before="120" w:after="120"/>
        <w:rPr>
          <w:szCs w:val="21"/>
        </w:rPr>
      </w:pPr>
    </w:p>
    <w:p w14:paraId="6E1615ED" w14:textId="6DDDD4FF" w:rsidR="00C34889" w:rsidRPr="00B135A9" w:rsidRDefault="002C5DA7" w:rsidP="002C5DA7">
      <w:pPr>
        <w:pStyle w:val="BodyTextIndent"/>
        <w:spacing w:before="240" w:line="480" w:lineRule="auto"/>
        <w:ind w:firstLine="480"/>
        <w:rPr>
          <w:sz w:val="24"/>
          <w:szCs w:val="24"/>
        </w:rPr>
      </w:pPr>
      <w:r w:rsidRPr="00B135A9">
        <w:rPr>
          <w:sz w:val="24"/>
          <w:szCs w:val="24"/>
        </w:rPr>
        <w:br w:type="page"/>
      </w:r>
      <w:r w:rsidR="00C34889" w:rsidRPr="00B135A9">
        <w:rPr>
          <w:sz w:val="24"/>
          <w:szCs w:val="24"/>
        </w:rPr>
        <w:lastRenderedPageBreak/>
        <w:t xml:space="preserve">We wondered if the deletion of </w:t>
      </w:r>
      <w:r w:rsidR="00C34889" w:rsidRPr="00B135A9">
        <w:rPr>
          <w:i/>
          <w:sz w:val="24"/>
          <w:szCs w:val="24"/>
        </w:rPr>
        <w:t>Sirt1</w:t>
      </w:r>
      <w:r w:rsidR="00C34889" w:rsidRPr="00B135A9">
        <w:rPr>
          <w:sz w:val="24"/>
          <w:szCs w:val="24"/>
        </w:rPr>
        <w:t xml:space="preserve"> would cause DSB accumulation in the NSC</w:t>
      </w:r>
      <w:r w:rsidRPr="00B135A9">
        <w:rPr>
          <w:sz w:val="24"/>
          <w:szCs w:val="24"/>
        </w:rPr>
        <w:t>s of mice with age</w:t>
      </w:r>
      <w:r w:rsidR="00C34889" w:rsidRPr="00B135A9">
        <w:rPr>
          <w:sz w:val="24"/>
          <w:szCs w:val="24"/>
        </w:rPr>
        <w:t xml:space="preserve">. Twelve months post </w:t>
      </w:r>
      <w:r w:rsidR="00C34889" w:rsidRPr="00B135A9">
        <w:rPr>
          <w:i/>
          <w:sz w:val="24"/>
          <w:szCs w:val="24"/>
        </w:rPr>
        <w:t>Sirt1</w:t>
      </w:r>
      <w:r w:rsidR="00C34889" w:rsidRPr="00B135A9">
        <w:rPr>
          <w:sz w:val="24"/>
          <w:szCs w:val="24"/>
        </w:rPr>
        <w:t xml:space="preserve"> knock</w:t>
      </w:r>
      <w:r w:rsidRPr="00B135A9">
        <w:rPr>
          <w:sz w:val="24"/>
          <w:szCs w:val="24"/>
        </w:rPr>
        <w:t>out in mouse SVZ NSCs, up to 63%</w:t>
      </w:r>
      <w:r w:rsidR="00C34889" w:rsidRPr="00B135A9">
        <w:rPr>
          <w:sz w:val="24"/>
          <w:szCs w:val="24"/>
        </w:rPr>
        <w:t xml:space="preserve"> the NSCs were γH2AX positive, while in WT mice’s SVZ</w:t>
      </w:r>
      <w:r w:rsidRPr="00B135A9">
        <w:rPr>
          <w:sz w:val="24"/>
          <w:szCs w:val="24"/>
        </w:rPr>
        <w:t>s</w:t>
      </w:r>
      <w:r w:rsidR="00C34889" w:rsidRPr="00B135A9">
        <w:rPr>
          <w:sz w:val="24"/>
          <w:szCs w:val="24"/>
        </w:rPr>
        <w:t>, only 52</w:t>
      </w:r>
      <w:r w:rsidRPr="00B135A9">
        <w:rPr>
          <w:sz w:val="24"/>
          <w:szCs w:val="24"/>
        </w:rPr>
        <w:t>%</w:t>
      </w:r>
      <w:r w:rsidR="00C34889" w:rsidRPr="00B135A9">
        <w:rPr>
          <w:sz w:val="24"/>
          <w:szCs w:val="24"/>
        </w:rPr>
        <w:t xml:space="preserve"> of the NSCs were γH2AX positive </w:t>
      </w:r>
      <w:r w:rsidR="00C34889" w:rsidRPr="00B135A9">
        <w:rPr>
          <w:b/>
          <w:sz w:val="24"/>
          <w:szCs w:val="24"/>
        </w:rPr>
        <w:t>(Fig</w:t>
      </w:r>
      <w:r w:rsidRPr="00B135A9">
        <w:rPr>
          <w:b/>
          <w:sz w:val="24"/>
          <w:szCs w:val="24"/>
        </w:rPr>
        <w:t>ure 4.15</w:t>
      </w:r>
      <w:r w:rsidR="00C34889" w:rsidRPr="00B135A9">
        <w:rPr>
          <w:b/>
          <w:sz w:val="24"/>
          <w:szCs w:val="24"/>
        </w:rPr>
        <w:t>)</w:t>
      </w:r>
      <w:r w:rsidR="00C34889" w:rsidRPr="00B135A9">
        <w:rPr>
          <w:sz w:val="24"/>
          <w:szCs w:val="24"/>
        </w:rPr>
        <w:t xml:space="preserve">. On the other hand, we speculated that cells that contained more DSBs were more </w:t>
      </w:r>
      <w:r w:rsidR="003473F3" w:rsidRPr="00B135A9">
        <w:rPr>
          <w:sz w:val="24"/>
          <w:szCs w:val="24"/>
        </w:rPr>
        <w:t>apoptotic-prone</w:t>
      </w:r>
      <w:r w:rsidR="00C34889" w:rsidRPr="00B135A9">
        <w:rPr>
          <w:sz w:val="24"/>
          <w:szCs w:val="24"/>
        </w:rPr>
        <w:t>. The result</w:t>
      </w:r>
      <w:r w:rsidRPr="00B135A9">
        <w:rPr>
          <w:sz w:val="24"/>
          <w:szCs w:val="24"/>
        </w:rPr>
        <w:t xml:space="preserve"> was</w:t>
      </w:r>
      <w:r w:rsidR="00C34889" w:rsidRPr="00B135A9">
        <w:rPr>
          <w:sz w:val="24"/>
          <w:szCs w:val="24"/>
        </w:rPr>
        <w:t xml:space="preserve"> that the apoptotic NSCs from </w:t>
      </w:r>
      <w:r w:rsidR="00C34889" w:rsidRPr="00B135A9">
        <w:rPr>
          <w:i/>
          <w:sz w:val="24"/>
          <w:szCs w:val="24"/>
        </w:rPr>
        <w:t>Sirt1</w:t>
      </w:r>
      <w:r w:rsidR="00C34889" w:rsidRPr="00B135A9">
        <w:rPr>
          <w:sz w:val="24"/>
          <w:szCs w:val="24"/>
        </w:rPr>
        <w:t xml:space="preserve"> </w:t>
      </w:r>
      <w:proofErr w:type="spellStart"/>
      <w:r w:rsidR="00C34889" w:rsidRPr="00B135A9">
        <w:rPr>
          <w:sz w:val="24"/>
          <w:szCs w:val="24"/>
        </w:rPr>
        <w:t>cKO</w:t>
      </w:r>
      <w:proofErr w:type="spellEnd"/>
      <w:r w:rsidR="00C34889" w:rsidRPr="00B135A9">
        <w:rPr>
          <w:sz w:val="24"/>
          <w:szCs w:val="24"/>
        </w:rPr>
        <w:t xml:space="preserve"> mice’s SVZ</w:t>
      </w:r>
      <w:r w:rsidRPr="00B135A9">
        <w:rPr>
          <w:sz w:val="24"/>
          <w:szCs w:val="24"/>
        </w:rPr>
        <w:t>s</w:t>
      </w:r>
      <w:r w:rsidR="00C34889" w:rsidRPr="00B135A9">
        <w:rPr>
          <w:sz w:val="24"/>
          <w:szCs w:val="24"/>
        </w:rPr>
        <w:t xml:space="preserve"> </w:t>
      </w:r>
      <w:r w:rsidRPr="00B135A9">
        <w:rPr>
          <w:sz w:val="24"/>
          <w:szCs w:val="24"/>
        </w:rPr>
        <w:t>were</w:t>
      </w:r>
      <w:r w:rsidR="00C34889" w:rsidRPr="00B135A9">
        <w:rPr>
          <w:sz w:val="24"/>
          <w:szCs w:val="24"/>
        </w:rPr>
        <w:t xml:space="preserve"> four times </w:t>
      </w:r>
      <w:r w:rsidRPr="00B135A9">
        <w:rPr>
          <w:sz w:val="24"/>
          <w:szCs w:val="24"/>
        </w:rPr>
        <w:t>more</w:t>
      </w:r>
      <w:r w:rsidR="00C34889" w:rsidRPr="00B135A9">
        <w:rPr>
          <w:sz w:val="24"/>
          <w:szCs w:val="24"/>
        </w:rPr>
        <w:t xml:space="preserve"> than their counterparts in WT mice</w:t>
      </w:r>
      <w:r w:rsidRPr="00B135A9">
        <w:rPr>
          <w:sz w:val="24"/>
          <w:szCs w:val="24"/>
        </w:rPr>
        <w:t xml:space="preserve"> </w:t>
      </w:r>
      <w:r w:rsidR="00C34889" w:rsidRPr="00B135A9">
        <w:rPr>
          <w:b/>
          <w:sz w:val="24"/>
          <w:szCs w:val="24"/>
        </w:rPr>
        <w:t>(Fig</w:t>
      </w:r>
      <w:r w:rsidRPr="00B135A9">
        <w:rPr>
          <w:b/>
          <w:sz w:val="24"/>
          <w:szCs w:val="24"/>
        </w:rPr>
        <w:t>ure 4.16</w:t>
      </w:r>
      <w:r w:rsidR="00C34889" w:rsidRPr="00B135A9">
        <w:rPr>
          <w:b/>
          <w:sz w:val="24"/>
          <w:szCs w:val="24"/>
        </w:rPr>
        <w:t>)</w:t>
      </w:r>
      <w:r w:rsidR="00C34889" w:rsidRPr="00B135A9">
        <w:rPr>
          <w:sz w:val="24"/>
          <w:szCs w:val="24"/>
        </w:rPr>
        <w:t xml:space="preserve">. Such results indicate that the NSC pool downsizes after </w:t>
      </w:r>
      <w:r w:rsidR="00C34889" w:rsidRPr="00B135A9">
        <w:rPr>
          <w:i/>
          <w:sz w:val="24"/>
          <w:szCs w:val="24"/>
        </w:rPr>
        <w:t>Sirt1</w:t>
      </w:r>
      <w:r w:rsidR="00C34889" w:rsidRPr="00B135A9">
        <w:rPr>
          <w:sz w:val="24"/>
          <w:szCs w:val="24"/>
        </w:rPr>
        <w:t xml:space="preserve"> deletion could be caused by the DSB-related apoptosis. </w:t>
      </w:r>
    </w:p>
    <w:p w14:paraId="60540980" w14:textId="77777777" w:rsidR="00C34889" w:rsidRPr="00B135A9" w:rsidRDefault="00C34889" w:rsidP="00FD7FC3">
      <w:pPr>
        <w:pStyle w:val="BodyTextIndent"/>
        <w:spacing w:line="400" w:lineRule="exact"/>
        <w:ind w:firstLine="480"/>
        <w:rPr>
          <w:sz w:val="24"/>
          <w:szCs w:val="24"/>
        </w:rPr>
      </w:pPr>
    </w:p>
    <w:p w14:paraId="12FD5CA1" w14:textId="0E62AF46" w:rsidR="004C47C6" w:rsidRPr="00B135A9" w:rsidRDefault="00BC4C48" w:rsidP="004C47C6">
      <w:pPr>
        <w:pStyle w:val="Caption"/>
        <w:jc w:val="center"/>
        <w:rPr>
          <w:rFonts w:ascii="Times New Roman" w:eastAsia="SimSun" w:hAnsi="Times New Roman" w:cs="Times New Roman"/>
          <w:noProof/>
          <w:color w:val="FF0000"/>
        </w:rPr>
      </w:pPr>
      <w:r w:rsidRPr="00B135A9">
        <w:rPr>
          <w:rFonts w:ascii="Times New Roman" w:eastAsia="SimSun" w:hAnsi="Times New Roman" w:cs="Times New Roman"/>
          <w:noProof/>
          <w:color w:val="FF0000"/>
        </w:rPr>
        <w:drawing>
          <wp:inline distT="0" distB="0" distL="0" distR="0" wp14:anchorId="759F8736" wp14:editId="04130D3E">
            <wp:extent cx="5274945" cy="2726055"/>
            <wp:effectExtent l="0" t="0" r="0" b="0"/>
            <wp:docPr id="109"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4945" cy="2726055"/>
                    </a:xfrm>
                    <a:prstGeom prst="rect">
                      <a:avLst/>
                    </a:prstGeom>
                    <a:noFill/>
                    <a:ln>
                      <a:noFill/>
                    </a:ln>
                  </pic:spPr>
                </pic:pic>
              </a:graphicData>
            </a:graphic>
          </wp:inline>
        </w:drawing>
      </w:r>
    </w:p>
    <w:p w14:paraId="1CD739E6" w14:textId="77777777" w:rsidR="002C5DA7" w:rsidRPr="00B135A9" w:rsidRDefault="00BC4C48" w:rsidP="002C5DA7">
      <w:r w:rsidRPr="00B135A9">
        <w:rPr>
          <w:noProof/>
          <w:sz w:val="24"/>
        </w:rPr>
        <mc:AlternateContent>
          <mc:Choice Requires="wps">
            <w:drawing>
              <wp:inline distT="0" distB="0" distL="0" distR="0" wp14:anchorId="69EFC948" wp14:editId="2F09AD1E">
                <wp:extent cx="5219700" cy="635"/>
                <wp:effectExtent l="0" t="12700" r="0" b="12065"/>
                <wp:docPr id="70"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586B2541" id="AutoShape 33"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07D4E2E2" w14:textId="7AEAC088" w:rsidR="002C5DA7" w:rsidRPr="00B135A9" w:rsidRDefault="002C5DA7" w:rsidP="002C5DA7">
      <w:pPr>
        <w:spacing w:line="360" w:lineRule="auto"/>
        <w:rPr>
          <w:sz w:val="24"/>
        </w:rPr>
      </w:pPr>
      <w:r w:rsidRPr="00B135A9">
        <w:rPr>
          <w:rFonts w:hint="eastAsia"/>
          <w:b/>
          <w:sz w:val="24"/>
        </w:rPr>
        <w:t>F</w:t>
      </w:r>
      <w:r w:rsidRPr="00B135A9">
        <w:rPr>
          <w:b/>
          <w:sz w:val="24"/>
        </w:rPr>
        <w:t xml:space="preserve">igure 4.15: The detection of DSBs in SVZ NSCs of mice 12 months post </w:t>
      </w:r>
      <w:r w:rsidRPr="00B135A9">
        <w:rPr>
          <w:b/>
          <w:i/>
          <w:sz w:val="24"/>
        </w:rPr>
        <w:t>Sirt1</w:t>
      </w:r>
      <w:r w:rsidRPr="00B135A9">
        <w:rPr>
          <w:b/>
          <w:sz w:val="24"/>
        </w:rPr>
        <w:t xml:space="preserve"> loss. </w:t>
      </w:r>
      <w:r w:rsidRPr="00B135A9">
        <w:rPr>
          <w:sz w:val="24"/>
        </w:rPr>
        <w:t xml:space="preserve">(A) Immunostaining for </w:t>
      </w:r>
      <w:proofErr w:type="spellStart"/>
      <w:r w:rsidRPr="00B135A9">
        <w:rPr>
          <w:sz w:val="24"/>
        </w:rPr>
        <w:t>Nestin</w:t>
      </w:r>
      <w:proofErr w:type="spellEnd"/>
      <w:r w:rsidRPr="00B135A9">
        <w:rPr>
          <w:sz w:val="24"/>
        </w:rPr>
        <w:t xml:space="preserve"> and γ2HAX.</w:t>
      </w:r>
      <w:r w:rsidR="00F51759" w:rsidRPr="00B135A9">
        <w:rPr>
          <w:sz w:val="24"/>
        </w:rPr>
        <w:t xml:space="preserve"> The white triang</w:t>
      </w:r>
      <w:r w:rsidR="000956FB" w:rsidRPr="00B135A9">
        <w:rPr>
          <w:sz w:val="24"/>
        </w:rPr>
        <w:t>les pointed out the γ2HAX</w:t>
      </w:r>
      <w:r w:rsidR="000956FB" w:rsidRPr="00B135A9">
        <w:rPr>
          <w:sz w:val="24"/>
          <w:vertAlign w:val="superscript"/>
        </w:rPr>
        <w:t>-</w:t>
      </w:r>
      <w:r w:rsidR="000956FB" w:rsidRPr="00B135A9">
        <w:rPr>
          <w:sz w:val="24"/>
        </w:rPr>
        <w:t>/</w:t>
      </w:r>
      <w:proofErr w:type="spellStart"/>
      <w:r w:rsidR="000956FB" w:rsidRPr="00B135A9">
        <w:rPr>
          <w:sz w:val="24"/>
        </w:rPr>
        <w:t>Nestin</w:t>
      </w:r>
      <w:proofErr w:type="spellEnd"/>
      <w:r w:rsidR="000956FB" w:rsidRPr="00B135A9">
        <w:rPr>
          <w:sz w:val="24"/>
          <w:vertAlign w:val="superscript"/>
        </w:rPr>
        <w:t>+</w:t>
      </w:r>
      <w:r w:rsidR="000956FB" w:rsidRPr="00B135A9">
        <w:rPr>
          <w:sz w:val="24"/>
        </w:rPr>
        <w:t xml:space="preserve"> cells.</w:t>
      </w:r>
      <w:r w:rsidR="00F51759" w:rsidRPr="00B135A9">
        <w:rPr>
          <w:sz w:val="24"/>
        </w:rPr>
        <w:t xml:space="preserve"> </w:t>
      </w:r>
      <w:r w:rsidRPr="00B135A9">
        <w:rPr>
          <w:sz w:val="24"/>
        </w:rPr>
        <w:t xml:space="preserve">(B) The quantification of the DSBs in SVZ NSCs of WT and Sirt1 </w:t>
      </w:r>
      <w:proofErr w:type="spellStart"/>
      <w:r w:rsidRPr="00B135A9">
        <w:rPr>
          <w:sz w:val="24"/>
        </w:rPr>
        <w:t>cKO</w:t>
      </w:r>
      <w:proofErr w:type="spellEnd"/>
      <w:r w:rsidRPr="00B135A9">
        <w:rPr>
          <w:sz w:val="24"/>
        </w:rPr>
        <w:t xml:space="preserve"> mice. </w:t>
      </w:r>
      <w:r w:rsidR="00F51759" w:rsidRPr="00B135A9">
        <w:rPr>
          <w:sz w:val="24"/>
        </w:rPr>
        <w:t xml:space="preserve">Three coordinated sections from each mouse were used for quantification. Data from three mice of different groups were used for statistical analysis. </w:t>
      </w:r>
      <w:r w:rsidRPr="00B135A9">
        <w:rPr>
          <w:sz w:val="24"/>
        </w:rPr>
        <w:t xml:space="preserve">Scale bars, 20 </w:t>
      </w:r>
      <w:proofErr w:type="spellStart"/>
      <w:r w:rsidRPr="00B135A9">
        <w:rPr>
          <w:sz w:val="24"/>
        </w:rPr>
        <w:t>μm</w:t>
      </w:r>
      <w:proofErr w:type="spellEnd"/>
      <w:r w:rsidRPr="00B135A9">
        <w:rPr>
          <w:sz w:val="24"/>
        </w:rPr>
        <w:t xml:space="preserve">. </w:t>
      </w:r>
      <w:r w:rsidRPr="00B135A9">
        <w:rPr>
          <w:rFonts w:hint="eastAsia"/>
          <w:sz w:val="24"/>
        </w:rPr>
        <w:t>*</w:t>
      </w:r>
      <w:r w:rsidRPr="00B135A9">
        <w:rPr>
          <w:sz w:val="24"/>
        </w:rPr>
        <w:t>*</w:t>
      </w:r>
      <w:r w:rsidRPr="00B135A9">
        <w:rPr>
          <w:rFonts w:hint="eastAsia"/>
          <w:sz w:val="24"/>
        </w:rPr>
        <w:t xml:space="preserve"> p&lt;0.0</w:t>
      </w:r>
      <w:r w:rsidRPr="00B135A9">
        <w:rPr>
          <w:sz w:val="24"/>
        </w:rPr>
        <w:t>1</w:t>
      </w:r>
      <w:r w:rsidRPr="00B135A9">
        <w:rPr>
          <w:rFonts w:hint="eastAsia"/>
          <w:sz w:val="24"/>
        </w:rPr>
        <w:t xml:space="preserve">, </w:t>
      </w:r>
      <w:r w:rsidRPr="00B135A9">
        <w:rPr>
          <w:sz w:val="24"/>
        </w:rPr>
        <w:t>Student’s t-test.</w:t>
      </w:r>
    </w:p>
    <w:p w14:paraId="0D109FAB" w14:textId="77777777" w:rsidR="002C5DA7" w:rsidRPr="00B135A9" w:rsidRDefault="002C5DA7" w:rsidP="002C5DA7">
      <w:pPr>
        <w:spacing w:line="360" w:lineRule="auto"/>
        <w:rPr>
          <w:sz w:val="24"/>
        </w:rPr>
      </w:pPr>
      <w:r w:rsidRPr="00B135A9">
        <w:rPr>
          <w:sz w:val="24"/>
        </w:rPr>
        <w:br w:type="page"/>
      </w:r>
    </w:p>
    <w:p w14:paraId="51CA1300" w14:textId="77777777" w:rsidR="004C47C6" w:rsidRPr="00B135A9" w:rsidRDefault="00BC4C48" w:rsidP="004C47C6">
      <w:pPr>
        <w:spacing w:before="240" w:after="120"/>
        <w:jc w:val="center"/>
        <w:rPr>
          <w:noProof/>
          <w:color w:val="FF0000"/>
        </w:rPr>
      </w:pPr>
      <w:r w:rsidRPr="00B135A9">
        <w:rPr>
          <w:noProof/>
          <w:color w:val="FF0000"/>
        </w:rPr>
        <w:lastRenderedPageBreak/>
        <w:drawing>
          <wp:inline distT="0" distB="0" distL="0" distR="0" wp14:anchorId="21432933" wp14:editId="28904014">
            <wp:extent cx="4622800" cy="2489200"/>
            <wp:effectExtent l="0" t="0" r="0" b="0"/>
            <wp:docPr id="11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22800" cy="2489200"/>
                    </a:xfrm>
                    <a:prstGeom prst="rect">
                      <a:avLst/>
                    </a:prstGeom>
                    <a:noFill/>
                    <a:ln>
                      <a:noFill/>
                    </a:ln>
                  </pic:spPr>
                </pic:pic>
              </a:graphicData>
            </a:graphic>
          </wp:inline>
        </w:drawing>
      </w:r>
    </w:p>
    <w:p w14:paraId="5047C376" w14:textId="77777777" w:rsidR="002C5DA7" w:rsidRPr="00B135A9" w:rsidRDefault="00BC4C48" w:rsidP="002C5DA7">
      <w:r w:rsidRPr="00B135A9">
        <w:rPr>
          <w:noProof/>
          <w:sz w:val="24"/>
        </w:rPr>
        <mc:AlternateContent>
          <mc:Choice Requires="wps">
            <w:drawing>
              <wp:inline distT="0" distB="0" distL="0" distR="0" wp14:anchorId="40F6FBBC" wp14:editId="5E24252D">
                <wp:extent cx="5219700" cy="635"/>
                <wp:effectExtent l="0" t="12700" r="0" b="12065"/>
                <wp:docPr id="67"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4EFD2DCB" id="AutoShape 32"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6C226540" w14:textId="22874A38" w:rsidR="002C5DA7" w:rsidRPr="00B135A9" w:rsidRDefault="002C5DA7" w:rsidP="00315805">
      <w:pPr>
        <w:spacing w:line="360" w:lineRule="auto"/>
        <w:rPr>
          <w:sz w:val="24"/>
        </w:rPr>
      </w:pPr>
      <w:r w:rsidRPr="00B135A9">
        <w:rPr>
          <w:rFonts w:hint="eastAsia"/>
          <w:b/>
          <w:sz w:val="24"/>
        </w:rPr>
        <w:t>F</w:t>
      </w:r>
      <w:r w:rsidRPr="00B135A9">
        <w:rPr>
          <w:b/>
          <w:sz w:val="24"/>
        </w:rPr>
        <w:t xml:space="preserve">igure 4.16: The detection of apoptosis of SVZ NSCs of mice 12 months post </w:t>
      </w:r>
      <w:r w:rsidRPr="00B135A9">
        <w:rPr>
          <w:b/>
          <w:i/>
          <w:sz w:val="24"/>
        </w:rPr>
        <w:t>Sirt1</w:t>
      </w:r>
      <w:r w:rsidRPr="00B135A9">
        <w:rPr>
          <w:b/>
          <w:sz w:val="24"/>
        </w:rPr>
        <w:t xml:space="preserve"> loss. </w:t>
      </w:r>
      <w:r w:rsidRPr="00B135A9">
        <w:rPr>
          <w:sz w:val="24"/>
        </w:rPr>
        <w:t xml:space="preserve">(A) Immunostaining for </w:t>
      </w:r>
      <w:proofErr w:type="spellStart"/>
      <w:r w:rsidRPr="00B135A9">
        <w:rPr>
          <w:sz w:val="24"/>
        </w:rPr>
        <w:t>Nestin</w:t>
      </w:r>
      <w:proofErr w:type="spellEnd"/>
      <w:r w:rsidRPr="00B135A9">
        <w:rPr>
          <w:sz w:val="24"/>
        </w:rPr>
        <w:t xml:space="preserve"> and cleaved Caspase 3. (B) The quantification of the apoptotic SVZ NSCs of WT and Sirt1 </w:t>
      </w:r>
      <w:proofErr w:type="spellStart"/>
      <w:r w:rsidRPr="00B135A9">
        <w:rPr>
          <w:sz w:val="24"/>
        </w:rPr>
        <w:t>cKO</w:t>
      </w:r>
      <w:proofErr w:type="spellEnd"/>
      <w:r w:rsidRPr="00B135A9">
        <w:rPr>
          <w:sz w:val="24"/>
        </w:rPr>
        <w:t xml:space="preserve"> mice. </w:t>
      </w:r>
      <w:r w:rsidR="00315805" w:rsidRPr="00B135A9">
        <w:rPr>
          <w:sz w:val="24"/>
        </w:rPr>
        <w:t>The “thickness” in (B) refers to the whole SVZ along the posterior to the anterior direction (</w:t>
      </w:r>
      <w:r w:rsidR="003473F3" w:rsidRPr="00B135A9">
        <w:rPr>
          <w:sz w:val="24"/>
        </w:rPr>
        <w:t>schematically</w:t>
      </w:r>
      <w:r w:rsidR="00315805" w:rsidRPr="00B135A9">
        <w:rPr>
          <w:sz w:val="24"/>
        </w:rPr>
        <w:t xml:space="preserve"> represented in Figure 4.8A). </w:t>
      </w:r>
      <w:r w:rsidR="00F37AD6" w:rsidRPr="00B135A9">
        <w:rPr>
          <w:sz w:val="24"/>
        </w:rPr>
        <w:t>For each mouse, all Caspase 3</w:t>
      </w:r>
      <w:r w:rsidR="00F37AD6" w:rsidRPr="00B135A9">
        <w:rPr>
          <w:sz w:val="24"/>
          <w:vertAlign w:val="superscript"/>
        </w:rPr>
        <w:t>+</w:t>
      </w:r>
      <w:r w:rsidR="00F37AD6" w:rsidRPr="00B135A9">
        <w:rPr>
          <w:sz w:val="24"/>
        </w:rPr>
        <w:t xml:space="preserve"> NSCs from five coronal sections (20 </w:t>
      </w:r>
      <w:proofErr w:type="spellStart"/>
      <w:r w:rsidR="00F37AD6" w:rsidRPr="00B135A9">
        <w:rPr>
          <w:sz w:val="24"/>
        </w:rPr>
        <w:t>μm</w:t>
      </w:r>
      <w:proofErr w:type="spellEnd"/>
      <w:r w:rsidR="00F37AD6" w:rsidRPr="00B135A9">
        <w:rPr>
          <w:sz w:val="24"/>
        </w:rPr>
        <w:t xml:space="preserve"> per section) were counted, </w:t>
      </w:r>
      <w:r w:rsidR="003473F3" w:rsidRPr="00B135A9">
        <w:rPr>
          <w:sz w:val="24"/>
        </w:rPr>
        <w:t xml:space="preserve">and </w:t>
      </w:r>
      <w:r w:rsidR="00F37AD6" w:rsidRPr="00B135A9">
        <w:rPr>
          <w:sz w:val="24"/>
        </w:rPr>
        <w:t xml:space="preserve">the quantification was performed using </w:t>
      </w:r>
      <w:r w:rsidR="003473F3" w:rsidRPr="00B135A9">
        <w:rPr>
          <w:sz w:val="24"/>
        </w:rPr>
        <w:t xml:space="preserve">the </w:t>
      </w:r>
      <w:r w:rsidR="00F37AD6" w:rsidRPr="00B135A9">
        <w:rPr>
          <w:sz w:val="24"/>
        </w:rPr>
        <w:t>total number of Caspase 3</w:t>
      </w:r>
      <w:r w:rsidR="00F37AD6" w:rsidRPr="00B135A9">
        <w:rPr>
          <w:sz w:val="24"/>
          <w:vertAlign w:val="superscript"/>
        </w:rPr>
        <w:t>+</w:t>
      </w:r>
      <w:r w:rsidR="00F37AD6" w:rsidRPr="00B135A9">
        <w:rPr>
          <w:sz w:val="24"/>
        </w:rPr>
        <w:t xml:space="preserve"> NSCs </w:t>
      </w:r>
      <w:r w:rsidR="003473F3" w:rsidRPr="00B135A9">
        <w:rPr>
          <w:sz w:val="24"/>
        </w:rPr>
        <w:t>dividing</w:t>
      </w:r>
      <w:r w:rsidR="00F37AD6" w:rsidRPr="00B135A9">
        <w:rPr>
          <w:sz w:val="24"/>
        </w:rPr>
        <w:t xml:space="preserve"> 100 </w:t>
      </w:r>
      <w:proofErr w:type="spellStart"/>
      <w:r w:rsidR="00F37AD6" w:rsidRPr="00B135A9">
        <w:rPr>
          <w:sz w:val="24"/>
        </w:rPr>
        <w:t>μm</w:t>
      </w:r>
      <w:proofErr w:type="spellEnd"/>
      <w:r w:rsidR="00F37AD6" w:rsidRPr="00B135A9">
        <w:rPr>
          <w:sz w:val="24"/>
        </w:rPr>
        <w:t xml:space="preserve">. Data from three mice of different groups were used for statistical analysis. </w:t>
      </w:r>
      <w:r w:rsidRPr="00B135A9">
        <w:rPr>
          <w:sz w:val="24"/>
        </w:rPr>
        <w:t xml:space="preserve">Scale bars, 20 </w:t>
      </w:r>
      <w:proofErr w:type="spellStart"/>
      <w:r w:rsidRPr="00B135A9">
        <w:rPr>
          <w:sz w:val="24"/>
        </w:rPr>
        <w:t>μm</w:t>
      </w:r>
      <w:proofErr w:type="spellEnd"/>
      <w:r w:rsidRPr="00B135A9">
        <w:rPr>
          <w:sz w:val="24"/>
        </w:rPr>
        <w:t xml:space="preserve">. </w:t>
      </w:r>
      <w:r w:rsidRPr="00B135A9">
        <w:rPr>
          <w:rFonts w:hint="eastAsia"/>
          <w:sz w:val="24"/>
        </w:rPr>
        <w:t>*</w:t>
      </w:r>
      <w:r w:rsidRPr="00B135A9">
        <w:rPr>
          <w:sz w:val="24"/>
        </w:rPr>
        <w:t>*</w:t>
      </w:r>
      <w:r w:rsidRPr="00B135A9">
        <w:rPr>
          <w:rFonts w:hint="eastAsia"/>
          <w:sz w:val="24"/>
        </w:rPr>
        <w:t xml:space="preserve"> p&lt;0.0</w:t>
      </w:r>
      <w:r w:rsidRPr="00B135A9">
        <w:rPr>
          <w:sz w:val="24"/>
        </w:rPr>
        <w:t>1</w:t>
      </w:r>
      <w:r w:rsidRPr="00B135A9">
        <w:rPr>
          <w:rFonts w:hint="eastAsia"/>
          <w:sz w:val="24"/>
        </w:rPr>
        <w:t xml:space="preserve">, </w:t>
      </w:r>
      <w:r w:rsidRPr="00B135A9">
        <w:rPr>
          <w:sz w:val="24"/>
        </w:rPr>
        <w:t>Student’s t-test.</w:t>
      </w:r>
      <w:r w:rsidR="00530157" w:rsidRPr="00B135A9">
        <w:rPr>
          <w:sz w:val="24"/>
        </w:rPr>
        <w:t xml:space="preserve"> </w:t>
      </w:r>
    </w:p>
    <w:p w14:paraId="7E932ADA" w14:textId="77777777" w:rsidR="00315805" w:rsidRPr="00B135A9" w:rsidRDefault="00315805" w:rsidP="002C5DA7">
      <w:pPr>
        <w:spacing w:line="360" w:lineRule="auto"/>
        <w:rPr>
          <w:sz w:val="24"/>
        </w:rPr>
      </w:pPr>
    </w:p>
    <w:p w14:paraId="6EDFEEE5" w14:textId="77777777" w:rsidR="00CA33A6" w:rsidRPr="00B135A9" w:rsidRDefault="009479CF" w:rsidP="009479CF">
      <w:pPr>
        <w:spacing w:before="240" w:after="120"/>
        <w:outlineLvl w:val="0"/>
        <w:rPr>
          <w:b/>
          <w:bCs/>
          <w:sz w:val="28"/>
          <w:szCs w:val="28"/>
        </w:rPr>
      </w:pPr>
      <w:r w:rsidRPr="00B135A9">
        <w:rPr>
          <w:b/>
          <w:bCs/>
          <w:sz w:val="28"/>
          <w:szCs w:val="28"/>
        </w:rPr>
        <w:br w:type="page"/>
      </w:r>
      <w:bookmarkStart w:id="149" w:name="_Toc112342680"/>
      <w:bookmarkStart w:id="150" w:name="_Toc129821016"/>
      <w:r w:rsidR="00D50EE9" w:rsidRPr="00B135A9">
        <w:rPr>
          <w:b/>
          <w:bCs/>
          <w:sz w:val="28"/>
          <w:szCs w:val="28"/>
        </w:rPr>
        <w:lastRenderedPageBreak/>
        <w:t>4.</w:t>
      </w:r>
      <w:r w:rsidR="00C13E20" w:rsidRPr="00B135A9">
        <w:rPr>
          <w:b/>
          <w:bCs/>
          <w:sz w:val="28"/>
          <w:szCs w:val="28"/>
        </w:rPr>
        <w:t>4</w:t>
      </w:r>
      <w:r w:rsidR="00CA33A6" w:rsidRPr="00B135A9">
        <w:rPr>
          <w:b/>
          <w:bCs/>
          <w:sz w:val="28"/>
          <w:szCs w:val="28"/>
        </w:rPr>
        <w:t xml:space="preserve"> </w:t>
      </w:r>
      <w:r w:rsidR="00C13E20" w:rsidRPr="00B135A9">
        <w:rPr>
          <w:b/>
          <w:bCs/>
          <w:sz w:val="28"/>
          <w:szCs w:val="28"/>
        </w:rPr>
        <w:t>Discussion</w:t>
      </w:r>
      <w:bookmarkEnd w:id="149"/>
      <w:bookmarkEnd w:id="150"/>
    </w:p>
    <w:p w14:paraId="7CE6EC1C" w14:textId="77777777" w:rsidR="00B05F1C" w:rsidRPr="00B135A9" w:rsidRDefault="00B05F1C" w:rsidP="00B05F1C">
      <w:pPr>
        <w:pStyle w:val="BodyTextIndent"/>
        <w:spacing w:line="480" w:lineRule="auto"/>
        <w:ind w:firstLine="480"/>
        <w:rPr>
          <w:sz w:val="24"/>
          <w:szCs w:val="24"/>
        </w:rPr>
      </w:pPr>
      <w:r w:rsidRPr="00B135A9">
        <w:rPr>
          <w:sz w:val="24"/>
          <w:szCs w:val="24"/>
        </w:rPr>
        <w:t xml:space="preserve">In this chapter, we studied how </w:t>
      </w:r>
      <w:r w:rsidRPr="00B135A9">
        <w:rPr>
          <w:i/>
          <w:sz w:val="24"/>
          <w:szCs w:val="24"/>
        </w:rPr>
        <w:t xml:space="preserve">Sirt1 </w:t>
      </w:r>
      <w:r w:rsidRPr="00B135A9">
        <w:rPr>
          <w:sz w:val="24"/>
          <w:szCs w:val="24"/>
        </w:rPr>
        <w:t xml:space="preserve">loss affects NSC proliferation and DSB repair in the SVZ of young mice. </w:t>
      </w:r>
    </w:p>
    <w:p w14:paraId="41FCF8B7" w14:textId="77777777" w:rsidR="00B05F1C" w:rsidRPr="00B135A9" w:rsidRDefault="00B05F1C" w:rsidP="00B05F1C">
      <w:pPr>
        <w:pStyle w:val="BodyTextIndent"/>
        <w:spacing w:line="480" w:lineRule="auto"/>
        <w:ind w:firstLine="480"/>
        <w:rPr>
          <w:sz w:val="24"/>
          <w:szCs w:val="24"/>
        </w:rPr>
      </w:pPr>
      <w:r w:rsidRPr="00B135A9">
        <w:rPr>
          <w:sz w:val="24"/>
          <w:szCs w:val="24"/>
        </w:rPr>
        <w:t xml:space="preserve">Using the </w:t>
      </w:r>
      <w:proofErr w:type="spellStart"/>
      <w:r w:rsidRPr="00B135A9">
        <w:rPr>
          <w:i/>
          <w:sz w:val="24"/>
          <w:szCs w:val="24"/>
        </w:rPr>
        <w:t>Nestin</w:t>
      </w:r>
      <w:proofErr w:type="spellEnd"/>
      <w:r w:rsidRPr="00B135A9">
        <w:rPr>
          <w:sz w:val="24"/>
          <w:szCs w:val="24"/>
        </w:rPr>
        <w:t xml:space="preserve"> promoter </w:t>
      </w:r>
      <w:proofErr w:type="spellStart"/>
      <w:r w:rsidRPr="00B135A9">
        <w:rPr>
          <w:sz w:val="24"/>
          <w:szCs w:val="24"/>
        </w:rPr>
        <w:t>drived</w:t>
      </w:r>
      <w:proofErr w:type="spellEnd"/>
      <w:r w:rsidRPr="00B135A9">
        <w:rPr>
          <w:sz w:val="24"/>
          <w:szCs w:val="24"/>
        </w:rPr>
        <w:t xml:space="preserve"> expression of Cre recombinase, we successfully knocked out the </w:t>
      </w:r>
      <w:r w:rsidRPr="00B135A9">
        <w:rPr>
          <w:i/>
          <w:sz w:val="24"/>
          <w:szCs w:val="24"/>
        </w:rPr>
        <w:t>Sirt1</w:t>
      </w:r>
      <w:r w:rsidRPr="00B135A9">
        <w:rPr>
          <w:sz w:val="24"/>
          <w:szCs w:val="24"/>
        </w:rPr>
        <w:t xml:space="preserve"> gene in NESTIN-positive NSCs in mouse SVZ, as evidenced by no detectable SIRT1 protein in NESTIN-positive NSCs </w:t>
      </w:r>
      <w:r w:rsidRPr="00B135A9">
        <w:rPr>
          <w:i/>
          <w:sz w:val="24"/>
          <w:szCs w:val="24"/>
        </w:rPr>
        <w:t>in vivo</w:t>
      </w:r>
      <w:r w:rsidRPr="00B135A9">
        <w:rPr>
          <w:sz w:val="24"/>
          <w:szCs w:val="24"/>
        </w:rPr>
        <w:t xml:space="preserve"> </w:t>
      </w:r>
      <w:r w:rsidRPr="00B135A9">
        <w:rPr>
          <w:b/>
          <w:sz w:val="24"/>
          <w:szCs w:val="24"/>
        </w:rPr>
        <w:t>(Figure 4.1)</w:t>
      </w:r>
      <w:r w:rsidRPr="00B135A9">
        <w:rPr>
          <w:sz w:val="24"/>
          <w:szCs w:val="24"/>
        </w:rPr>
        <w:t xml:space="preserve"> and </w:t>
      </w:r>
      <w:r w:rsidRPr="00B135A9">
        <w:rPr>
          <w:i/>
          <w:sz w:val="24"/>
          <w:szCs w:val="24"/>
        </w:rPr>
        <w:t>in vitro</w:t>
      </w:r>
      <w:r w:rsidRPr="00B135A9">
        <w:rPr>
          <w:sz w:val="24"/>
          <w:szCs w:val="24"/>
        </w:rPr>
        <w:t xml:space="preserve"> </w:t>
      </w:r>
      <w:r w:rsidRPr="00B135A9">
        <w:rPr>
          <w:b/>
          <w:sz w:val="24"/>
          <w:szCs w:val="24"/>
        </w:rPr>
        <w:t>(Figure 4.2)</w:t>
      </w:r>
      <w:r w:rsidRPr="00B135A9">
        <w:rPr>
          <w:sz w:val="24"/>
          <w:szCs w:val="24"/>
        </w:rPr>
        <w:t>. It needs to be noted that we did not check the situation of mouse SGZ and GFAP-positive NSCs.</w:t>
      </w:r>
    </w:p>
    <w:p w14:paraId="20DE58C7" w14:textId="77777777" w:rsidR="00B05F1C" w:rsidRPr="00B135A9" w:rsidRDefault="00B05F1C" w:rsidP="00B05F1C">
      <w:pPr>
        <w:pStyle w:val="BodyTextIndent"/>
        <w:spacing w:line="480" w:lineRule="auto"/>
        <w:ind w:firstLine="480"/>
        <w:rPr>
          <w:sz w:val="24"/>
          <w:szCs w:val="24"/>
        </w:rPr>
      </w:pPr>
      <w:r w:rsidRPr="00B135A9">
        <w:rPr>
          <w:sz w:val="24"/>
          <w:szCs w:val="24"/>
        </w:rPr>
        <w:t xml:space="preserve">With these mice, firstly, we proved NSC proliferation was accelerated by </w:t>
      </w:r>
      <w:r w:rsidRPr="00B135A9">
        <w:rPr>
          <w:i/>
          <w:sz w:val="24"/>
          <w:szCs w:val="24"/>
        </w:rPr>
        <w:t>Sirt1</w:t>
      </w:r>
      <w:r w:rsidRPr="00B135A9">
        <w:rPr>
          <w:sz w:val="24"/>
          <w:szCs w:val="24"/>
        </w:rPr>
        <w:t xml:space="preserve"> deletion in young mice’s SVZs, determined mainly by Ki67 quantification in activated NSCs one month post </w:t>
      </w:r>
      <w:r w:rsidRPr="00B135A9">
        <w:rPr>
          <w:i/>
          <w:sz w:val="24"/>
          <w:szCs w:val="24"/>
        </w:rPr>
        <w:t>Sirt1</w:t>
      </w:r>
      <w:r w:rsidRPr="00B135A9">
        <w:rPr>
          <w:sz w:val="24"/>
          <w:szCs w:val="24"/>
        </w:rPr>
        <w:t xml:space="preserve"> loss </w:t>
      </w:r>
      <w:r w:rsidRPr="00B135A9">
        <w:rPr>
          <w:i/>
          <w:sz w:val="24"/>
          <w:szCs w:val="24"/>
        </w:rPr>
        <w:t>in vivo</w:t>
      </w:r>
      <w:r w:rsidRPr="00B135A9">
        <w:rPr>
          <w:sz w:val="24"/>
          <w:szCs w:val="24"/>
        </w:rPr>
        <w:t xml:space="preserve"> </w:t>
      </w:r>
      <w:r w:rsidRPr="00B135A9">
        <w:rPr>
          <w:b/>
          <w:sz w:val="24"/>
          <w:szCs w:val="24"/>
        </w:rPr>
        <w:t>(Figure 4.3)</w:t>
      </w:r>
      <w:r w:rsidRPr="00B135A9">
        <w:rPr>
          <w:sz w:val="24"/>
          <w:szCs w:val="24"/>
        </w:rPr>
        <w:t xml:space="preserve"> and </w:t>
      </w:r>
      <w:r w:rsidRPr="00B135A9">
        <w:rPr>
          <w:i/>
          <w:sz w:val="24"/>
          <w:szCs w:val="24"/>
        </w:rPr>
        <w:t>in vitro</w:t>
      </w:r>
      <w:r w:rsidRPr="00B135A9">
        <w:rPr>
          <w:sz w:val="24"/>
          <w:szCs w:val="24"/>
        </w:rPr>
        <w:t xml:space="preserve"> </w:t>
      </w:r>
      <w:r w:rsidRPr="00B135A9">
        <w:rPr>
          <w:b/>
          <w:sz w:val="24"/>
          <w:szCs w:val="24"/>
        </w:rPr>
        <w:t>(Figure 4.4)</w:t>
      </w:r>
      <w:r w:rsidRPr="00B135A9">
        <w:rPr>
          <w:sz w:val="24"/>
          <w:szCs w:val="24"/>
        </w:rPr>
        <w:t xml:space="preserve">. The results were consistent with one previous report </w:t>
      </w:r>
      <w:r w:rsidRPr="00B135A9">
        <w:rPr>
          <w:sz w:val="24"/>
          <w:szCs w:val="24"/>
        </w:rPr>
        <w:fldChar w:fldCharType="begin"/>
      </w:r>
      <w:r w:rsidRPr="00B135A9">
        <w:rPr>
          <w:sz w:val="24"/>
          <w:szCs w:val="24"/>
        </w:rPr>
        <w:instrText xml:space="preserve"> ADDIN EN.CITE &lt;EndNote&gt;&lt;Cite&gt;&lt;Author&gt;Ma&lt;/Author&gt;&lt;Year&gt;2014&lt;/Year&gt;&lt;RecNum&gt;614&lt;/RecNum&gt;&lt;DisplayText&gt;(Ma, Yao et al. 2014)&lt;/DisplayText&gt;&lt;record&gt;&lt;rec-number&gt;614&lt;/rec-number&gt;&lt;foreign-keys&gt;&lt;key app="EN" db-id="wawdtw9znsaw0fedxs65ra0ftpx9ss2dv9ww" timestamp="1512809859"&gt;614&lt;/key&gt;&lt;/foreign-keys&gt;&lt;ref-type name="Journal Article"&gt;17&lt;/ref-type&gt;&lt;contributors&gt;&lt;authors&gt;&lt;author&gt;Ma, C. Y.&lt;/author&gt;&lt;author&gt;Yao, M. J.&lt;/author&gt;&lt;author&gt;Zhai, Q. W.&lt;/author&gt;&lt;author&gt;Jiao, J. W.&lt;/author&gt;&lt;author&gt;Yuan, X. B.&lt;/author&gt;&lt;author&gt;Poo, M. M.&lt;/author&gt;&lt;/authors&gt;&lt;/contributors&gt;&lt;titles&gt;&lt;title&gt;SIRT1 suppresses self-renewal of adult hippocampal neural stem cells&lt;/title&gt;&lt;secondary-title&gt;Development&lt;/secondary-title&gt;&lt;/titles&gt;&lt;periodical&gt;&lt;full-title&gt;Development&lt;/full-title&gt;&lt;/periodical&gt;&lt;pages&gt;4697-4709&lt;/pages&gt;&lt;volume&gt;141&lt;/volume&gt;&lt;number&gt;24&lt;/number&gt;&lt;dates&gt;&lt;year&gt;2014&lt;/year&gt;&lt;/dates&gt;&lt;urls&gt;&lt;/urls&gt;&lt;/record&gt;&lt;/Cite&gt;&lt;/EndNote&gt;</w:instrText>
      </w:r>
      <w:r w:rsidRPr="00B135A9">
        <w:rPr>
          <w:sz w:val="24"/>
          <w:szCs w:val="24"/>
        </w:rPr>
        <w:fldChar w:fldCharType="separate"/>
      </w:r>
      <w:r w:rsidRPr="00B135A9">
        <w:rPr>
          <w:noProof/>
          <w:sz w:val="24"/>
          <w:szCs w:val="24"/>
        </w:rPr>
        <w:t>(</w:t>
      </w:r>
      <w:hyperlink w:anchor="_ENREF_146" w:tooltip="Ma, 2014 #614" w:history="1">
        <w:r w:rsidRPr="00B135A9">
          <w:rPr>
            <w:noProof/>
            <w:sz w:val="24"/>
            <w:szCs w:val="24"/>
          </w:rPr>
          <w:t>Ma, Yao et al. 2014</w:t>
        </w:r>
      </w:hyperlink>
      <w:r w:rsidRPr="00B135A9">
        <w:rPr>
          <w:noProof/>
          <w:sz w:val="24"/>
          <w:szCs w:val="24"/>
        </w:rPr>
        <w:t>)</w:t>
      </w:r>
      <w:r w:rsidRPr="00B135A9">
        <w:rPr>
          <w:sz w:val="24"/>
          <w:szCs w:val="24"/>
        </w:rPr>
        <w:fldChar w:fldCharType="end"/>
      </w:r>
      <w:r w:rsidRPr="00B135A9">
        <w:rPr>
          <w:sz w:val="24"/>
          <w:szCs w:val="24"/>
        </w:rPr>
        <w:t xml:space="preserve">. </w:t>
      </w:r>
    </w:p>
    <w:p w14:paraId="0D008B09" w14:textId="56DEAD14" w:rsidR="00B05F1C" w:rsidRPr="00B135A9" w:rsidRDefault="00B05F1C" w:rsidP="00B05F1C">
      <w:pPr>
        <w:pStyle w:val="BodyTextIndent"/>
        <w:spacing w:line="480" w:lineRule="auto"/>
        <w:ind w:firstLine="480"/>
        <w:rPr>
          <w:sz w:val="24"/>
          <w:szCs w:val="24"/>
        </w:rPr>
      </w:pPr>
      <w:r w:rsidRPr="00B135A9">
        <w:rPr>
          <w:sz w:val="24"/>
          <w:szCs w:val="24"/>
        </w:rPr>
        <w:t xml:space="preserve">As ageing was our focus, we kept these mice for long-term analysis. However, when the </w:t>
      </w:r>
      <w:r w:rsidRPr="00B135A9">
        <w:rPr>
          <w:i/>
          <w:sz w:val="24"/>
          <w:szCs w:val="24"/>
        </w:rPr>
        <w:t xml:space="preserve">Sirt1 </w:t>
      </w:r>
      <w:proofErr w:type="spellStart"/>
      <w:r w:rsidRPr="00B135A9">
        <w:rPr>
          <w:sz w:val="24"/>
          <w:szCs w:val="24"/>
        </w:rPr>
        <w:t>cKO</w:t>
      </w:r>
      <w:proofErr w:type="spellEnd"/>
      <w:r w:rsidRPr="00B135A9">
        <w:rPr>
          <w:sz w:val="24"/>
          <w:szCs w:val="24"/>
        </w:rPr>
        <w:t xml:space="preserve"> mice aged (12 months post </w:t>
      </w:r>
      <w:r w:rsidRPr="00B135A9">
        <w:rPr>
          <w:i/>
          <w:sz w:val="24"/>
          <w:szCs w:val="24"/>
        </w:rPr>
        <w:t>Sirt1</w:t>
      </w:r>
      <w:r w:rsidRPr="00B135A9">
        <w:rPr>
          <w:sz w:val="24"/>
          <w:szCs w:val="24"/>
        </w:rPr>
        <w:t xml:space="preserve"> loss), we noticed downsizing of the activated NSC pool </w:t>
      </w:r>
      <w:r w:rsidRPr="00B135A9">
        <w:rPr>
          <w:b/>
          <w:sz w:val="24"/>
          <w:szCs w:val="24"/>
        </w:rPr>
        <w:t>(Figure 4.6 and Figure 4.7)</w:t>
      </w:r>
      <w:r w:rsidRPr="00B135A9">
        <w:rPr>
          <w:sz w:val="24"/>
          <w:szCs w:val="24"/>
        </w:rPr>
        <w:t xml:space="preserve"> and the relatively weakened neurogenesis through SVZ to RMS and OB </w:t>
      </w:r>
      <w:r w:rsidRPr="00B135A9">
        <w:rPr>
          <w:b/>
          <w:sz w:val="24"/>
          <w:szCs w:val="24"/>
        </w:rPr>
        <w:t>(Figure 4.8)</w:t>
      </w:r>
      <w:r w:rsidRPr="00B135A9">
        <w:rPr>
          <w:sz w:val="24"/>
          <w:szCs w:val="24"/>
        </w:rPr>
        <w:t xml:space="preserve">. There were fewer neurons spotted in the OB regions of </w:t>
      </w:r>
      <w:r w:rsidRPr="00B135A9">
        <w:rPr>
          <w:i/>
          <w:sz w:val="24"/>
          <w:szCs w:val="24"/>
        </w:rPr>
        <w:t>Sirt1</w:t>
      </w:r>
      <w:r w:rsidRPr="00B135A9">
        <w:rPr>
          <w:sz w:val="24"/>
          <w:szCs w:val="24"/>
        </w:rPr>
        <w:t xml:space="preserve"> </w:t>
      </w:r>
      <w:proofErr w:type="spellStart"/>
      <w:r w:rsidRPr="00B135A9">
        <w:rPr>
          <w:sz w:val="24"/>
          <w:szCs w:val="24"/>
        </w:rPr>
        <w:t>cKO</w:t>
      </w:r>
      <w:proofErr w:type="spellEnd"/>
      <w:r w:rsidRPr="00B135A9">
        <w:rPr>
          <w:sz w:val="24"/>
          <w:szCs w:val="24"/>
        </w:rPr>
        <w:t xml:space="preserve"> mice. The results concluded that fewer GFP</w:t>
      </w:r>
      <w:r w:rsidRPr="00B135A9">
        <w:rPr>
          <w:sz w:val="24"/>
          <w:szCs w:val="24"/>
          <w:vertAlign w:val="superscript"/>
        </w:rPr>
        <w:t>+</w:t>
      </w:r>
      <w:r w:rsidRPr="00B135A9">
        <w:rPr>
          <w:sz w:val="24"/>
          <w:szCs w:val="24"/>
        </w:rPr>
        <w:t xml:space="preserve"> cells were observed in OB of </w:t>
      </w:r>
      <w:r w:rsidRPr="00B135A9">
        <w:rPr>
          <w:i/>
          <w:sz w:val="24"/>
          <w:szCs w:val="24"/>
        </w:rPr>
        <w:t>Sirt1</w:t>
      </w:r>
      <w:r w:rsidRPr="00B135A9">
        <w:rPr>
          <w:sz w:val="24"/>
          <w:szCs w:val="24"/>
        </w:rPr>
        <w:t xml:space="preserve"> </w:t>
      </w:r>
      <w:proofErr w:type="spellStart"/>
      <w:r w:rsidRPr="00B135A9">
        <w:rPr>
          <w:sz w:val="24"/>
          <w:szCs w:val="24"/>
        </w:rPr>
        <w:t>cKO</w:t>
      </w:r>
      <w:proofErr w:type="spellEnd"/>
      <w:r w:rsidRPr="00B135A9">
        <w:rPr>
          <w:sz w:val="24"/>
          <w:szCs w:val="24"/>
        </w:rPr>
        <w:t xml:space="preserve"> mice, and about 90% of GFP</w:t>
      </w:r>
      <w:r w:rsidRPr="00B135A9">
        <w:rPr>
          <w:sz w:val="24"/>
          <w:szCs w:val="24"/>
          <w:vertAlign w:val="superscript"/>
        </w:rPr>
        <w:t>+</w:t>
      </w:r>
      <w:r w:rsidRPr="00B135A9">
        <w:rPr>
          <w:sz w:val="24"/>
          <w:szCs w:val="24"/>
        </w:rPr>
        <w:t xml:space="preserve"> cells were </w:t>
      </w:r>
      <w:proofErr w:type="spellStart"/>
      <w:r w:rsidRPr="00B135A9">
        <w:rPr>
          <w:sz w:val="24"/>
          <w:szCs w:val="24"/>
        </w:rPr>
        <w:t>NeuN</w:t>
      </w:r>
      <w:proofErr w:type="spellEnd"/>
      <w:r w:rsidRPr="00B135A9">
        <w:rPr>
          <w:sz w:val="24"/>
          <w:szCs w:val="24"/>
        </w:rPr>
        <w:t xml:space="preserve"> positive for both WT and </w:t>
      </w:r>
      <w:r w:rsidRPr="00B135A9">
        <w:rPr>
          <w:i/>
          <w:sz w:val="24"/>
          <w:szCs w:val="24"/>
        </w:rPr>
        <w:t>Sirt1</w:t>
      </w:r>
      <w:r w:rsidRPr="00B135A9">
        <w:rPr>
          <w:sz w:val="24"/>
          <w:szCs w:val="24"/>
        </w:rPr>
        <w:t xml:space="preserve"> </w:t>
      </w:r>
      <w:proofErr w:type="spellStart"/>
      <w:r w:rsidRPr="00B135A9">
        <w:rPr>
          <w:sz w:val="24"/>
          <w:szCs w:val="24"/>
        </w:rPr>
        <w:t>cKO</w:t>
      </w:r>
      <w:proofErr w:type="spellEnd"/>
      <w:r w:rsidRPr="00B135A9">
        <w:rPr>
          <w:sz w:val="24"/>
          <w:szCs w:val="24"/>
        </w:rPr>
        <w:t xml:space="preserve"> </w:t>
      </w:r>
      <w:r w:rsidRPr="00B135A9">
        <w:rPr>
          <w:bCs/>
          <w:sz w:val="24"/>
          <w:szCs w:val="24"/>
        </w:rPr>
        <w:t>mice</w:t>
      </w:r>
      <w:r w:rsidRPr="00B135A9">
        <w:rPr>
          <w:b/>
          <w:sz w:val="24"/>
          <w:szCs w:val="24"/>
        </w:rPr>
        <w:t xml:space="preserve"> (Figure 4.8 and Figure 4.9)</w:t>
      </w:r>
      <w:r w:rsidRPr="00B135A9">
        <w:rPr>
          <w:sz w:val="24"/>
          <w:szCs w:val="24"/>
        </w:rPr>
        <w:t>. Without verification, the GFP</w:t>
      </w:r>
      <w:r w:rsidRPr="00B135A9">
        <w:rPr>
          <w:sz w:val="24"/>
          <w:szCs w:val="24"/>
          <w:vertAlign w:val="superscript"/>
        </w:rPr>
        <w:t>+</w:t>
      </w:r>
      <w:r w:rsidRPr="00B135A9">
        <w:rPr>
          <w:sz w:val="24"/>
          <w:szCs w:val="24"/>
        </w:rPr>
        <w:t>/</w:t>
      </w:r>
      <w:proofErr w:type="spellStart"/>
      <w:r w:rsidRPr="00B135A9">
        <w:rPr>
          <w:sz w:val="24"/>
          <w:szCs w:val="24"/>
        </w:rPr>
        <w:t>NeuN</w:t>
      </w:r>
      <w:proofErr w:type="spellEnd"/>
      <w:r w:rsidRPr="00B135A9">
        <w:rPr>
          <w:sz w:val="24"/>
          <w:szCs w:val="24"/>
          <w:vertAlign w:val="superscript"/>
        </w:rPr>
        <w:t>-</w:t>
      </w:r>
      <w:r w:rsidRPr="00B135A9">
        <w:rPr>
          <w:sz w:val="24"/>
          <w:szCs w:val="24"/>
        </w:rPr>
        <w:t xml:space="preserve"> cells could be neural progenitors or immature neurons. </w:t>
      </w:r>
    </w:p>
    <w:p w14:paraId="68E28958" w14:textId="37A2AB70" w:rsidR="00B05F1C" w:rsidRPr="00B135A9" w:rsidRDefault="00B05F1C" w:rsidP="00B05F1C">
      <w:pPr>
        <w:pStyle w:val="BodyTextIndent"/>
        <w:spacing w:line="480" w:lineRule="auto"/>
        <w:ind w:firstLine="480"/>
        <w:rPr>
          <w:sz w:val="24"/>
          <w:szCs w:val="24"/>
        </w:rPr>
      </w:pPr>
      <w:r w:rsidRPr="00B135A9">
        <w:rPr>
          <w:sz w:val="24"/>
          <w:szCs w:val="24"/>
        </w:rPr>
        <w:t xml:space="preserve">The finding of the decreased neuron production in OB of </w:t>
      </w:r>
      <w:r w:rsidRPr="00B135A9">
        <w:rPr>
          <w:i/>
          <w:sz w:val="24"/>
          <w:szCs w:val="24"/>
        </w:rPr>
        <w:t>Sirt1</w:t>
      </w:r>
      <w:r w:rsidRPr="00B135A9">
        <w:rPr>
          <w:sz w:val="24"/>
          <w:szCs w:val="24"/>
        </w:rPr>
        <w:t xml:space="preserve"> </w:t>
      </w:r>
      <w:proofErr w:type="spellStart"/>
      <w:r w:rsidRPr="00B135A9">
        <w:rPr>
          <w:sz w:val="24"/>
          <w:szCs w:val="24"/>
        </w:rPr>
        <w:t>cKO</w:t>
      </w:r>
      <w:proofErr w:type="spellEnd"/>
      <w:r w:rsidRPr="00B135A9">
        <w:rPr>
          <w:sz w:val="24"/>
          <w:szCs w:val="24"/>
        </w:rPr>
        <w:t xml:space="preserve"> mice was not consistent with a previous study that claimed no difference in the OB neurogenesis </w:t>
      </w:r>
      <w:r w:rsidRPr="00B135A9">
        <w:rPr>
          <w:sz w:val="24"/>
          <w:szCs w:val="24"/>
        </w:rPr>
        <w:lastRenderedPageBreak/>
        <w:t xml:space="preserve">between WT and </w:t>
      </w:r>
      <w:r w:rsidRPr="00B135A9">
        <w:rPr>
          <w:i/>
          <w:sz w:val="24"/>
          <w:szCs w:val="24"/>
        </w:rPr>
        <w:t>Sirt1</w:t>
      </w:r>
      <w:r w:rsidRPr="00B135A9">
        <w:rPr>
          <w:sz w:val="24"/>
          <w:szCs w:val="24"/>
        </w:rPr>
        <w:t xml:space="preserve"> </w:t>
      </w:r>
      <w:proofErr w:type="spellStart"/>
      <w:r w:rsidRPr="00B135A9">
        <w:rPr>
          <w:sz w:val="24"/>
          <w:szCs w:val="24"/>
        </w:rPr>
        <w:t>cKO</w:t>
      </w:r>
      <w:proofErr w:type="spellEnd"/>
      <w:r w:rsidRPr="00B135A9">
        <w:rPr>
          <w:sz w:val="24"/>
          <w:szCs w:val="24"/>
        </w:rPr>
        <w:t xml:space="preserve"> mice with the same knock-out strategy </w:t>
      </w:r>
      <w:r w:rsidRPr="00B135A9">
        <w:rPr>
          <w:sz w:val="24"/>
          <w:szCs w:val="24"/>
        </w:rPr>
        <w:fldChar w:fldCharType="begin"/>
      </w:r>
      <w:r w:rsidRPr="00B135A9">
        <w:rPr>
          <w:sz w:val="24"/>
          <w:szCs w:val="24"/>
        </w:rPr>
        <w:instrText xml:space="preserve"> ADDIN EN.CITE &lt;EndNote&gt;&lt;Cite&gt;&lt;Author&gt;Victoria A. Rafalski&lt;/Author&gt;&lt;Year&gt;2013&lt;/Year&gt;&lt;RecNum&gt;480&lt;/RecNum&gt;&lt;DisplayText&gt;(Victoria A. Rafalski 2013)&lt;/DisplayText&gt;&lt;record&gt;&lt;rec-number&gt;480&lt;/rec-number&gt;&lt;foreign-keys&gt;&lt;key app="EN" db-id="wawdtw9znsaw0fedxs65ra0ftpx9ss2dv9ww" timestamp="1512809859"&gt;480&lt;/key&gt;&lt;/foreign-keys&gt;&lt;ref-type name="Journal Article"&gt;17&lt;/ref-type&gt;&lt;contributors&gt;&lt;authors&gt;&lt;author&gt;Victoria A. Rafalski, Peggy P. Ho, Jamie O. Brett, Duygu Ucar, Jason C. Dugas, Elizabeth A. Pollina, Lionel M. L. Chow, Adiljan Ibrahim, Suzanne J. Baker, Ben A. Barres, Lawrence Steinman, Anne Brunet&lt;/author&gt;&lt;/authors&gt;&lt;/contributors&gt;&lt;titles&gt;&lt;title&gt;Expansion of oligodendrocyte progenitor cells following SIRT1 inactivation in the adult brain&lt;/title&gt;&lt;secondary-title&gt;Nature Cell Biology&lt;/secondary-title&gt;&lt;/titles&gt;&lt;periodical&gt;&lt;full-title&gt;Nature Cell Biology&lt;/full-title&gt;&lt;/periodical&gt;&lt;pages&gt;614-24&lt;/pages&gt;&lt;volume&gt;15&lt;/volume&gt;&lt;number&gt;6&lt;/number&gt;&lt;dates&gt;&lt;year&gt;2013&lt;/year&gt;&lt;/dates&gt;&lt;urls&gt;&lt;/urls&gt;&lt;/record&gt;&lt;/Cite&gt;&lt;/EndNote&gt;</w:instrText>
      </w:r>
      <w:r w:rsidRPr="00B135A9">
        <w:rPr>
          <w:sz w:val="24"/>
          <w:szCs w:val="24"/>
        </w:rPr>
        <w:fldChar w:fldCharType="separate"/>
      </w:r>
      <w:r w:rsidRPr="00B135A9">
        <w:rPr>
          <w:noProof/>
          <w:sz w:val="24"/>
          <w:szCs w:val="24"/>
        </w:rPr>
        <w:t>(</w:t>
      </w:r>
      <w:hyperlink w:anchor="_ENREF_238" w:tooltip="Victoria A. Rafalski, 2013 #480" w:history="1">
        <w:r w:rsidRPr="00B135A9">
          <w:rPr>
            <w:noProof/>
            <w:sz w:val="24"/>
            <w:szCs w:val="24"/>
          </w:rPr>
          <w:t>Victoria A. Rafalski 2013</w:t>
        </w:r>
      </w:hyperlink>
      <w:r w:rsidRPr="00B135A9">
        <w:rPr>
          <w:noProof/>
          <w:sz w:val="24"/>
          <w:szCs w:val="24"/>
        </w:rPr>
        <w:t>)</w:t>
      </w:r>
      <w:r w:rsidRPr="00B135A9">
        <w:rPr>
          <w:sz w:val="24"/>
          <w:szCs w:val="24"/>
        </w:rPr>
        <w:fldChar w:fldCharType="end"/>
      </w:r>
      <w:r w:rsidRPr="00B135A9">
        <w:rPr>
          <w:sz w:val="24"/>
          <w:szCs w:val="24"/>
        </w:rPr>
        <w:t xml:space="preserve">. The exploration for this could be the difference in the observation time between each other. We performed the analysis with mice with a 12-month loss of </w:t>
      </w:r>
      <w:r w:rsidRPr="00B135A9">
        <w:rPr>
          <w:i/>
          <w:sz w:val="24"/>
          <w:szCs w:val="24"/>
        </w:rPr>
        <w:t>Sirt1</w:t>
      </w:r>
      <w:r w:rsidRPr="00B135A9">
        <w:rPr>
          <w:sz w:val="24"/>
          <w:szCs w:val="24"/>
        </w:rPr>
        <w:t xml:space="preserve">, while </w:t>
      </w:r>
      <w:proofErr w:type="spellStart"/>
      <w:r w:rsidRPr="00B135A9">
        <w:rPr>
          <w:sz w:val="24"/>
          <w:szCs w:val="24"/>
        </w:rPr>
        <w:t>Rafalski</w:t>
      </w:r>
      <w:proofErr w:type="spellEnd"/>
      <w:r w:rsidRPr="00B135A9">
        <w:rPr>
          <w:sz w:val="24"/>
          <w:szCs w:val="24"/>
        </w:rPr>
        <w:t xml:space="preserve"> and colleagues </w:t>
      </w:r>
      <w:proofErr w:type="spellStart"/>
      <w:r w:rsidRPr="00B135A9">
        <w:rPr>
          <w:sz w:val="24"/>
          <w:szCs w:val="24"/>
        </w:rPr>
        <w:t>analysed</w:t>
      </w:r>
      <w:proofErr w:type="spellEnd"/>
      <w:r w:rsidRPr="00B135A9">
        <w:rPr>
          <w:sz w:val="24"/>
          <w:szCs w:val="24"/>
        </w:rPr>
        <w:t xml:space="preserve"> mice with a 1-month loss of </w:t>
      </w:r>
      <w:r w:rsidRPr="00B135A9">
        <w:rPr>
          <w:i/>
          <w:sz w:val="24"/>
          <w:szCs w:val="24"/>
        </w:rPr>
        <w:t>Sirt1</w:t>
      </w:r>
      <w:r w:rsidRPr="00B135A9">
        <w:rPr>
          <w:sz w:val="24"/>
          <w:szCs w:val="24"/>
        </w:rPr>
        <w:t xml:space="preserve">. As </w:t>
      </w:r>
      <w:proofErr w:type="spellStart"/>
      <w:r w:rsidRPr="00B135A9">
        <w:rPr>
          <w:sz w:val="24"/>
          <w:szCs w:val="24"/>
        </w:rPr>
        <w:t>rec</w:t>
      </w:r>
      <w:r w:rsidR="00FF2EE5" w:rsidRPr="00B135A9">
        <w:rPr>
          <w:sz w:val="24"/>
          <w:szCs w:val="24"/>
        </w:rPr>
        <w:t>k</w:t>
      </w:r>
      <w:r w:rsidRPr="00B135A9">
        <w:rPr>
          <w:sz w:val="24"/>
          <w:szCs w:val="24"/>
        </w:rPr>
        <w:t>onning</w:t>
      </w:r>
      <w:proofErr w:type="spellEnd"/>
      <w:r w:rsidRPr="00B135A9">
        <w:rPr>
          <w:sz w:val="24"/>
          <w:szCs w:val="24"/>
        </w:rPr>
        <w:t>, we should have done the same analysis for reference.</w:t>
      </w:r>
    </w:p>
    <w:p w14:paraId="55BBF432" w14:textId="77777777" w:rsidR="00B05F1C" w:rsidRPr="00B135A9" w:rsidRDefault="00B05F1C" w:rsidP="00B05F1C">
      <w:pPr>
        <w:pStyle w:val="BodyTextIndent"/>
        <w:spacing w:line="480" w:lineRule="auto"/>
        <w:ind w:firstLine="480"/>
        <w:rPr>
          <w:sz w:val="24"/>
          <w:szCs w:val="24"/>
        </w:rPr>
      </w:pPr>
      <w:r w:rsidRPr="00B135A9">
        <w:rPr>
          <w:sz w:val="24"/>
          <w:szCs w:val="24"/>
        </w:rPr>
        <w:t xml:space="preserve">We further observed a compromised olfactory memory in mice with </w:t>
      </w:r>
      <w:r w:rsidRPr="00B135A9">
        <w:rPr>
          <w:i/>
          <w:sz w:val="24"/>
          <w:szCs w:val="24"/>
        </w:rPr>
        <w:t>Sirt1</w:t>
      </w:r>
      <w:r w:rsidRPr="00B135A9">
        <w:rPr>
          <w:sz w:val="24"/>
          <w:szCs w:val="24"/>
        </w:rPr>
        <w:t xml:space="preserve"> loss using </w:t>
      </w:r>
      <w:proofErr w:type="spellStart"/>
      <w:r w:rsidRPr="00B135A9">
        <w:rPr>
          <w:sz w:val="24"/>
          <w:szCs w:val="24"/>
        </w:rPr>
        <w:t>behaviour</w:t>
      </w:r>
      <w:proofErr w:type="spellEnd"/>
      <w:r w:rsidRPr="00B135A9">
        <w:rPr>
          <w:sz w:val="24"/>
          <w:szCs w:val="24"/>
        </w:rPr>
        <w:t xml:space="preserve"> tests </w:t>
      </w:r>
      <w:r w:rsidRPr="00B135A9">
        <w:rPr>
          <w:b/>
          <w:sz w:val="24"/>
          <w:szCs w:val="24"/>
        </w:rPr>
        <w:t xml:space="preserve">(Figure 4.10 </w:t>
      </w:r>
      <w:r w:rsidRPr="00B135A9">
        <w:rPr>
          <w:sz w:val="24"/>
          <w:szCs w:val="24"/>
        </w:rPr>
        <w:t>and</w:t>
      </w:r>
      <w:r w:rsidRPr="00B135A9">
        <w:rPr>
          <w:b/>
          <w:sz w:val="24"/>
          <w:szCs w:val="24"/>
        </w:rPr>
        <w:t xml:space="preserve"> Figure 4.11)</w:t>
      </w:r>
      <w:r w:rsidRPr="00B135A9">
        <w:rPr>
          <w:sz w:val="24"/>
          <w:szCs w:val="24"/>
        </w:rPr>
        <w:t xml:space="preserve">, which could be the results of fewer neurons produced in OB of </w:t>
      </w:r>
      <w:r w:rsidRPr="00B135A9">
        <w:rPr>
          <w:i/>
          <w:sz w:val="24"/>
          <w:szCs w:val="24"/>
        </w:rPr>
        <w:t>Sirt1</w:t>
      </w:r>
      <w:r w:rsidRPr="00B135A9">
        <w:rPr>
          <w:sz w:val="24"/>
          <w:szCs w:val="24"/>
        </w:rPr>
        <w:t xml:space="preserve"> </w:t>
      </w:r>
      <w:proofErr w:type="spellStart"/>
      <w:r w:rsidRPr="00B135A9">
        <w:rPr>
          <w:sz w:val="24"/>
          <w:szCs w:val="24"/>
        </w:rPr>
        <w:t>cKO</w:t>
      </w:r>
      <w:proofErr w:type="spellEnd"/>
      <w:r w:rsidRPr="00B135A9">
        <w:rPr>
          <w:sz w:val="24"/>
          <w:szCs w:val="24"/>
        </w:rPr>
        <w:t xml:space="preserve"> mice, as SVZ and OB neurogenesis was thought to be critical for the maintenance of olfactory function </w:t>
      </w:r>
      <w:r w:rsidRPr="00B135A9">
        <w:rPr>
          <w:sz w:val="24"/>
          <w:szCs w:val="24"/>
        </w:rPr>
        <w:fldChar w:fldCharType="begin">
          <w:fldData xml:space="preserve">PEVuZE5vdGU+PENpdGU+PEF1dGhvcj5FbndlcmU8L0F1dGhvcj48WWVhcj4yMDA0PC9ZZWFyPjxS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</w:fldData>
        </w:fldChar>
      </w:r>
      <w:r w:rsidRPr="00B135A9">
        <w:rPr>
          <w:sz w:val="24"/>
          <w:szCs w:val="24"/>
        </w:rPr>
        <w:instrText xml:space="preserve"> ADDIN EN.CITE </w:instrText>
      </w:r>
      <w:r w:rsidRPr="00B135A9">
        <w:rPr>
          <w:sz w:val="24"/>
          <w:szCs w:val="24"/>
        </w:rPr>
        <w:fldChar w:fldCharType="begin">
          <w:fldData xml:space="preserve">PEVuZE5vdGU+PENpdGU+PEF1dGhvcj5FbndlcmU8L0F1dGhvcj48WWVhcj4yMDA0PC9ZZWFyPjxS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</w:fldData>
        </w:fldChar>
      </w:r>
      <w:r w:rsidRPr="00B135A9">
        <w:rPr>
          <w:sz w:val="24"/>
          <w:szCs w:val="24"/>
        </w:rPr>
        <w:instrText xml:space="preserve"> ADDIN EN.CITE.DATA </w:instrText>
      </w:r>
      <w:r w:rsidRPr="00B135A9">
        <w:rPr>
          <w:sz w:val="24"/>
          <w:szCs w:val="24"/>
        </w:rPr>
      </w:r>
      <w:r w:rsidRPr="00B135A9">
        <w:rPr>
          <w:sz w:val="24"/>
          <w:szCs w:val="24"/>
        </w:rPr>
        <w:fldChar w:fldCharType="end"/>
      </w:r>
      <w:r w:rsidRPr="00B135A9">
        <w:rPr>
          <w:sz w:val="24"/>
          <w:szCs w:val="24"/>
        </w:rPr>
      </w:r>
      <w:r w:rsidRPr="00B135A9">
        <w:rPr>
          <w:sz w:val="24"/>
          <w:szCs w:val="24"/>
        </w:rPr>
        <w:fldChar w:fldCharType="separate"/>
      </w:r>
      <w:r w:rsidRPr="00B135A9">
        <w:rPr>
          <w:noProof/>
          <w:sz w:val="24"/>
          <w:szCs w:val="24"/>
        </w:rPr>
        <w:t>(</w:t>
      </w:r>
      <w:hyperlink w:anchor="_ENREF_62" w:tooltip="Enwere, 2004 #730" w:history="1">
        <w:r w:rsidRPr="00B135A9">
          <w:rPr>
            <w:noProof/>
            <w:sz w:val="24"/>
            <w:szCs w:val="24"/>
          </w:rPr>
          <w:t>Enwere, Shingo et al. 2004</w:t>
        </w:r>
      </w:hyperlink>
      <w:r w:rsidRPr="00B135A9">
        <w:rPr>
          <w:noProof/>
          <w:sz w:val="24"/>
          <w:szCs w:val="24"/>
        </w:rPr>
        <w:t xml:space="preserve">, </w:t>
      </w:r>
      <w:hyperlink w:anchor="_ENREF_67" w:tooltip="Feierstein, 2010 #726" w:history="1">
        <w:r w:rsidRPr="00B135A9">
          <w:rPr>
            <w:noProof/>
            <w:sz w:val="24"/>
            <w:szCs w:val="24"/>
          </w:rPr>
          <w:t>Feierstein, Lazarini et al. 2010</w:t>
        </w:r>
      </w:hyperlink>
      <w:r w:rsidRPr="00B135A9">
        <w:rPr>
          <w:noProof/>
          <w:sz w:val="24"/>
          <w:szCs w:val="24"/>
        </w:rPr>
        <w:t>)</w:t>
      </w:r>
      <w:r w:rsidRPr="00B135A9">
        <w:rPr>
          <w:sz w:val="24"/>
          <w:szCs w:val="24"/>
        </w:rPr>
        <w:fldChar w:fldCharType="end"/>
      </w:r>
      <w:r w:rsidRPr="00B135A9">
        <w:rPr>
          <w:sz w:val="24"/>
          <w:szCs w:val="24"/>
        </w:rPr>
        <w:t xml:space="preserve">. </w:t>
      </w:r>
    </w:p>
    <w:p w14:paraId="26940C57" w14:textId="77777777" w:rsidR="00B05F1C" w:rsidRPr="00B135A9" w:rsidRDefault="00B05F1C" w:rsidP="00B05F1C">
      <w:pPr>
        <w:pStyle w:val="BodyTextIndent"/>
        <w:spacing w:line="480" w:lineRule="auto"/>
        <w:ind w:firstLine="480"/>
        <w:rPr>
          <w:sz w:val="24"/>
          <w:szCs w:val="24"/>
        </w:rPr>
      </w:pPr>
      <w:r w:rsidRPr="00B135A9">
        <w:rPr>
          <w:sz w:val="24"/>
          <w:szCs w:val="24"/>
        </w:rPr>
        <w:t xml:space="preserve">The above results demonstrated that the SIRT1 protein suppressed cell proliferation, and the loss of </w:t>
      </w:r>
      <w:r w:rsidRPr="00B135A9">
        <w:rPr>
          <w:i/>
          <w:sz w:val="24"/>
          <w:szCs w:val="24"/>
        </w:rPr>
        <w:t>Sirt1</w:t>
      </w:r>
      <w:r w:rsidRPr="00B135A9">
        <w:rPr>
          <w:sz w:val="24"/>
          <w:szCs w:val="24"/>
        </w:rPr>
        <w:t xml:space="preserve"> immediately promoted the proliferation of SVZ NSCs. However, after the </w:t>
      </w:r>
      <w:r w:rsidRPr="00B135A9">
        <w:rPr>
          <w:i/>
          <w:sz w:val="24"/>
          <w:szCs w:val="24"/>
        </w:rPr>
        <w:t>Sirt1</w:t>
      </w:r>
      <w:r w:rsidRPr="00B135A9">
        <w:rPr>
          <w:sz w:val="24"/>
          <w:szCs w:val="24"/>
        </w:rPr>
        <w:t xml:space="preserve"> knockout, we suspected overproliferated NSCs drained out the SVZ NSC pool in the ageing processes; therefore, the downsizing was captured. </w:t>
      </w:r>
    </w:p>
    <w:p w14:paraId="18AA27D8" w14:textId="77777777" w:rsidR="00B05F1C" w:rsidRPr="00B135A9" w:rsidRDefault="00B05F1C" w:rsidP="00B05F1C">
      <w:pPr>
        <w:pStyle w:val="BodyTextIndent"/>
        <w:spacing w:line="480" w:lineRule="auto"/>
        <w:ind w:firstLine="480"/>
        <w:rPr>
          <w:sz w:val="24"/>
          <w:szCs w:val="24"/>
        </w:rPr>
      </w:pPr>
      <w:r w:rsidRPr="00B135A9">
        <w:rPr>
          <w:sz w:val="24"/>
          <w:szCs w:val="24"/>
        </w:rPr>
        <w:t xml:space="preserve">Subsequently, we noticed that SIRT1 protein played a vital role in DSB repair of activated NSCs of mice’s SVZs. The NSCs with </w:t>
      </w:r>
      <w:r w:rsidRPr="00B135A9">
        <w:rPr>
          <w:i/>
          <w:sz w:val="24"/>
          <w:szCs w:val="24"/>
        </w:rPr>
        <w:t>Sirt1</w:t>
      </w:r>
      <w:r w:rsidRPr="00B135A9">
        <w:rPr>
          <w:sz w:val="24"/>
          <w:szCs w:val="24"/>
        </w:rPr>
        <w:t xml:space="preserve"> loss displayed compromised repair ability for DSBs induced by radiation </w:t>
      </w:r>
      <w:r w:rsidRPr="00B135A9">
        <w:rPr>
          <w:i/>
          <w:sz w:val="24"/>
          <w:szCs w:val="24"/>
        </w:rPr>
        <w:t>in vivo</w:t>
      </w:r>
      <w:r w:rsidRPr="00B135A9">
        <w:rPr>
          <w:sz w:val="24"/>
          <w:szCs w:val="24"/>
        </w:rPr>
        <w:t xml:space="preserve"> </w:t>
      </w:r>
      <w:r w:rsidRPr="00B135A9">
        <w:rPr>
          <w:b/>
          <w:sz w:val="24"/>
          <w:szCs w:val="24"/>
        </w:rPr>
        <w:t>(Figure 4.12 and Figure 4.13)</w:t>
      </w:r>
      <w:r w:rsidRPr="00B135A9">
        <w:rPr>
          <w:sz w:val="24"/>
          <w:szCs w:val="24"/>
        </w:rPr>
        <w:t xml:space="preserve"> and </w:t>
      </w:r>
      <w:r w:rsidRPr="00B135A9">
        <w:rPr>
          <w:i/>
          <w:sz w:val="24"/>
          <w:szCs w:val="24"/>
        </w:rPr>
        <w:t>in vitro</w:t>
      </w:r>
      <w:r w:rsidRPr="00B135A9">
        <w:rPr>
          <w:sz w:val="24"/>
          <w:szCs w:val="24"/>
        </w:rPr>
        <w:t xml:space="preserve"> </w:t>
      </w:r>
      <w:r w:rsidRPr="00B135A9">
        <w:rPr>
          <w:b/>
          <w:sz w:val="24"/>
          <w:szCs w:val="24"/>
        </w:rPr>
        <w:t>(Figure 4.14)</w:t>
      </w:r>
      <w:r w:rsidRPr="00B135A9">
        <w:rPr>
          <w:sz w:val="24"/>
          <w:szCs w:val="24"/>
        </w:rPr>
        <w:t xml:space="preserve">. In the </w:t>
      </w:r>
      <w:r w:rsidRPr="00B135A9">
        <w:rPr>
          <w:i/>
          <w:sz w:val="24"/>
          <w:szCs w:val="24"/>
        </w:rPr>
        <w:t>in vitro</w:t>
      </w:r>
      <w:r w:rsidRPr="00B135A9">
        <w:rPr>
          <w:sz w:val="24"/>
          <w:szCs w:val="24"/>
        </w:rPr>
        <w:t xml:space="preserve"> study, we observed that the DSBs in NSCs at 24 h post radiation treatment fallen even below the baseline level, which might be explained by the activation of DNA repair stimulated by the introduction of DSBs. </w:t>
      </w:r>
    </w:p>
    <w:p w14:paraId="52C752D3" w14:textId="77777777" w:rsidR="00B05F1C" w:rsidRPr="00B135A9" w:rsidRDefault="00B05F1C" w:rsidP="00B05F1C">
      <w:pPr>
        <w:pStyle w:val="BodyTextIndent"/>
        <w:spacing w:line="480" w:lineRule="auto"/>
        <w:ind w:firstLine="480"/>
        <w:rPr>
          <w:sz w:val="24"/>
          <w:szCs w:val="24"/>
        </w:rPr>
      </w:pPr>
      <w:r w:rsidRPr="00B135A9">
        <w:rPr>
          <w:sz w:val="24"/>
          <w:szCs w:val="24"/>
        </w:rPr>
        <w:t xml:space="preserve">Without </w:t>
      </w:r>
      <w:r w:rsidRPr="00B135A9">
        <w:rPr>
          <w:i/>
          <w:sz w:val="24"/>
          <w:szCs w:val="24"/>
        </w:rPr>
        <w:t>Sirt1</w:t>
      </w:r>
      <w:r w:rsidRPr="00B135A9">
        <w:rPr>
          <w:sz w:val="24"/>
          <w:szCs w:val="24"/>
        </w:rPr>
        <w:t xml:space="preserve"> expression, more DSBs had accumulated in the activated NSCs with age (12 months post </w:t>
      </w:r>
      <w:r w:rsidRPr="00B135A9">
        <w:rPr>
          <w:i/>
          <w:sz w:val="24"/>
          <w:szCs w:val="24"/>
        </w:rPr>
        <w:t>Sirt1</w:t>
      </w:r>
      <w:r w:rsidRPr="00B135A9">
        <w:rPr>
          <w:sz w:val="24"/>
          <w:szCs w:val="24"/>
        </w:rPr>
        <w:t xml:space="preserve"> loss) </w:t>
      </w:r>
      <w:r w:rsidRPr="00B135A9">
        <w:rPr>
          <w:b/>
          <w:sz w:val="24"/>
          <w:szCs w:val="24"/>
        </w:rPr>
        <w:t>(Figure 4.15)</w:t>
      </w:r>
      <w:r w:rsidRPr="00B135A9">
        <w:rPr>
          <w:sz w:val="24"/>
          <w:szCs w:val="24"/>
        </w:rPr>
        <w:t xml:space="preserve">; at the same time, these NSCs were more </w:t>
      </w:r>
      <w:r w:rsidRPr="00B135A9">
        <w:rPr>
          <w:sz w:val="24"/>
          <w:szCs w:val="24"/>
        </w:rPr>
        <w:lastRenderedPageBreak/>
        <w:t xml:space="preserve">prone to apoptosis </w:t>
      </w:r>
      <w:r w:rsidRPr="00B135A9">
        <w:rPr>
          <w:b/>
          <w:sz w:val="24"/>
          <w:szCs w:val="24"/>
        </w:rPr>
        <w:t>(Figure 4.16)</w:t>
      </w:r>
      <w:r w:rsidRPr="00B135A9">
        <w:rPr>
          <w:sz w:val="24"/>
          <w:szCs w:val="24"/>
        </w:rPr>
        <w:t xml:space="preserve">. Our results are consistent with the reports which demonstrate that the SVZ NSCs are very sensitive to DSBs and undergo apoptosis </w:t>
      </w:r>
      <w:r w:rsidRPr="00B135A9">
        <w:rPr>
          <w:sz w:val="24"/>
        </w:rPr>
        <w:fldChar w:fldCharType="begin">
          <w:fldData xml:space="preserve">PEVuZE5vdGU+PENpdGU+PEF1dGhvcj5BY2hhbnRhPC9BdXRob3I+PFllYXI+MjAxMjwvWWVhcj48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</w:fldData>
        </w:fldChar>
      </w:r>
      <w:r w:rsidRPr="00B135A9">
        <w:rPr>
          <w:sz w:val="24"/>
        </w:rPr>
        <w:instrText xml:space="preserve"> ADDIN EN.CITE </w:instrText>
      </w:r>
      <w:r w:rsidRPr="00B135A9">
        <w:rPr>
          <w:sz w:val="24"/>
        </w:rPr>
        <w:fldChar w:fldCharType="begin">
          <w:fldData xml:space="preserve">PEVuZE5vdGU+PENpdGU+PEF1dGhvcj5BY2hhbnRhPC9BdXRob3I+PFllYXI+MjAxMjwvWWVhcj48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2" w:tooltip="Achanta, 2012 #1629" w:history="1">
        <w:r w:rsidRPr="00B135A9">
          <w:rPr>
            <w:noProof/>
            <w:sz w:val="24"/>
          </w:rPr>
          <w:t>Achanta, Capilla-Gonzalez et al. 2012</w:t>
        </w:r>
      </w:hyperlink>
      <w:r w:rsidRPr="00B135A9">
        <w:rPr>
          <w:noProof/>
          <w:sz w:val="24"/>
        </w:rPr>
        <w:t xml:space="preserve">, </w:t>
      </w:r>
      <w:hyperlink w:anchor="_ENREF_16" w:tooltip="Barazzuol, 2015 #1632" w:history="1">
        <w:r w:rsidRPr="00B135A9">
          <w:rPr>
            <w:noProof/>
            <w:sz w:val="24"/>
          </w:rPr>
          <w:t>Barazzuol, Rickett et al. 2015</w:t>
        </w:r>
      </w:hyperlink>
      <w:r w:rsidRPr="00B135A9">
        <w:rPr>
          <w:noProof/>
          <w:sz w:val="24"/>
        </w:rPr>
        <w:t xml:space="preserve">, </w:t>
      </w:r>
      <w:hyperlink w:anchor="_ENREF_14" w:tooltip="Barazzuol, 2016 #1630" w:history="1">
        <w:r w:rsidRPr="00B135A9">
          <w:rPr>
            <w:noProof/>
            <w:sz w:val="24"/>
          </w:rPr>
          <w:t>Barazzuol and Jeggo 2016</w:t>
        </w:r>
      </w:hyperlink>
      <w:r w:rsidRPr="00B135A9">
        <w:rPr>
          <w:noProof/>
          <w:sz w:val="24"/>
        </w:rPr>
        <w:t>)</w:t>
      </w:r>
      <w:r w:rsidRPr="00B135A9">
        <w:rPr>
          <w:sz w:val="24"/>
        </w:rPr>
        <w:fldChar w:fldCharType="end"/>
      </w:r>
      <w:r w:rsidRPr="00B135A9">
        <w:rPr>
          <w:sz w:val="24"/>
        </w:rPr>
        <w:t xml:space="preserve">. </w:t>
      </w:r>
      <w:r w:rsidRPr="00B135A9">
        <w:rPr>
          <w:sz w:val="24"/>
          <w:szCs w:val="24"/>
        </w:rPr>
        <w:t xml:space="preserve">It suggested that DNA damage-related apoptosis might contribute to the cell loss of the activated NSC pool in </w:t>
      </w:r>
      <w:r w:rsidRPr="00B135A9">
        <w:rPr>
          <w:i/>
          <w:sz w:val="24"/>
          <w:szCs w:val="24"/>
        </w:rPr>
        <w:t>Sirt1</w:t>
      </w:r>
      <w:r w:rsidRPr="00B135A9">
        <w:rPr>
          <w:sz w:val="24"/>
          <w:szCs w:val="24"/>
        </w:rPr>
        <w:t xml:space="preserve"> </w:t>
      </w:r>
      <w:proofErr w:type="spellStart"/>
      <w:r w:rsidRPr="00B135A9">
        <w:rPr>
          <w:sz w:val="24"/>
          <w:szCs w:val="24"/>
        </w:rPr>
        <w:t>cKO</w:t>
      </w:r>
      <w:proofErr w:type="spellEnd"/>
      <w:r w:rsidRPr="00B135A9">
        <w:rPr>
          <w:sz w:val="24"/>
          <w:szCs w:val="24"/>
        </w:rPr>
        <w:t xml:space="preserve"> mice. </w:t>
      </w:r>
    </w:p>
    <w:p w14:paraId="43C13BD3" w14:textId="77777777" w:rsidR="00B05F1C" w:rsidRPr="00B135A9" w:rsidRDefault="00B05F1C" w:rsidP="00B05F1C">
      <w:pPr>
        <w:pStyle w:val="BodyTextIndent"/>
        <w:spacing w:line="480" w:lineRule="auto"/>
        <w:ind w:firstLine="480"/>
        <w:rPr>
          <w:sz w:val="24"/>
          <w:szCs w:val="24"/>
        </w:rPr>
        <w:sectPr w:rsidR="00B05F1C" w:rsidRPr="00B135A9" w:rsidSect="0038521F">
          <w:headerReference w:type="even" r:id="rId69"/>
          <w:headerReference w:type="default" r:id="rId70"/>
          <w:pgSz w:w="11906" w:h="16838" w:code="9"/>
          <w:pgMar w:top="1440" w:right="1797" w:bottom="1440" w:left="1797" w:header="1134" w:footer="1134" w:gutter="0"/>
          <w:cols w:space="425"/>
          <w:docGrid w:type="lines" w:linePitch="312"/>
        </w:sectPr>
      </w:pPr>
      <w:r w:rsidRPr="00B135A9">
        <w:rPr>
          <w:sz w:val="24"/>
          <w:szCs w:val="24"/>
        </w:rPr>
        <w:t xml:space="preserve">In this chapter, we demonstrated that the SIRT1 protein suppressed the proliferation and promoted the repair of DSBs of mouse SVZ NSCs. Besides, we also found that SIRT1 absence could shrink the NSC pool size in SVZ by DSB-related apoptosis with age. The role of SIRT1 protein on proliferation and DSB repair explored here coincided with the observation in aged SVZ NSCs (lower proliferation and fewer DSBs) in the previous chapter, indicating the necessity for further study.    </w:t>
      </w:r>
    </w:p>
    <w:p w14:paraId="2F9FAE5A" w14:textId="77777777" w:rsidR="00367F8E" w:rsidRPr="00B135A9" w:rsidRDefault="00EC5EA3" w:rsidP="008E78DC">
      <w:pPr>
        <w:pStyle w:val="BodyTextIndent"/>
        <w:spacing w:line="480" w:lineRule="auto"/>
        <w:ind w:firstLineChars="0" w:firstLine="0"/>
        <w:rPr>
          <w:sz w:val="24"/>
          <w:szCs w:val="24"/>
        </w:rPr>
      </w:pPr>
      <w:r w:rsidRPr="00B135A9">
        <w:rPr>
          <w:sz w:val="24"/>
          <w:szCs w:val="24"/>
        </w:rPr>
        <w:br w:type="page"/>
      </w:r>
    </w:p>
    <w:p w14:paraId="1BF08678" w14:textId="77777777" w:rsidR="008E78DC" w:rsidRPr="00B135A9" w:rsidRDefault="008E78DC" w:rsidP="008E78DC">
      <w:pPr>
        <w:pStyle w:val="BodyTextIndent"/>
        <w:spacing w:line="480" w:lineRule="auto"/>
        <w:ind w:firstLineChars="0" w:firstLine="0"/>
        <w:rPr>
          <w:b/>
          <w:bCs/>
          <w:noProof/>
          <w:sz w:val="32"/>
          <w:szCs w:val="32"/>
        </w:rPr>
      </w:pPr>
    </w:p>
    <w:p w14:paraId="75635FEA" w14:textId="77777777" w:rsidR="00C1371F" w:rsidRPr="00B135A9" w:rsidRDefault="00C1371F" w:rsidP="008E78DC">
      <w:pPr>
        <w:pStyle w:val="BodyTextIndent"/>
        <w:spacing w:line="480" w:lineRule="auto"/>
        <w:ind w:firstLineChars="0" w:firstLine="0"/>
        <w:rPr>
          <w:b/>
          <w:bCs/>
          <w:noProof/>
          <w:sz w:val="32"/>
          <w:szCs w:val="32"/>
        </w:rPr>
      </w:pPr>
    </w:p>
    <w:p w14:paraId="0063884D" w14:textId="77777777" w:rsidR="00C1371F" w:rsidRPr="00B135A9" w:rsidRDefault="00C1371F" w:rsidP="008E78DC">
      <w:pPr>
        <w:pStyle w:val="BodyTextIndent"/>
        <w:spacing w:line="480" w:lineRule="auto"/>
        <w:ind w:firstLineChars="0" w:firstLine="0"/>
        <w:rPr>
          <w:b/>
          <w:bCs/>
          <w:noProof/>
          <w:sz w:val="32"/>
          <w:szCs w:val="32"/>
        </w:rPr>
      </w:pPr>
    </w:p>
    <w:p w14:paraId="0570A1DB" w14:textId="77777777" w:rsidR="00C1371F" w:rsidRPr="00B135A9" w:rsidRDefault="00C1371F" w:rsidP="008E78DC">
      <w:pPr>
        <w:pStyle w:val="BodyTextIndent"/>
        <w:spacing w:line="480" w:lineRule="auto"/>
        <w:ind w:firstLineChars="0" w:firstLine="0"/>
        <w:rPr>
          <w:b/>
          <w:bCs/>
          <w:noProof/>
          <w:sz w:val="32"/>
          <w:szCs w:val="32"/>
        </w:rPr>
      </w:pPr>
    </w:p>
    <w:p w14:paraId="4CFE04A8" w14:textId="77777777" w:rsidR="00C1371F" w:rsidRPr="00B135A9" w:rsidRDefault="00C1371F" w:rsidP="008E78DC">
      <w:pPr>
        <w:pStyle w:val="BodyTextIndent"/>
        <w:spacing w:line="480" w:lineRule="auto"/>
        <w:ind w:firstLineChars="0" w:firstLine="0"/>
        <w:rPr>
          <w:b/>
          <w:bCs/>
          <w:noProof/>
          <w:sz w:val="32"/>
          <w:szCs w:val="32"/>
        </w:rPr>
      </w:pPr>
    </w:p>
    <w:p w14:paraId="48058EC9" w14:textId="60D003DF" w:rsidR="00367F8E" w:rsidRPr="00B135A9" w:rsidRDefault="00367F8E" w:rsidP="00367F8E">
      <w:pPr>
        <w:tabs>
          <w:tab w:val="center" w:pos="4139"/>
          <w:tab w:val="left" w:pos="7545"/>
          <w:tab w:val="right" w:leader="middleDot" w:pos="7740"/>
        </w:tabs>
        <w:spacing w:before="480"/>
        <w:jc w:val="center"/>
        <w:outlineLvl w:val="0"/>
        <w:rPr>
          <w:b/>
          <w:bCs/>
          <w:noProof/>
          <w:color w:val="000000"/>
          <w:sz w:val="32"/>
          <w:szCs w:val="32"/>
        </w:rPr>
      </w:pPr>
      <w:bookmarkStart w:id="151" w:name="_Toc112342681"/>
      <w:bookmarkStart w:id="152" w:name="_Toc129821017"/>
      <w:r w:rsidRPr="00B135A9">
        <w:rPr>
          <w:rFonts w:hint="eastAsia"/>
          <w:b/>
          <w:bCs/>
          <w:noProof/>
          <w:color w:val="000000"/>
          <w:sz w:val="32"/>
          <w:szCs w:val="32"/>
        </w:rPr>
        <w:t>C</w:t>
      </w:r>
      <w:r w:rsidRPr="00B135A9">
        <w:rPr>
          <w:b/>
          <w:bCs/>
          <w:noProof/>
          <w:color w:val="000000"/>
          <w:sz w:val="32"/>
          <w:szCs w:val="32"/>
        </w:rPr>
        <w:t>HAPTER 5</w:t>
      </w:r>
      <w:r w:rsidRPr="00B135A9">
        <w:rPr>
          <w:rFonts w:hint="eastAsia"/>
          <w:b/>
          <w:bCs/>
          <w:noProof/>
          <w:color w:val="000000"/>
          <w:sz w:val="32"/>
          <w:szCs w:val="32"/>
        </w:rPr>
        <w:t>:</w:t>
      </w:r>
      <w:r w:rsidRPr="00B135A9">
        <w:rPr>
          <w:b/>
          <w:bCs/>
          <w:noProof/>
          <w:color w:val="000000"/>
          <w:sz w:val="32"/>
          <w:szCs w:val="32"/>
        </w:rPr>
        <w:t xml:space="preserve"> SIRT1 </w:t>
      </w:r>
      <w:r w:rsidR="004C0C67" w:rsidRPr="00B135A9">
        <w:rPr>
          <w:b/>
          <w:bCs/>
          <w:noProof/>
          <w:color w:val="000000"/>
          <w:sz w:val="32"/>
          <w:szCs w:val="32"/>
        </w:rPr>
        <w:t xml:space="preserve">Functions in </w:t>
      </w:r>
      <w:r w:rsidRPr="00B135A9">
        <w:rPr>
          <w:b/>
          <w:bCs/>
          <w:noProof/>
          <w:color w:val="000000"/>
          <w:sz w:val="32"/>
          <w:szCs w:val="32"/>
        </w:rPr>
        <w:t xml:space="preserve">Activated NSCs in SVZ of </w:t>
      </w:r>
      <w:r w:rsidR="004C0C67" w:rsidRPr="00B135A9">
        <w:rPr>
          <w:b/>
          <w:bCs/>
          <w:noProof/>
          <w:color w:val="000000"/>
          <w:sz w:val="32"/>
          <w:szCs w:val="32"/>
        </w:rPr>
        <w:t>Ageing</w:t>
      </w:r>
      <w:r w:rsidRPr="00B135A9">
        <w:rPr>
          <w:b/>
          <w:bCs/>
          <w:noProof/>
          <w:color w:val="000000"/>
          <w:sz w:val="32"/>
          <w:szCs w:val="32"/>
        </w:rPr>
        <w:t xml:space="preserve"> Mice</w:t>
      </w:r>
      <w:bookmarkEnd w:id="151"/>
      <w:bookmarkEnd w:id="152"/>
    </w:p>
    <w:p w14:paraId="1843A258" w14:textId="77777777" w:rsidR="00367F8E" w:rsidRPr="00B135A9" w:rsidRDefault="00BC4C48" w:rsidP="00367F8E">
      <w:pPr>
        <w:tabs>
          <w:tab w:val="center" w:pos="4139"/>
          <w:tab w:val="left" w:pos="7545"/>
          <w:tab w:val="right" w:leader="middleDot" w:pos="7740"/>
        </w:tabs>
        <w:spacing w:after="360"/>
        <w:jc w:val="center"/>
        <w:rPr>
          <w:sz w:val="24"/>
        </w:rPr>
      </w:pPr>
      <w:r w:rsidRPr="00B135A9">
        <w:rPr>
          <w:noProof/>
          <w:sz w:val="24"/>
        </w:rPr>
        <mc:AlternateContent>
          <mc:Choice Requires="wps">
            <w:drawing>
              <wp:inline distT="0" distB="0" distL="0" distR="0" wp14:anchorId="2BB30CEF" wp14:editId="0F0401A5">
                <wp:extent cx="5219700" cy="635"/>
                <wp:effectExtent l="0" t="12700" r="12700" b="24765"/>
                <wp:docPr id="64"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3810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inline>
            </w:drawing>
          </mc:Choice>
          <mc:Fallback xmlns:w16du="http://schemas.microsoft.com/office/word/2023/wordml/word16du">
            <w:pict>
              <v:shape w14:anchorId="066FEE03" id="AutoShape 31"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" strokecolor="#4472c4" strokeweight="3pt">
                <v:shadow color="#1f3763" offset="1pt"/>
                <o:lock v:ext="edit" shapetype="f"/>
                <w10:anchorlock/>
              </v:shape>
            </w:pict>
          </mc:Fallback>
        </mc:AlternateContent>
      </w:r>
    </w:p>
    <w:p w14:paraId="75B7BDF7" w14:textId="77777777" w:rsidR="004C0C67" w:rsidRPr="00B135A9" w:rsidRDefault="004C0C67" w:rsidP="00EA59D2">
      <w:pPr>
        <w:tabs>
          <w:tab w:val="center" w:pos="4139"/>
          <w:tab w:val="left" w:pos="7545"/>
          <w:tab w:val="right" w:leader="middleDot" w:pos="7740"/>
        </w:tabs>
        <w:spacing w:before="480" w:after="360"/>
        <w:jc w:val="center"/>
        <w:outlineLvl w:val="0"/>
        <w:rPr>
          <w:b/>
          <w:bCs/>
          <w:noProof/>
          <w:sz w:val="32"/>
          <w:szCs w:val="32"/>
        </w:rPr>
      </w:pPr>
    </w:p>
    <w:p w14:paraId="24FFAF2F" w14:textId="77777777" w:rsidR="00C353BD" w:rsidRPr="00B135A9" w:rsidRDefault="00C353BD" w:rsidP="00EA59D2">
      <w:pPr>
        <w:tabs>
          <w:tab w:val="center" w:pos="4139"/>
          <w:tab w:val="left" w:pos="7545"/>
          <w:tab w:val="right" w:leader="middleDot" w:pos="7740"/>
        </w:tabs>
        <w:spacing w:before="480" w:after="360"/>
        <w:jc w:val="center"/>
        <w:outlineLvl w:val="0"/>
        <w:rPr>
          <w:b/>
          <w:bCs/>
          <w:noProof/>
          <w:sz w:val="32"/>
          <w:szCs w:val="32"/>
        </w:rPr>
      </w:pPr>
    </w:p>
    <w:p w14:paraId="77ECA21B" w14:textId="77777777" w:rsidR="00B05F1C" w:rsidRPr="00B135A9" w:rsidRDefault="00367F8E" w:rsidP="00B05F1C">
      <w:pPr>
        <w:spacing w:before="480" w:after="120" w:line="480" w:lineRule="auto"/>
        <w:outlineLvl w:val="0"/>
        <w:rPr>
          <w:b/>
          <w:bCs/>
          <w:sz w:val="28"/>
          <w:szCs w:val="28"/>
        </w:rPr>
      </w:pPr>
      <w:r w:rsidRPr="00B135A9">
        <w:rPr>
          <w:b/>
          <w:bCs/>
          <w:sz w:val="28"/>
          <w:szCs w:val="28"/>
        </w:rPr>
        <w:br w:type="page"/>
      </w:r>
      <w:bookmarkStart w:id="153" w:name="_Toc112342682"/>
      <w:bookmarkStart w:id="154" w:name="_Toc129821018"/>
      <w:r w:rsidR="00B05F1C" w:rsidRPr="00B135A9">
        <w:rPr>
          <w:b/>
          <w:bCs/>
          <w:sz w:val="28"/>
          <w:szCs w:val="28"/>
        </w:rPr>
        <w:lastRenderedPageBreak/>
        <w:t>5.1 Introduction</w:t>
      </w:r>
      <w:bookmarkEnd w:id="153"/>
      <w:bookmarkEnd w:id="154"/>
    </w:p>
    <w:p w14:paraId="4C13E377" w14:textId="6B6F3D8C" w:rsidR="00B05F1C" w:rsidRPr="00B135A9" w:rsidRDefault="00B05F1C" w:rsidP="00B05F1C">
      <w:pPr>
        <w:pStyle w:val="BodyTextIndent"/>
        <w:spacing w:line="480" w:lineRule="auto"/>
        <w:ind w:firstLine="480"/>
        <w:rPr>
          <w:sz w:val="24"/>
          <w:szCs w:val="24"/>
        </w:rPr>
      </w:pPr>
      <w:r w:rsidRPr="00B135A9">
        <w:rPr>
          <w:sz w:val="24"/>
          <w:szCs w:val="24"/>
        </w:rPr>
        <w:t xml:space="preserve">In the first </w:t>
      </w:r>
      <w:r w:rsidR="00F2655F" w:rsidRPr="00B135A9">
        <w:rPr>
          <w:sz w:val="24"/>
          <w:szCs w:val="24"/>
        </w:rPr>
        <w:t xml:space="preserve">results </w:t>
      </w:r>
      <w:r w:rsidRPr="00B135A9">
        <w:rPr>
          <w:sz w:val="24"/>
          <w:szCs w:val="24"/>
        </w:rPr>
        <w:t xml:space="preserve">chapter, we found that in mouse brain SVZs, the activated NSCs became less proliferative as age grew, while the number of DSBs in these cells reduced. Such an observation contradicts one’s instinct that the genomes should have been more unstable amid the ageing process. </w:t>
      </w:r>
    </w:p>
    <w:p w14:paraId="320A173C" w14:textId="51CE1CF8" w:rsidR="00B05F1C" w:rsidRPr="00B135A9" w:rsidRDefault="00B05F1C" w:rsidP="00B05F1C">
      <w:pPr>
        <w:pStyle w:val="BodyTextIndent"/>
        <w:spacing w:line="480" w:lineRule="auto"/>
        <w:ind w:firstLine="480"/>
        <w:rPr>
          <w:sz w:val="24"/>
          <w:szCs w:val="24"/>
        </w:rPr>
      </w:pPr>
      <w:r w:rsidRPr="00B135A9">
        <w:rPr>
          <w:sz w:val="24"/>
          <w:szCs w:val="24"/>
        </w:rPr>
        <w:t xml:space="preserve">In the second </w:t>
      </w:r>
      <w:r w:rsidR="00F2655F" w:rsidRPr="00B135A9">
        <w:rPr>
          <w:sz w:val="24"/>
          <w:szCs w:val="24"/>
        </w:rPr>
        <w:t xml:space="preserve">results </w:t>
      </w:r>
      <w:r w:rsidRPr="00B135A9">
        <w:rPr>
          <w:sz w:val="24"/>
          <w:szCs w:val="24"/>
        </w:rPr>
        <w:t xml:space="preserve">chapter, we studied how </w:t>
      </w:r>
      <w:r w:rsidRPr="00B135A9">
        <w:rPr>
          <w:i/>
          <w:sz w:val="24"/>
          <w:szCs w:val="24"/>
        </w:rPr>
        <w:t xml:space="preserve">Sirt1 </w:t>
      </w:r>
      <w:r w:rsidRPr="00B135A9">
        <w:rPr>
          <w:sz w:val="24"/>
          <w:szCs w:val="24"/>
        </w:rPr>
        <w:t xml:space="preserve">loss affects NSC proliferation and DSB repair in young mice. We found that SIRT1 protein played an integral part in suppressing SVZ NSC proliferation and promoting DSB recovery in the brains of young mice, because of which SIRT1 absence led to an accelerated shrinking of the NSC pool size in SVZ with age. </w:t>
      </w:r>
    </w:p>
    <w:p w14:paraId="482A2BD1" w14:textId="77777777" w:rsidR="00B05F1C" w:rsidRPr="00B135A9" w:rsidRDefault="00B05F1C" w:rsidP="00B05F1C">
      <w:pPr>
        <w:pStyle w:val="BodyTextIndent"/>
        <w:spacing w:line="480" w:lineRule="auto"/>
        <w:ind w:firstLine="480"/>
        <w:rPr>
          <w:sz w:val="24"/>
          <w:szCs w:val="24"/>
        </w:rPr>
      </w:pPr>
      <w:r w:rsidRPr="00B135A9">
        <w:rPr>
          <w:sz w:val="24"/>
          <w:szCs w:val="24"/>
        </w:rPr>
        <w:t xml:space="preserve">SIRT1 suppressed the proliferation and promoted the DSB repair of NSCs, and aged NSCs displayed lower proliferation and fewer DSBs. Hinted by such observations, we supposed that the SIRT1 protein in the activated SVZ NSCs of ageing mice brains might suppress the proliferation of the activated NSCs while promoting DSB-related DNA damage repair, leading to the observed phenotypes in NSCs of aged mice. </w:t>
      </w:r>
    </w:p>
    <w:p w14:paraId="14DFD4A9" w14:textId="77777777" w:rsidR="00B05F1C" w:rsidRPr="00B135A9" w:rsidRDefault="00B05F1C" w:rsidP="00B05F1C">
      <w:pPr>
        <w:spacing w:before="480" w:after="120" w:line="480" w:lineRule="auto"/>
        <w:outlineLvl w:val="0"/>
        <w:rPr>
          <w:b/>
          <w:bCs/>
          <w:sz w:val="28"/>
          <w:szCs w:val="28"/>
        </w:rPr>
      </w:pPr>
      <w:bookmarkStart w:id="155" w:name="_Toc112342683"/>
      <w:bookmarkStart w:id="156" w:name="_Toc129821019"/>
      <w:r w:rsidRPr="00B135A9">
        <w:rPr>
          <w:b/>
          <w:bCs/>
          <w:sz w:val="28"/>
          <w:szCs w:val="28"/>
        </w:rPr>
        <w:t>5.2 Aim</w:t>
      </w:r>
      <w:bookmarkEnd w:id="155"/>
      <w:bookmarkEnd w:id="156"/>
    </w:p>
    <w:p w14:paraId="69EE01CD" w14:textId="77777777" w:rsidR="00B05F1C" w:rsidRPr="00B135A9" w:rsidRDefault="00B05F1C" w:rsidP="00B05F1C">
      <w:pPr>
        <w:pStyle w:val="BodyTextIndent"/>
        <w:spacing w:line="480" w:lineRule="auto"/>
        <w:ind w:firstLine="480"/>
        <w:rPr>
          <w:b/>
          <w:bCs/>
        </w:rPr>
      </w:pPr>
      <w:r w:rsidRPr="00B135A9">
        <w:rPr>
          <w:sz w:val="24"/>
          <w:szCs w:val="24"/>
        </w:rPr>
        <w:t xml:space="preserve">In this chapter, we aim to investigate how the SIRT1 protein affects the cellular processes, including cell proliferation and DSB repair in activated SVZ NSCs in ageing mice. </w:t>
      </w:r>
    </w:p>
    <w:p w14:paraId="041127E6" w14:textId="6AC80E54" w:rsidR="00C353BD" w:rsidRPr="00B135A9" w:rsidRDefault="001D09B6" w:rsidP="00B05F1C">
      <w:pPr>
        <w:spacing w:before="480" w:after="120" w:line="480" w:lineRule="auto"/>
        <w:outlineLvl w:val="0"/>
        <w:rPr>
          <w:b/>
          <w:bCs/>
          <w:sz w:val="28"/>
          <w:szCs w:val="28"/>
        </w:rPr>
      </w:pPr>
      <w:r w:rsidRPr="00B135A9">
        <w:rPr>
          <w:b/>
          <w:bCs/>
          <w:sz w:val="28"/>
          <w:szCs w:val="28"/>
        </w:rPr>
        <w:br w:type="page"/>
      </w:r>
      <w:bookmarkStart w:id="157" w:name="_Toc112342684"/>
      <w:bookmarkStart w:id="158" w:name="_Toc129821020"/>
      <w:r w:rsidR="00D50EE9" w:rsidRPr="00B135A9">
        <w:rPr>
          <w:b/>
          <w:bCs/>
          <w:sz w:val="28"/>
          <w:szCs w:val="28"/>
        </w:rPr>
        <w:lastRenderedPageBreak/>
        <w:t>5.</w:t>
      </w:r>
      <w:r w:rsidR="004C0C67" w:rsidRPr="00B135A9">
        <w:rPr>
          <w:b/>
          <w:bCs/>
          <w:sz w:val="28"/>
          <w:szCs w:val="28"/>
        </w:rPr>
        <w:t>3</w:t>
      </w:r>
      <w:r w:rsidR="00C353BD" w:rsidRPr="00B135A9">
        <w:rPr>
          <w:b/>
          <w:bCs/>
          <w:sz w:val="28"/>
          <w:szCs w:val="28"/>
        </w:rPr>
        <w:t xml:space="preserve"> </w:t>
      </w:r>
      <w:r w:rsidR="004C0C67" w:rsidRPr="00B135A9">
        <w:rPr>
          <w:b/>
          <w:bCs/>
          <w:sz w:val="28"/>
          <w:szCs w:val="28"/>
        </w:rPr>
        <w:t>Results</w:t>
      </w:r>
      <w:bookmarkEnd w:id="157"/>
      <w:bookmarkEnd w:id="158"/>
    </w:p>
    <w:p w14:paraId="21344254" w14:textId="77777777" w:rsidR="001E1DFC" w:rsidRPr="00B135A9" w:rsidRDefault="001D09B6" w:rsidP="001E1DFC">
      <w:pPr>
        <w:spacing w:before="240" w:after="120" w:line="480" w:lineRule="auto"/>
        <w:outlineLvl w:val="1"/>
        <w:rPr>
          <w:b/>
          <w:bCs/>
          <w:i/>
          <w:noProof/>
          <w:sz w:val="24"/>
        </w:rPr>
      </w:pPr>
      <w:bookmarkStart w:id="159" w:name="_Toc112342685"/>
      <w:bookmarkStart w:id="160" w:name="_Toc129821021"/>
      <w:r w:rsidRPr="00B135A9">
        <w:rPr>
          <w:b/>
          <w:bCs/>
          <w:i/>
          <w:noProof/>
          <w:sz w:val="24"/>
        </w:rPr>
        <w:t>5.3</w:t>
      </w:r>
      <w:r w:rsidR="00C353BD" w:rsidRPr="00B135A9">
        <w:rPr>
          <w:b/>
          <w:bCs/>
          <w:i/>
          <w:noProof/>
          <w:sz w:val="24"/>
        </w:rPr>
        <w:t xml:space="preserve">.1 </w:t>
      </w:r>
      <w:r w:rsidR="00E9041B" w:rsidRPr="00B135A9">
        <w:rPr>
          <w:b/>
          <w:bCs/>
          <w:i/>
          <w:noProof/>
          <w:sz w:val="24"/>
        </w:rPr>
        <w:t>SIRT1</w:t>
      </w:r>
      <w:r w:rsidR="001E1DFC" w:rsidRPr="00B135A9">
        <w:t xml:space="preserve"> </w:t>
      </w:r>
      <w:r w:rsidR="001E1DFC" w:rsidRPr="00B135A9">
        <w:rPr>
          <w:b/>
          <w:bCs/>
          <w:i/>
          <w:noProof/>
          <w:sz w:val="24"/>
        </w:rPr>
        <w:t>protein highly expresses in activated SVZ NSCs of ag</w:t>
      </w:r>
      <w:r w:rsidR="004A2C08" w:rsidRPr="00B135A9">
        <w:rPr>
          <w:b/>
          <w:bCs/>
          <w:i/>
          <w:noProof/>
          <w:sz w:val="24"/>
        </w:rPr>
        <w:t>e</w:t>
      </w:r>
      <w:r w:rsidR="001E1DFC" w:rsidRPr="00B135A9">
        <w:rPr>
          <w:b/>
          <w:bCs/>
          <w:i/>
          <w:noProof/>
          <w:sz w:val="24"/>
        </w:rPr>
        <w:t>ing mice</w:t>
      </w:r>
      <w:bookmarkEnd w:id="159"/>
      <w:bookmarkEnd w:id="160"/>
      <w:r w:rsidR="001E1DFC" w:rsidRPr="00B135A9">
        <w:rPr>
          <w:b/>
          <w:bCs/>
          <w:i/>
          <w:noProof/>
          <w:sz w:val="24"/>
        </w:rPr>
        <w:t xml:space="preserve"> </w:t>
      </w:r>
    </w:p>
    <w:p w14:paraId="6CE14497" w14:textId="77777777" w:rsidR="000F7ACA" w:rsidRPr="00B135A9" w:rsidRDefault="001E1DFC" w:rsidP="000F7ACA">
      <w:pPr>
        <w:pStyle w:val="BodyTextIndent"/>
        <w:spacing w:line="480" w:lineRule="auto"/>
        <w:ind w:firstLine="480"/>
        <w:rPr>
          <w:sz w:val="24"/>
          <w:szCs w:val="24"/>
        </w:rPr>
      </w:pPr>
      <w:r w:rsidRPr="00B135A9">
        <w:rPr>
          <w:sz w:val="24"/>
          <w:szCs w:val="24"/>
        </w:rPr>
        <w:t xml:space="preserve">We first checked SIRT1 protein expression in activated NSCs from both young and old mice brain SVZs. SIRT1 protein expressions were examined in SVZ NSCs dissected from mice of different ages (1, 6, 12, 18 and 24 months old). With immunoblotting analysis, we noticed the trend where SIRT1 expression levelled up as age grew </w:t>
      </w:r>
      <w:r w:rsidRPr="00B135A9">
        <w:rPr>
          <w:b/>
          <w:sz w:val="24"/>
          <w:szCs w:val="24"/>
        </w:rPr>
        <w:t>(Figure 5.1)</w:t>
      </w:r>
      <w:r w:rsidRPr="00B135A9">
        <w:rPr>
          <w:sz w:val="24"/>
          <w:szCs w:val="24"/>
        </w:rPr>
        <w:t xml:space="preserve">. </w:t>
      </w:r>
    </w:p>
    <w:p w14:paraId="191137EA" w14:textId="77777777" w:rsidR="004A2C08" w:rsidRPr="00B135A9" w:rsidRDefault="000F7ACA" w:rsidP="000F7ACA">
      <w:pPr>
        <w:pStyle w:val="BodyTextIndent"/>
        <w:spacing w:line="480" w:lineRule="auto"/>
        <w:ind w:firstLine="480"/>
        <w:rPr>
          <w:sz w:val="24"/>
        </w:rPr>
      </w:pPr>
      <w:r w:rsidRPr="00B135A9">
        <w:rPr>
          <w:sz w:val="24"/>
        </w:rPr>
        <w:t xml:space="preserve">We also applied Flow Cytometry in derived SVZ NSCs, and immunostaining in mice brain sections to test if SIRT1 expression level clustering exists within the total population of activated SVZ NSCs in both young and old mice. Instead of capturing any clustering of SVZ NSCs based on the SIRT1 expression level in the same age group, we noticed that SIRT1 expressed significantly higher in ageing mice SVZ NSCs than in younger mice </w:t>
      </w:r>
      <w:r w:rsidRPr="00B135A9">
        <w:rPr>
          <w:b/>
          <w:sz w:val="24"/>
        </w:rPr>
        <w:t>(Figure 5.2 and Figure 5.3)</w:t>
      </w:r>
      <w:r w:rsidRPr="00B135A9">
        <w:rPr>
          <w:sz w:val="24"/>
        </w:rPr>
        <w:t>.</w:t>
      </w:r>
    </w:p>
    <w:p w14:paraId="06EB91CD" w14:textId="4EEA920D" w:rsidR="00E9041B" w:rsidRPr="00B135A9" w:rsidRDefault="004A2C08" w:rsidP="002074F3">
      <w:pPr>
        <w:pStyle w:val="BodyTextIndent"/>
        <w:ind w:firstLine="480"/>
        <w:jc w:val="center"/>
      </w:pPr>
      <w:r w:rsidRPr="00B135A9">
        <w:rPr>
          <w:sz w:val="24"/>
        </w:rPr>
        <w:br w:type="page"/>
      </w:r>
      <w:r w:rsidR="00BC4C48" w:rsidRPr="00B135A9">
        <w:rPr>
          <w:noProof/>
        </w:rPr>
        <w:lastRenderedPageBreak/>
        <w:drawing>
          <wp:inline distT="0" distB="0" distL="0" distR="0" wp14:anchorId="27BFE219" wp14:editId="075193AE">
            <wp:extent cx="4495800" cy="1922145"/>
            <wp:effectExtent l="0" t="0" r="0" b="0"/>
            <wp:docPr id="1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95800" cy="1922145"/>
                    </a:xfrm>
                    <a:prstGeom prst="rect">
                      <a:avLst/>
                    </a:prstGeom>
                    <a:noFill/>
                    <a:ln>
                      <a:noFill/>
                    </a:ln>
                  </pic:spPr>
                </pic:pic>
              </a:graphicData>
            </a:graphic>
          </wp:inline>
        </w:drawing>
      </w:r>
    </w:p>
    <w:p w14:paraId="164526D0" w14:textId="77777777" w:rsidR="001E1DFC" w:rsidRPr="00B135A9" w:rsidRDefault="00BC4C48" w:rsidP="001E1DFC">
      <w:r w:rsidRPr="00B135A9">
        <w:rPr>
          <w:noProof/>
          <w:sz w:val="24"/>
        </w:rPr>
        <mc:AlternateContent>
          <mc:Choice Requires="wps">
            <w:drawing>
              <wp:inline distT="0" distB="0" distL="0" distR="0" wp14:anchorId="5F9B2F55" wp14:editId="5F73C7C3">
                <wp:extent cx="5219700" cy="635"/>
                <wp:effectExtent l="0" t="12700" r="0" b="12065"/>
                <wp:docPr id="61"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4724C581" id="AutoShape 30"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75EEC786" w14:textId="77777777" w:rsidR="001E1DFC" w:rsidRPr="00B135A9" w:rsidRDefault="001E1DFC" w:rsidP="001E1DFC">
      <w:pPr>
        <w:spacing w:line="360" w:lineRule="auto"/>
        <w:rPr>
          <w:sz w:val="24"/>
        </w:rPr>
      </w:pPr>
      <w:r w:rsidRPr="00B135A9">
        <w:rPr>
          <w:rFonts w:hint="eastAsia"/>
          <w:b/>
          <w:sz w:val="24"/>
        </w:rPr>
        <w:t>F</w:t>
      </w:r>
      <w:r w:rsidRPr="00B135A9">
        <w:rPr>
          <w:b/>
          <w:sz w:val="24"/>
        </w:rPr>
        <w:t xml:space="preserve">igure 5.1: </w:t>
      </w:r>
      <w:r w:rsidRPr="00B135A9">
        <w:rPr>
          <w:rFonts w:hint="eastAsia"/>
          <w:b/>
          <w:sz w:val="24"/>
        </w:rPr>
        <w:t xml:space="preserve">Western blot </w:t>
      </w:r>
      <w:r w:rsidR="000F7ACA" w:rsidRPr="00B135A9">
        <w:rPr>
          <w:b/>
          <w:sz w:val="24"/>
        </w:rPr>
        <w:t>analysis</w:t>
      </w:r>
      <w:r w:rsidRPr="00B135A9">
        <w:rPr>
          <w:rFonts w:hint="eastAsia"/>
          <w:b/>
          <w:sz w:val="24"/>
        </w:rPr>
        <w:t xml:space="preserve"> of SIRT1</w:t>
      </w:r>
      <w:r w:rsidRPr="00B135A9">
        <w:rPr>
          <w:b/>
          <w:sz w:val="24"/>
        </w:rPr>
        <w:t xml:space="preserve"> </w:t>
      </w:r>
      <w:r w:rsidRPr="00B135A9">
        <w:rPr>
          <w:rFonts w:hint="eastAsia"/>
          <w:b/>
          <w:sz w:val="24"/>
        </w:rPr>
        <w:t>expression in activated SVZ NSCs</w:t>
      </w:r>
      <w:r w:rsidRPr="00B135A9">
        <w:rPr>
          <w:b/>
          <w:sz w:val="24"/>
        </w:rPr>
        <w:t xml:space="preserve">. </w:t>
      </w:r>
      <w:r w:rsidRPr="00B135A9">
        <w:rPr>
          <w:sz w:val="24"/>
        </w:rPr>
        <w:t>(A) Representative i</w:t>
      </w:r>
      <w:r w:rsidRPr="00B135A9">
        <w:rPr>
          <w:rFonts w:hint="eastAsia"/>
          <w:sz w:val="24"/>
        </w:rPr>
        <w:t>mages of western blot bands</w:t>
      </w:r>
      <w:r w:rsidRPr="00B135A9">
        <w:rPr>
          <w:sz w:val="24"/>
        </w:rPr>
        <w:t xml:space="preserve">. (B) </w:t>
      </w:r>
      <w:r w:rsidRPr="00B135A9">
        <w:rPr>
          <w:rFonts w:hint="eastAsia"/>
          <w:sz w:val="24"/>
        </w:rPr>
        <w:t xml:space="preserve">Quantification and analysis of the western blot </w:t>
      </w:r>
      <w:proofErr w:type="spellStart"/>
      <w:r w:rsidRPr="00B135A9">
        <w:rPr>
          <w:sz w:val="24"/>
        </w:rPr>
        <w:t>relusts</w:t>
      </w:r>
      <w:proofErr w:type="spellEnd"/>
      <w:r w:rsidR="001249AB" w:rsidRPr="00B135A9">
        <w:rPr>
          <w:sz w:val="24"/>
        </w:rPr>
        <w:t xml:space="preserve"> from three independent experiments</w:t>
      </w:r>
      <w:r w:rsidRPr="00B135A9">
        <w:rPr>
          <w:sz w:val="24"/>
        </w:rPr>
        <w:t xml:space="preserve">. </w:t>
      </w:r>
      <w:r w:rsidRPr="00B135A9">
        <w:rPr>
          <w:rFonts w:hint="eastAsia"/>
          <w:sz w:val="24"/>
        </w:rPr>
        <w:t>*p&lt;0.05</w:t>
      </w:r>
      <w:r w:rsidRPr="00B135A9">
        <w:rPr>
          <w:sz w:val="24"/>
        </w:rPr>
        <w:t xml:space="preserve">, </w:t>
      </w:r>
      <w:r w:rsidRPr="00B135A9">
        <w:rPr>
          <w:rFonts w:hint="eastAsia"/>
          <w:sz w:val="24"/>
        </w:rPr>
        <w:t>** p&lt;0.01</w:t>
      </w:r>
      <w:r w:rsidRPr="00B135A9">
        <w:rPr>
          <w:sz w:val="24"/>
        </w:rPr>
        <w:t xml:space="preserve">, </w:t>
      </w:r>
      <w:r w:rsidRPr="00B135A9">
        <w:rPr>
          <w:rFonts w:hint="eastAsia"/>
          <w:sz w:val="24"/>
        </w:rPr>
        <w:t>Student</w:t>
      </w:r>
      <w:r w:rsidRPr="00B135A9">
        <w:rPr>
          <w:sz w:val="24"/>
        </w:rPr>
        <w:t>’</w:t>
      </w:r>
      <w:r w:rsidRPr="00B135A9">
        <w:rPr>
          <w:rFonts w:hint="eastAsia"/>
          <w:sz w:val="24"/>
        </w:rPr>
        <w:t>s t-test</w:t>
      </w:r>
      <w:r w:rsidRPr="00B135A9">
        <w:rPr>
          <w:sz w:val="24"/>
        </w:rPr>
        <w:t>.</w:t>
      </w:r>
      <w:r w:rsidR="001249AB" w:rsidRPr="00B135A9">
        <w:rPr>
          <w:sz w:val="24"/>
        </w:rPr>
        <w:t xml:space="preserve"> </w:t>
      </w:r>
    </w:p>
    <w:p w14:paraId="36AC041D" w14:textId="77777777" w:rsidR="007B0CB5" w:rsidRPr="00B135A9" w:rsidRDefault="00BC4C48" w:rsidP="007B0CB5">
      <w:pPr>
        <w:pStyle w:val="Caption"/>
        <w:jc w:val="center"/>
        <w:rPr>
          <w:rFonts w:ascii="Times New Roman" w:eastAsia="SimSun" w:hAnsi="Times New Roman" w:cs="Times New Roman"/>
        </w:rPr>
      </w:pPr>
      <w:r w:rsidRPr="00B135A9">
        <w:rPr>
          <w:rFonts w:ascii="Times New Roman" w:eastAsia="SimSun" w:hAnsi="Times New Roman" w:cs="Times New Roman"/>
          <w:noProof/>
        </w:rPr>
        <w:drawing>
          <wp:inline distT="0" distB="0" distL="0" distR="0" wp14:anchorId="77C375A7" wp14:editId="20858480">
            <wp:extent cx="4097655" cy="3284855"/>
            <wp:effectExtent l="0" t="0" r="0" b="0"/>
            <wp:docPr id="11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97655" cy="3284855"/>
                    </a:xfrm>
                    <a:prstGeom prst="rect">
                      <a:avLst/>
                    </a:prstGeom>
                    <a:noFill/>
                    <a:ln>
                      <a:noFill/>
                    </a:ln>
                  </pic:spPr>
                </pic:pic>
              </a:graphicData>
            </a:graphic>
          </wp:inline>
        </w:drawing>
      </w:r>
    </w:p>
    <w:p w14:paraId="00269C6A" w14:textId="77777777" w:rsidR="000F7ACA" w:rsidRPr="00B135A9" w:rsidRDefault="00BC4C48" w:rsidP="000F7ACA">
      <w:r w:rsidRPr="00B135A9">
        <w:rPr>
          <w:noProof/>
          <w:sz w:val="24"/>
        </w:rPr>
        <mc:AlternateContent>
          <mc:Choice Requires="wps">
            <w:drawing>
              <wp:inline distT="0" distB="0" distL="0" distR="0" wp14:anchorId="3D38EDA7" wp14:editId="4C0200A0">
                <wp:extent cx="5219700" cy="635"/>
                <wp:effectExtent l="0" t="12700" r="0" b="12065"/>
                <wp:docPr id="58"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510C90A6" id="AutoShape 29"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644B33BF" w14:textId="77777777" w:rsidR="000F7ACA" w:rsidRPr="00B135A9" w:rsidRDefault="000F7ACA" w:rsidP="000F7ACA">
      <w:pPr>
        <w:spacing w:line="360" w:lineRule="auto"/>
        <w:rPr>
          <w:sz w:val="24"/>
        </w:rPr>
      </w:pPr>
      <w:r w:rsidRPr="00B135A9">
        <w:rPr>
          <w:rFonts w:hint="eastAsia"/>
          <w:b/>
          <w:sz w:val="24"/>
        </w:rPr>
        <w:t>F</w:t>
      </w:r>
      <w:r w:rsidRPr="00B135A9">
        <w:rPr>
          <w:b/>
          <w:sz w:val="24"/>
        </w:rPr>
        <w:t xml:space="preserve">igure 5.2: </w:t>
      </w:r>
      <w:r w:rsidRPr="00B135A9">
        <w:rPr>
          <w:rFonts w:hint="eastAsia"/>
          <w:b/>
          <w:sz w:val="24"/>
        </w:rPr>
        <w:t xml:space="preserve">Flow cytometry </w:t>
      </w:r>
      <w:r w:rsidRPr="00B135A9">
        <w:rPr>
          <w:b/>
          <w:sz w:val="24"/>
        </w:rPr>
        <w:t>analysis</w:t>
      </w:r>
      <w:r w:rsidRPr="00B135A9">
        <w:rPr>
          <w:rFonts w:hint="eastAsia"/>
          <w:b/>
          <w:sz w:val="24"/>
        </w:rPr>
        <w:t xml:space="preserve"> of SIRT1 expression </w:t>
      </w:r>
      <w:r w:rsidRPr="00B135A9">
        <w:rPr>
          <w:b/>
          <w:sz w:val="24"/>
        </w:rPr>
        <w:t xml:space="preserve">in </w:t>
      </w:r>
      <w:r w:rsidRPr="00B135A9">
        <w:rPr>
          <w:rFonts w:hint="eastAsia"/>
          <w:b/>
          <w:sz w:val="24"/>
        </w:rPr>
        <w:t>activated SVZ NSCs</w:t>
      </w:r>
      <w:r w:rsidRPr="00B135A9">
        <w:rPr>
          <w:b/>
          <w:sz w:val="24"/>
        </w:rPr>
        <w:t xml:space="preserve">. </w:t>
      </w:r>
      <w:r w:rsidRPr="00B135A9">
        <w:rPr>
          <w:sz w:val="24"/>
        </w:rPr>
        <w:t xml:space="preserve">(A) Representative </w:t>
      </w:r>
      <w:r w:rsidR="000C4FE1" w:rsidRPr="00B135A9">
        <w:rPr>
          <w:sz w:val="24"/>
        </w:rPr>
        <w:t>flow cytometry analysis of NSCs stained with anti-SIRT1 antibodies.</w:t>
      </w:r>
      <w:r w:rsidRPr="00B135A9">
        <w:rPr>
          <w:sz w:val="24"/>
        </w:rPr>
        <w:t xml:space="preserve"> (B) </w:t>
      </w:r>
      <w:r w:rsidR="000C4FE1" w:rsidRPr="00B135A9">
        <w:rPr>
          <w:rFonts w:hint="eastAsia"/>
          <w:sz w:val="24"/>
        </w:rPr>
        <w:t xml:space="preserve">Diagram of FITC (Fluorescein isothiocyanate) intensity </w:t>
      </w:r>
      <w:r w:rsidR="000C4FE1" w:rsidRPr="00B135A9">
        <w:rPr>
          <w:sz w:val="24"/>
        </w:rPr>
        <w:t>a</w:t>
      </w:r>
      <w:r w:rsidR="000C4FE1" w:rsidRPr="00B135A9">
        <w:rPr>
          <w:rFonts w:hint="eastAsia"/>
          <w:sz w:val="24"/>
        </w:rPr>
        <w:t xml:space="preserve">nalysis </w:t>
      </w:r>
      <w:r w:rsidR="000C4FE1" w:rsidRPr="00B135A9">
        <w:rPr>
          <w:sz w:val="24"/>
        </w:rPr>
        <w:t xml:space="preserve">of NSCs. (C) </w:t>
      </w:r>
      <w:r w:rsidR="000C4FE1" w:rsidRPr="00B135A9">
        <w:rPr>
          <w:rFonts w:hint="eastAsia"/>
          <w:sz w:val="24"/>
        </w:rPr>
        <w:t>Statistics of FITC intensities</w:t>
      </w:r>
      <w:r w:rsidR="000C4FE1" w:rsidRPr="00B135A9">
        <w:rPr>
          <w:sz w:val="24"/>
        </w:rPr>
        <w:t xml:space="preserve">. 1 M, 1 month. 24 M, 24 months. </w:t>
      </w:r>
      <w:r w:rsidR="003E4241" w:rsidRPr="00B135A9">
        <w:rPr>
          <w:sz w:val="24"/>
        </w:rPr>
        <w:t xml:space="preserve">Three samples for each group were used for statistical analysis. </w:t>
      </w:r>
      <w:r w:rsidR="000C4FE1" w:rsidRPr="00B135A9">
        <w:rPr>
          <w:sz w:val="24"/>
        </w:rPr>
        <w:t>*</w:t>
      </w:r>
      <w:r w:rsidRPr="00B135A9">
        <w:rPr>
          <w:rFonts w:hint="eastAsia"/>
          <w:sz w:val="24"/>
        </w:rPr>
        <w:t>** p&lt;0.0</w:t>
      </w:r>
      <w:r w:rsidR="000C4FE1" w:rsidRPr="00B135A9">
        <w:rPr>
          <w:sz w:val="24"/>
        </w:rPr>
        <w:t>05</w:t>
      </w:r>
      <w:r w:rsidRPr="00B135A9">
        <w:rPr>
          <w:sz w:val="24"/>
        </w:rPr>
        <w:t xml:space="preserve">, </w:t>
      </w:r>
      <w:r w:rsidRPr="00B135A9">
        <w:rPr>
          <w:rFonts w:hint="eastAsia"/>
          <w:sz w:val="24"/>
        </w:rPr>
        <w:t>Student</w:t>
      </w:r>
      <w:r w:rsidRPr="00B135A9">
        <w:rPr>
          <w:sz w:val="24"/>
        </w:rPr>
        <w:t>’</w:t>
      </w:r>
      <w:r w:rsidRPr="00B135A9">
        <w:rPr>
          <w:rFonts w:hint="eastAsia"/>
          <w:sz w:val="24"/>
        </w:rPr>
        <w:t>s t-test</w:t>
      </w:r>
      <w:r w:rsidRPr="00B135A9">
        <w:rPr>
          <w:sz w:val="24"/>
        </w:rPr>
        <w:t>.</w:t>
      </w:r>
    </w:p>
    <w:p w14:paraId="340D0ACB" w14:textId="77777777" w:rsidR="000F7ACA" w:rsidRPr="00B135A9" w:rsidRDefault="000C4FE1" w:rsidP="000F7ACA">
      <w:pPr>
        <w:spacing w:line="360" w:lineRule="auto"/>
        <w:rPr>
          <w:sz w:val="24"/>
        </w:rPr>
      </w:pPr>
      <w:r w:rsidRPr="00B135A9">
        <w:rPr>
          <w:sz w:val="24"/>
        </w:rPr>
        <w:br w:type="page"/>
      </w:r>
    </w:p>
    <w:p w14:paraId="7363DEE4" w14:textId="77777777" w:rsidR="007B0CB5" w:rsidRPr="00B135A9" w:rsidRDefault="00BC4C48" w:rsidP="007B0CB5">
      <w:pPr>
        <w:pStyle w:val="Caption"/>
        <w:jc w:val="center"/>
        <w:rPr>
          <w:rFonts w:ascii="Times New Roman" w:eastAsia="SimSun" w:hAnsi="Times New Roman" w:cs="Times New Roman"/>
        </w:rPr>
      </w:pPr>
      <w:r w:rsidRPr="00B135A9">
        <w:rPr>
          <w:rFonts w:ascii="Times New Roman" w:eastAsia="SimSun" w:hAnsi="Times New Roman" w:cs="Times New Roman"/>
          <w:noProof/>
        </w:rPr>
        <w:lastRenderedPageBreak/>
        <w:drawing>
          <wp:inline distT="0" distB="0" distL="0" distR="0" wp14:anchorId="03DED59E" wp14:editId="16B5B98F">
            <wp:extent cx="4368800" cy="2726055"/>
            <wp:effectExtent l="0" t="0" r="0" b="0"/>
            <wp:docPr id="118"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68800" cy="2726055"/>
                    </a:xfrm>
                    <a:prstGeom prst="rect">
                      <a:avLst/>
                    </a:prstGeom>
                    <a:noFill/>
                    <a:ln>
                      <a:noFill/>
                    </a:ln>
                  </pic:spPr>
                </pic:pic>
              </a:graphicData>
            </a:graphic>
          </wp:inline>
        </w:drawing>
      </w:r>
    </w:p>
    <w:p w14:paraId="596AC62A" w14:textId="77777777" w:rsidR="000F7ACA" w:rsidRPr="00B135A9" w:rsidRDefault="00BC4C48" w:rsidP="000F7ACA">
      <w:r w:rsidRPr="00B135A9">
        <w:rPr>
          <w:noProof/>
          <w:sz w:val="24"/>
        </w:rPr>
        <mc:AlternateContent>
          <mc:Choice Requires="wps">
            <w:drawing>
              <wp:inline distT="0" distB="0" distL="0" distR="0" wp14:anchorId="549C6E67" wp14:editId="10443BE3">
                <wp:extent cx="5219700" cy="635"/>
                <wp:effectExtent l="0" t="12700" r="0" b="12065"/>
                <wp:docPr id="56"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1C35FFB6" id="AutoShape 28"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7041247A" w14:textId="77777777" w:rsidR="000C4FE1" w:rsidRPr="00B135A9" w:rsidRDefault="000F7ACA" w:rsidP="000F7ACA">
      <w:pPr>
        <w:spacing w:line="360" w:lineRule="auto"/>
        <w:rPr>
          <w:sz w:val="24"/>
        </w:rPr>
      </w:pPr>
      <w:r w:rsidRPr="00B135A9">
        <w:rPr>
          <w:rFonts w:hint="eastAsia"/>
          <w:b/>
          <w:sz w:val="24"/>
        </w:rPr>
        <w:t>F</w:t>
      </w:r>
      <w:r w:rsidRPr="00B135A9">
        <w:rPr>
          <w:b/>
          <w:sz w:val="24"/>
        </w:rPr>
        <w:t xml:space="preserve">igure 5.3: </w:t>
      </w:r>
      <w:r w:rsidR="000C4FE1" w:rsidRPr="00B135A9">
        <w:rPr>
          <w:b/>
          <w:sz w:val="24"/>
        </w:rPr>
        <w:t>Immunostaining analysis</w:t>
      </w:r>
      <w:r w:rsidRPr="00B135A9">
        <w:rPr>
          <w:rFonts w:hint="eastAsia"/>
          <w:b/>
          <w:sz w:val="24"/>
        </w:rPr>
        <w:t xml:space="preserve"> of SIRT1</w:t>
      </w:r>
      <w:r w:rsidRPr="00B135A9">
        <w:rPr>
          <w:b/>
          <w:sz w:val="24"/>
        </w:rPr>
        <w:t xml:space="preserve"> </w:t>
      </w:r>
      <w:r w:rsidRPr="00B135A9">
        <w:rPr>
          <w:rFonts w:hint="eastAsia"/>
          <w:b/>
          <w:sz w:val="24"/>
        </w:rPr>
        <w:t>expression in activated SVZ NSCs</w:t>
      </w:r>
      <w:r w:rsidRPr="00B135A9">
        <w:rPr>
          <w:b/>
          <w:sz w:val="24"/>
        </w:rPr>
        <w:t xml:space="preserve">. </w:t>
      </w:r>
      <w:r w:rsidRPr="00B135A9">
        <w:rPr>
          <w:sz w:val="24"/>
        </w:rPr>
        <w:t xml:space="preserve">(A) </w:t>
      </w:r>
      <w:r w:rsidR="000C4FE1" w:rsidRPr="00B135A9">
        <w:rPr>
          <w:sz w:val="24"/>
        </w:rPr>
        <w:t xml:space="preserve">Immunostainings of SIRT1 and NESTIN in SVZ sections of 1 and 24 months old mice. (B) The quantification and statistical analysis of SIRT1 fluorescence intensities in </w:t>
      </w:r>
      <w:r w:rsidR="00261479" w:rsidRPr="00B135A9">
        <w:rPr>
          <w:sz w:val="24"/>
        </w:rPr>
        <w:t xml:space="preserve">NSCs. </w:t>
      </w:r>
      <w:r w:rsidR="003E4241" w:rsidRPr="00B135A9">
        <w:rPr>
          <w:sz w:val="24"/>
        </w:rPr>
        <w:t xml:space="preserve">Three coordinated sections from each mouse were used for quantification. Data from three mice of different groups were used for statistical analysis. </w:t>
      </w:r>
      <w:r w:rsidR="00261479" w:rsidRPr="00B135A9">
        <w:rPr>
          <w:sz w:val="24"/>
        </w:rPr>
        <w:t xml:space="preserve">Scale bars, 50 </w:t>
      </w:r>
      <w:proofErr w:type="spellStart"/>
      <w:r w:rsidR="00261479" w:rsidRPr="00B135A9">
        <w:rPr>
          <w:sz w:val="24"/>
        </w:rPr>
        <w:t>μm</w:t>
      </w:r>
      <w:proofErr w:type="spellEnd"/>
      <w:r w:rsidR="00261479" w:rsidRPr="00B135A9">
        <w:rPr>
          <w:sz w:val="24"/>
        </w:rPr>
        <w:t xml:space="preserve">. </w:t>
      </w:r>
      <w:r w:rsidR="00261479" w:rsidRPr="00B135A9">
        <w:rPr>
          <w:rFonts w:hint="eastAsia"/>
          <w:sz w:val="24"/>
        </w:rPr>
        <w:t>*</w:t>
      </w:r>
      <w:r w:rsidR="00261479" w:rsidRPr="00B135A9">
        <w:rPr>
          <w:sz w:val="24"/>
        </w:rPr>
        <w:t>**</w:t>
      </w:r>
      <w:r w:rsidR="00261479" w:rsidRPr="00B135A9">
        <w:rPr>
          <w:rFonts w:hint="eastAsia"/>
          <w:sz w:val="24"/>
        </w:rPr>
        <w:t>* p&lt;0.</w:t>
      </w:r>
      <w:r w:rsidR="00261479" w:rsidRPr="00B135A9">
        <w:rPr>
          <w:sz w:val="24"/>
        </w:rPr>
        <w:t>00</w:t>
      </w:r>
      <w:r w:rsidR="00261479" w:rsidRPr="00B135A9">
        <w:rPr>
          <w:rFonts w:hint="eastAsia"/>
          <w:sz w:val="24"/>
        </w:rPr>
        <w:t>01</w:t>
      </w:r>
      <w:r w:rsidR="00261479" w:rsidRPr="00B135A9">
        <w:rPr>
          <w:sz w:val="24"/>
        </w:rPr>
        <w:t xml:space="preserve">, </w:t>
      </w:r>
      <w:r w:rsidR="00261479" w:rsidRPr="00B135A9">
        <w:rPr>
          <w:rFonts w:hint="eastAsia"/>
          <w:sz w:val="24"/>
        </w:rPr>
        <w:t>Student</w:t>
      </w:r>
      <w:r w:rsidR="00261479" w:rsidRPr="00B135A9">
        <w:rPr>
          <w:sz w:val="24"/>
        </w:rPr>
        <w:t>’</w:t>
      </w:r>
      <w:r w:rsidR="00261479" w:rsidRPr="00B135A9">
        <w:rPr>
          <w:rFonts w:hint="eastAsia"/>
          <w:sz w:val="24"/>
        </w:rPr>
        <w:t>s t-test</w:t>
      </w:r>
      <w:r w:rsidR="00261479" w:rsidRPr="00B135A9">
        <w:rPr>
          <w:sz w:val="24"/>
        </w:rPr>
        <w:t>.</w:t>
      </w:r>
    </w:p>
    <w:p w14:paraId="0E2159C1" w14:textId="77777777" w:rsidR="007B0CB5" w:rsidRPr="00B135A9" w:rsidRDefault="000C4FE1" w:rsidP="00261479">
      <w:pPr>
        <w:spacing w:line="360" w:lineRule="auto"/>
        <w:rPr>
          <w:szCs w:val="21"/>
        </w:rPr>
      </w:pPr>
      <w:r w:rsidRPr="00B135A9">
        <w:rPr>
          <w:sz w:val="24"/>
        </w:rPr>
        <w:t xml:space="preserve"> </w:t>
      </w:r>
    </w:p>
    <w:p w14:paraId="307CF74A" w14:textId="77777777" w:rsidR="00086E94" w:rsidRPr="00B135A9" w:rsidRDefault="000F7ACA" w:rsidP="005B33F8">
      <w:pPr>
        <w:spacing w:before="240" w:after="120" w:line="480" w:lineRule="auto"/>
        <w:outlineLvl w:val="1"/>
        <w:rPr>
          <w:b/>
          <w:bCs/>
          <w:i/>
          <w:noProof/>
          <w:sz w:val="24"/>
        </w:rPr>
      </w:pPr>
      <w:r w:rsidRPr="00B135A9">
        <w:rPr>
          <w:b/>
          <w:bCs/>
          <w:i/>
          <w:noProof/>
          <w:sz w:val="24"/>
        </w:rPr>
        <w:br w:type="page"/>
      </w:r>
      <w:bookmarkStart w:id="161" w:name="_Toc112342686"/>
      <w:bookmarkStart w:id="162" w:name="_Toc129821022"/>
      <w:r w:rsidR="001E1DFC" w:rsidRPr="00B135A9">
        <w:rPr>
          <w:b/>
          <w:bCs/>
          <w:i/>
          <w:noProof/>
          <w:sz w:val="24"/>
        </w:rPr>
        <w:lastRenderedPageBreak/>
        <w:t>5.3</w:t>
      </w:r>
      <w:r w:rsidR="00086E94" w:rsidRPr="00B135A9">
        <w:rPr>
          <w:b/>
          <w:bCs/>
          <w:i/>
          <w:noProof/>
          <w:sz w:val="24"/>
        </w:rPr>
        <w:t xml:space="preserve">.2 </w:t>
      </w:r>
      <w:r w:rsidR="0006523A" w:rsidRPr="00B135A9">
        <w:rPr>
          <w:b/>
          <w:bCs/>
          <w:i/>
          <w:noProof/>
          <w:sz w:val="24"/>
        </w:rPr>
        <w:t>Sirt1</w:t>
      </w:r>
      <w:r w:rsidR="00172339" w:rsidRPr="00B135A9">
        <w:t xml:space="preserve"> </w:t>
      </w:r>
      <w:r w:rsidR="0052462C" w:rsidRPr="00B135A9">
        <w:rPr>
          <w:b/>
          <w:bCs/>
          <w:i/>
          <w:noProof/>
          <w:sz w:val="24"/>
        </w:rPr>
        <w:t xml:space="preserve">loss promotes </w:t>
      </w:r>
      <w:r w:rsidR="00172339" w:rsidRPr="00B135A9">
        <w:rPr>
          <w:b/>
          <w:bCs/>
          <w:i/>
          <w:noProof/>
          <w:sz w:val="24"/>
        </w:rPr>
        <w:t>proliferation of activated SVZ NSCs in ageing mice</w:t>
      </w:r>
      <w:bookmarkEnd w:id="161"/>
      <w:bookmarkEnd w:id="162"/>
    </w:p>
    <w:p w14:paraId="1A13F680" w14:textId="17F1D4C4" w:rsidR="00172339" w:rsidRPr="00B135A9" w:rsidRDefault="00172339" w:rsidP="002074F3">
      <w:pPr>
        <w:pStyle w:val="BodyTextIndent"/>
        <w:spacing w:line="480" w:lineRule="auto"/>
        <w:ind w:firstLine="480"/>
        <w:rPr>
          <w:sz w:val="24"/>
        </w:rPr>
      </w:pPr>
      <w:r w:rsidRPr="00B135A9">
        <w:rPr>
          <w:sz w:val="24"/>
        </w:rPr>
        <w:t xml:space="preserve">We knocked out </w:t>
      </w:r>
      <w:r w:rsidRPr="00B135A9">
        <w:rPr>
          <w:i/>
          <w:sz w:val="24"/>
        </w:rPr>
        <w:t>Sirt1</w:t>
      </w:r>
      <w:r w:rsidRPr="00B135A9">
        <w:rPr>
          <w:sz w:val="24"/>
        </w:rPr>
        <w:t xml:space="preserve"> in aged mice (22-month-old) and </w:t>
      </w:r>
      <w:r w:rsidR="00EE7596" w:rsidRPr="00B135A9">
        <w:rPr>
          <w:sz w:val="24"/>
        </w:rPr>
        <w:t>o</w:t>
      </w:r>
      <w:r w:rsidRPr="00B135A9">
        <w:rPr>
          <w:sz w:val="24"/>
        </w:rPr>
        <w:t xml:space="preserve">ne month after </w:t>
      </w:r>
      <w:r w:rsidRPr="00B135A9">
        <w:rPr>
          <w:i/>
          <w:sz w:val="24"/>
        </w:rPr>
        <w:t>Sirt1</w:t>
      </w:r>
      <w:r w:rsidRPr="00B135A9">
        <w:rPr>
          <w:sz w:val="24"/>
        </w:rPr>
        <w:t xml:space="preserve"> deletion, the mice were sacrificed. The proliferation rate of the activated SVZ NSCs was indicated by Ki67 positivity. The immunostaining results showed that in the KO group, up to 32% of the NESTIN-positive NSCs were proliferative, whereas, in the WT groups, the overlapping rate was no more than 25% </w:t>
      </w:r>
      <w:r w:rsidRPr="00B135A9">
        <w:rPr>
          <w:b/>
          <w:sz w:val="24"/>
        </w:rPr>
        <w:t>(Figure 5.4)</w:t>
      </w:r>
      <w:r w:rsidRPr="00B135A9">
        <w:rPr>
          <w:sz w:val="24"/>
        </w:rPr>
        <w:t xml:space="preserve">. Meanwhile, </w:t>
      </w:r>
      <w:r w:rsidR="00EE7596" w:rsidRPr="00B135A9">
        <w:rPr>
          <w:sz w:val="24"/>
        </w:rPr>
        <w:t xml:space="preserve">we applied </w:t>
      </w:r>
      <w:proofErr w:type="spellStart"/>
      <w:r w:rsidR="00EE7596" w:rsidRPr="00B135A9">
        <w:rPr>
          <w:sz w:val="24"/>
        </w:rPr>
        <w:t>BrdU</w:t>
      </w:r>
      <w:proofErr w:type="spellEnd"/>
      <w:r w:rsidR="00EE7596" w:rsidRPr="00B135A9">
        <w:rPr>
          <w:sz w:val="24"/>
        </w:rPr>
        <w:t xml:space="preserve"> to mark the cell</w:t>
      </w:r>
      <w:r w:rsidR="00E7549A" w:rsidRPr="00B135A9">
        <w:rPr>
          <w:sz w:val="24"/>
        </w:rPr>
        <w:t>s</w:t>
      </w:r>
      <w:r w:rsidR="00EE7596" w:rsidRPr="00B135A9">
        <w:rPr>
          <w:sz w:val="24"/>
        </w:rPr>
        <w:t xml:space="preserve"> under the S phase 2 </w:t>
      </w:r>
      <w:proofErr w:type="spellStart"/>
      <w:r w:rsidR="00EE7596" w:rsidRPr="00B135A9">
        <w:rPr>
          <w:sz w:val="24"/>
        </w:rPr>
        <w:t>hrs</w:t>
      </w:r>
      <w:proofErr w:type="spellEnd"/>
      <w:r w:rsidR="00EE7596" w:rsidRPr="00B135A9">
        <w:rPr>
          <w:sz w:val="24"/>
        </w:rPr>
        <w:t xml:space="preserve"> before the mice were sacrificed. We found </w:t>
      </w:r>
      <w:r w:rsidRPr="00B135A9">
        <w:rPr>
          <w:sz w:val="24"/>
        </w:rPr>
        <w:t xml:space="preserve">there were more </w:t>
      </w:r>
      <w:proofErr w:type="spellStart"/>
      <w:r w:rsidRPr="00B135A9">
        <w:rPr>
          <w:sz w:val="24"/>
        </w:rPr>
        <w:t>BrdU</w:t>
      </w:r>
      <w:proofErr w:type="spellEnd"/>
      <w:r w:rsidRPr="00B135A9">
        <w:rPr>
          <w:sz w:val="24"/>
        </w:rPr>
        <w:t xml:space="preserve">-positive cells in the KO mice SVZs instead of in the WT mice SVZs </w:t>
      </w:r>
      <w:r w:rsidRPr="00B135A9">
        <w:rPr>
          <w:b/>
          <w:sz w:val="24"/>
        </w:rPr>
        <w:t>(Figure 5.5)</w:t>
      </w:r>
      <w:r w:rsidRPr="00B135A9">
        <w:rPr>
          <w:sz w:val="24"/>
        </w:rPr>
        <w:t xml:space="preserve">. The results suggest that the deletion of </w:t>
      </w:r>
      <w:r w:rsidRPr="00B135A9">
        <w:rPr>
          <w:i/>
          <w:sz w:val="24"/>
        </w:rPr>
        <w:t>Sirt1</w:t>
      </w:r>
      <w:r w:rsidRPr="00B135A9">
        <w:rPr>
          <w:sz w:val="24"/>
        </w:rPr>
        <w:t xml:space="preserve"> accelerated NSC proliferation in SVZs of ageing mice brains. </w:t>
      </w:r>
    </w:p>
    <w:p w14:paraId="0AE441DA" w14:textId="77777777" w:rsidR="009A3EC2" w:rsidRPr="00B135A9" w:rsidRDefault="009A3EC2" w:rsidP="009A3EC2">
      <w:pPr>
        <w:pStyle w:val="BodyTextIndent"/>
        <w:spacing w:line="400" w:lineRule="exact"/>
        <w:ind w:firstLine="480"/>
        <w:rPr>
          <w:sz w:val="24"/>
          <w:szCs w:val="24"/>
        </w:rPr>
      </w:pPr>
    </w:p>
    <w:p w14:paraId="71BF0842" w14:textId="77777777" w:rsidR="00145D6F" w:rsidRPr="00B135A9" w:rsidRDefault="00BC4C48" w:rsidP="009A3EC2">
      <w:pPr>
        <w:pStyle w:val="Caption"/>
        <w:jc w:val="center"/>
        <w:rPr>
          <w:rFonts w:ascii="Times New Roman" w:eastAsia="SimSun" w:hAnsi="Times New Roman" w:cs="Times New Roman"/>
          <w:noProof/>
        </w:rPr>
      </w:pPr>
      <w:r w:rsidRPr="00B135A9">
        <w:rPr>
          <w:rFonts w:ascii="Times New Roman" w:eastAsia="SimSun" w:hAnsi="Times New Roman" w:cs="Times New Roman"/>
          <w:noProof/>
        </w:rPr>
        <w:drawing>
          <wp:inline distT="0" distB="0" distL="0" distR="0" wp14:anchorId="24BA3E78" wp14:editId="17FB549E">
            <wp:extent cx="4902200" cy="2912745"/>
            <wp:effectExtent l="0" t="0" r="0" b="0"/>
            <wp:docPr id="120"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02200" cy="2912745"/>
                    </a:xfrm>
                    <a:prstGeom prst="rect">
                      <a:avLst/>
                    </a:prstGeom>
                    <a:noFill/>
                    <a:ln>
                      <a:noFill/>
                    </a:ln>
                  </pic:spPr>
                </pic:pic>
              </a:graphicData>
            </a:graphic>
          </wp:inline>
        </w:drawing>
      </w:r>
    </w:p>
    <w:p w14:paraId="48ACB16E" w14:textId="77777777" w:rsidR="0061169A" w:rsidRPr="00B135A9" w:rsidRDefault="00BC4C48" w:rsidP="0061169A">
      <w:r w:rsidRPr="00B135A9">
        <w:rPr>
          <w:noProof/>
          <w:sz w:val="24"/>
        </w:rPr>
        <mc:AlternateContent>
          <mc:Choice Requires="wps">
            <w:drawing>
              <wp:inline distT="0" distB="0" distL="0" distR="0" wp14:anchorId="1FE9EEC4" wp14:editId="6C79A5F9">
                <wp:extent cx="5219700" cy="635"/>
                <wp:effectExtent l="0" t="12700" r="0" b="12065"/>
                <wp:docPr id="53"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2F51CB2D" id="AutoShape 27"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241FA0B4" w14:textId="29D8948B" w:rsidR="0061169A" w:rsidRPr="00B135A9" w:rsidRDefault="0061169A" w:rsidP="0061169A">
      <w:pPr>
        <w:spacing w:line="360" w:lineRule="auto"/>
        <w:rPr>
          <w:sz w:val="24"/>
        </w:rPr>
      </w:pPr>
      <w:r w:rsidRPr="00B135A9">
        <w:rPr>
          <w:rFonts w:hint="eastAsia"/>
          <w:b/>
          <w:sz w:val="24"/>
        </w:rPr>
        <w:t>F</w:t>
      </w:r>
      <w:r w:rsidRPr="00B135A9">
        <w:rPr>
          <w:b/>
          <w:sz w:val="24"/>
        </w:rPr>
        <w:t>igure 5.4: The detection of the proliferative NSCs in</w:t>
      </w:r>
      <w:r w:rsidR="00A3042A" w:rsidRPr="00B135A9">
        <w:rPr>
          <w:b/>
          <w:sz w:val="24"/>
        </w:rPr>
        <w:t xml:space="preserve"> </w:t>
      </w:r>
      <w:r w:rsidR="00E006F0" w:rsidRPr="00B135A9">
        <w:rPr>
          <w:b/>
          <w:sz w:val="24"/>
        </w:rPr>
        <w:t>ageing</w:t>
      </w:r>
      <w:r w:rsidRPr="00B135A9">
        <w:rPr>
          <w:b/>
          <w:sz w:val="24"/>
        </w:rPr>
        <w:t xml:space="preserve"> mice SVZs with 1-month loss of </w:t>
      </w:r>
      <w:r w:rsidRPr="00B135A9">
        <w:rPr>
          <w:b/>
          <w:i/>
          <w:sz w:val="24"/>
        </w:rPr>
        <w:t>Sirt1</w:t>
      </w:r>
      <w:r w:rsidRPr="00B135A9">
        <w:rPr>
          <w:b/>
          <w:sz w:val="24"/>
        </w:rPr>
        <w:t xml:space="preserve">. </w:t>
      </w:r>
      <w:r w:rsidRPr="00B135A9">
        <w:rPr>
          <w:sz w:val="24"/>
        </w:rPr>
        <w:t xml:space="preserve">(A) Immunostaining for </w:t>
      </w:r>
      <w:proofErr w:type="spellStart"/>
      <w:r w:rsidRPr="00B135A9">
        <w:rPr>
          <w:sz w:val="24"/>
        </w:rPr>
        <w:t>Nestin</w:t>
      </w:r>
      <w:proofErr w:type="spellEnd"/>
      <w:r w:rsidRPr="00B135A9">
        <w:rPr>
          <w:sz w:val="24"/>
        </w:rPr>
        <w:t xml:space="preserve"> and Ki67. (B) The quantification of the proliferative NSCs in the SVZs of WT and Sirt1 KO mice. </w:t>
      </w:r>
      <w:r w:rsidR="00387344" w:rsidRPr="00B135A9">
        <w:rPr>
          <w:sz w:val="24"/>
        </w:rPr>
        <w:t xml:space="preserve">The quantification was performed with the same way in Figure 3.6A. </w:t>
      </w:r>
      <w:r w:rsidR="003B77F0" w:rsidRPr="00B135A9">
        <w:rPr>
          <w:sz w:val="24"/>
        </w:rPr>
        <w:t>Three</w:t>
      </w:r>
      <w:r w:rsidR="00387344" w:rsidRPr="00B135A9">
        <w:rPr>
          <w:sz w:val="24"/>
        </w:rPr>
        <w:t xml:space="preserve"> coordinated sections from each </w:t>
      </w:r>
      <w:r w:rsidR="00387344" w:rsidRPr="00B135A9">
        <w:rPr>
          <w:sz w:val="24"/>
        </w:rPr>
        <w:lastRenderedPageBreak/>
        <w:t xml:space="preserve">mouse were used for quantification. Data from three mice of different groups were used for statistical analysis. </w:t>
      </w:r>
      <w:r w:rsidRPr="00B135A9">
        <w:rPr>
          <w:sz w:val="24"/>
        </w:rPr>
        <w:t xml:space="preserve">Scale bars, 20 </w:t>
      </w:r>
      <w:proofErr w:type="spellStart"/>
      <w:r w:rsidRPr="00B135A9">
        <w:rPr>
          <w:sz w:val="24"/>
        </w:rPr>
        <w:t>μm</w:t>
      </w:r>
      <w:proofErr w:type="spellEnd"/>
      <w:r w:rsidRPr="00B135A9">
        <w:rPr>
          <w:sz w:val="24"/>
        </w:rPr>
        <w:t xml:space="preserve">. </w:t>
      </w:r>
      <w:r w:rsidRPr="00B135A9">
        <w:rPr>
          <w:rFonts w:hint="eastAsia"/>
          <w:sz w:val="24"/>
        </w:rPr>
        <w:t>* p&lt;0.0</w:t>
      </w:r>
      <w:r w:rsidRPr="00B135A9">
        <w:rPr>
          <w:sz w:val="24"/>
        </w:rPr>
        <w:t>5</w:t>
      </w:r>
      <w:r w:rsidRPr="00B135A9">
        <w:rPr>
          <w:rFonts w:hint="eastAsia"/>
          <w:sz w:val="24"/>
        </w:rPr>
        <w:t xml:space="preserve">, </w:t>
      </w:r>
      <w:r w:rsidRPr="00B135A9">
        <w:rPr>
          <w:sz w:val="24"/>
        </w:rPr>
        <w:t>Student’s t-test.</w:t>
      </w:r>
    </w:p>
    <w:p w14:paraId="6C64E7C3" w14:textId="77777777" w:rsidR="00172339" w:rsidRPr="00B135A9" w:rsidRDefault="00172339" w:rsidP="00172339"/>
    <w:p w14:paraId="761C23E4" w14:textId="77777777" w:rsidR="005947C2" w:rsidRPr="00B135A9" w:rsidRDefault="00BC4C48" w:rsidP="005947C2">
      <w:pPr>
        <w:spacing w:before="120" w:after="120"/>
        <w:jc w:val="center"/>
        <w:rPr>
          <w:szCs w:val="21"/>
        </w:rPr>
      </w:pPr>
      <w:r w:rsidRPr="00B135A9">
        <w:rPr>
          <w:noProof/>
          <w:szCs w:val="21"/>
        </w:rPr>
        <w:drawing>
          <wp:inline distT="0" distB="0" distL="0" distR="0" wp14:anchorId="11E13A52" wp14:editId="08870ED2">
            <wp:extent cx="4495800" cy="2971800"/>
            <wp:effectExtent l="0" t="0" r="0" b="0"/>
            <wp:docPr id="122"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95800" cy="2971800"/>
                    </a:xfrm>
                    <a:prstGeom prst="rect">
                      <a:avLst/>
                    </a:prstGeom>
                    <a:noFill/>
                    <a:ln>
                      <a:noFill/>
                    </a:ln>
                  </pic:spPr>
                </pic:pic>
              </a:graphicData>
            </a:graphic>
          </wp:inline>
        </w:drawing>
      </w:r>
    </w:p>
    <w:p w14:paraId="3099CC01" w14:textId="77777777" w:rsidR="002B77CE" w:rsidRPr="00B135A9" w:rsidRDefault="00BC4C48" w:rsidP="002B77CE">
      <w:r w:rsidRPr="00B135A9">
        <w:rPr>
          <w:noProof/>
          <w:sz w:val="24"/>
        </w:rPr>
        <mc:AlternateContent>
          <mc:Choice Requires="wps">
            <w:drawing>
              <wp:inline distT="0" distB="0" distL="0" distR="0" wp14:anchorId="40503627" wp14:editId="603A41EB">
                <wp:extent cx="5219700" cy="635"/>
                <wp:effectExtent l="0" t="12700" r="0" b="12065"/>
                <wp:docPr id="50"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434550F6" id="AutoShape 26"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173404AD" w14:textId="373FEB08" w:rsidR="002B77CE" w:rsidRPr="00B135A9" w:rsidRDefault="002B77CE" w:rsidP="002B77CE">
      <w:pPr>
        <w:spacing w:line="360" w:lineRule="auto"/>
        <w:rPr>
          <w:sz w:val="24"/>
        </w:rPr>
      </w:pPr>
      <w:r w:rsidRPr="00B135A9">
        <w:rPr>
          <w:rFonts w:hint="eastAsia"/>
          <w:b/>
          <w:sz w:val="24"/>
        </w:rPr>
        <w:t>F</w:t>
      </w:r>
      <w:r w:rsidRPr="00B135A9">
        <w:rPr>
          <w:b/>
          <w:sz w:val="24"/>
        </w:rPr>
        <w:t xml:space="preserve">igure 5.5: The detection of the proliferative </w:t>
      </w:r>
      <w:r w:rsidR="003B77F0" w:rsidRPr="00B135A9">
        <w:rPr>
          <w:b/>
          <w:sz w:val="24"/>
        </w:rPr>
        <w:t xml:space="preserve">cells </w:t>
      </w:r>
      <w:r w:rsidRPr="00B135A9">
        <w:rPr>
          <w:b/>
          <w:sz w:val="24"/>
        </w:rPr>
        <w:t>in</w:t>
      </w:r>
      <w:r w:rsidR="00A3042A" w:rsidRPr="00B135A9">
        <w:rPr>
          <w:b/>
          <w:sz w:val="24"/>
        </w:rPr>
        <w:t xml:space="preserve"> </w:t>
      </w:r>
      <w:r w:rsidR="00E006F0" w:rsidRPr="00B135A9">
        <w:rPr>
          <w:b/>
          <w:sz w:val="24"/>
        </w:rPr>
        <w:t>ageing</w:t>
      </w:r>
      <w:r w:rsidRPr="00B135A9">
        <w:rPr>
          <w:b/>
          <w:sz w:val="24"/>
        </w:rPr>
        <w:t xml:space="preserve"> mice SVZs with </w:t>
      </w:r>
      <w:proofErr w:type="spellStart"/>
      <w:r w:rsidR="00EE7596" w:rsidRPr="00B135A9">
        <w:rPr>
          <w:b/>
          <w:sz w:val="24"/>
        </w:rPr>
        <w:t>BudU</w:t>
      </w:r>
      <w:proofErr w:type="spellEnd"/>
      <w:r w:rsidRPr="00B135A9">
        <w:rPr>
          <w:b/>
          <w:sz w:val="24"/>
        </w:rPr>
        <w:t xml:space="preserve">. </w:t>
      </w:r>
      <w:r w:rsidRPr="00B135A9">
        <w:rPr>
          <w:sz w:val="24"/>
        </w:rPr>
        <w:t xml:space="preserve">(A) Immunostaining for </w:t>
      </w:r>
      <w:proofErr w:type="spellStart"/>
      <w:r w:rsidR="00984DB6" w:rsidRPr="00B135A9">
        <w:rPr>
          <w:sz w:val="24"/>
        </w:rPr>
        <w:t>BrdU</w:t>
      </w:r>
      <w:proofErr w:type="spellEnd"/>
      <w:r w:rsidRPr="00B135A9">
        <w:rPr>
          <w:sz w:val="24"/>
        </w:rPr>
        <w:t xml:space="preserve">. (B) The quantification of the </w:t>
      </w:r>
      <w:proofErr w:type="spellStart"/>
      <w:r w:rsidR="00984DB6" w:rsidRPr="00B135A9">
        <w:rPr>
          <w:sz w:val="24"/>
        </w:rPr>
        <w:t>BrdU</w:t>
      </w:r>
      <w:proofErr w:type="spellEnd"/>
      <w:r w:rsidR="00984DB6" w:rsidRPr="00B135A9">
        <w:rPr>
          <w:sz w:val="24"/>
        </w:rPr>
        <w:t xml:space="preserve"> positive cells</w:t>
      </w:r>
      <w:r w:rsidRPr="00B135A9">
        <w:rPr>
          <w:sz w:val="24"/>
        </w:rPr>
        <w:t xml:space="preserve"> in the SVZs of WT and Sirt1 KO mice. </w:t>
      </w:r>
      <w:r w:rsidR="003B77F0" w:rsidRPr="00B135A9">
        <w:rPr>
          <w:sz w:val="24"/>
        </w:rPr>
        <w:t xml:space="preserve">Three coordinated sections from each mouse were used for quantification. Data from three mice of different groups were used for statistical analysis. </w:t>
      </w:r>
      <w:r w:rsidRPr="00B135A9">
        <w:rPr>
          <w:sz w:val="24"/>
        </w:rPr>
        <w:t>Scale bars, 2</w:t>
      </w:r>
      <w:r w:rsidR="00984DB6" w:rsidRPr="00B135A9">
        <w:rPr>
          <w:sz w:val="24"/>
        </w:rPr>
        <w:t>0</w:t>
      </w:r>
      <w:r w:rsidRPr="00B135A9">
        <w:rPr>
          <w:sz w:val="24"/>
        </w:rPr>
        <w:t xml:space="preserve">0 </w:t>
      </w:r>
      <w:proofErr w:type="spellStart"/>
      <w:r w:rsidRPr="00B135A9">
        <w:rPr>
          <w:sz w:val="24"/>
        </w:rPr>
        <w:t>μm</w:t>
      </w:r>
      <w:proofErr w:type="spellEnd"/>
      <w:r w:rsidRPr="00B135A9">
        <w:rPr>
          <w:sz w:val="24"/>
        </w:rPr>
        <w:t xml:space="preserve">. </w:t>
      </w:r>
      <w:r w:rsidRPr="00B135A9">
        <w:rPr>
          <w:rFonts w:hint="eastAsia"/>
          <w:sz w:val="24"/>
        </w:rPr>
        <w:t>*</w:t>
      </w:r>
      <w:r w:rsidR="00984DB6" w:rsidRPr="00B135A9">
        <w:rPr>
          <w:sz w:val="24"/>
        </w:rPr>
        <w:t>*</w:t>
      </w:r>
      <w:r w:rsidR="00984DB6" w:rsidRPr="00B135A9">
        <w:rPr>
          <w:rFonts w:hint="eastAsia"/>
          <w:sz w:val="24"/>
        </w:rPr>
        <w:t xml:space="preserve"> </w:t>
      </w:r>
      <w:r w:rsidRPr="00B135A9">
        <w:rPr>
          <w:rFonts w:hint="eastAsia"/>
          <w:sz w:val="24"/>
        </w:rPr>
        <w:t>p&lt;0.0</w:t>
      </w:r>
      <w:r w:rsidRPr="00B135A9">
        <w:rPr>
          <w:sz w:val="24"/>
        </w:rPr>
        <w:t>5</w:t>
      </w:r>
      <w:r w:rsidRPr="00B135A9">
        <w:rPr>
          <w:rFonts w:hint="eastAsia"/>
          <w:sz w:val="24"/>
        </w:rPr>
        <w:t xml:space="preserve">, </w:t>
      </w:r>
      <w:r w:rsidRPr="00B135A9">
        <w:rPr>
          <w:sz w:val="24"/>
        </w:rPr>
        <w:t>Student’s t-test.</w:t>
      </w:r>
      <w:r w:rsidR="00984DB6" w:rsidRPr="00B135A9">
        <w:rPr>
          <w:sz w:val="24"/>
        </w:rPr>
        <w:t xml:space="preserve"> </w:t>
      </w:r>
    </w:p>
    <w:p w14:paraId="41A4312C" w14:textId="77777777" w:rsidR="00172339" w:rsidRPr="00B135A9" w:rsidRDefault="00172339" w:rsidP="00172339">
      <w:pPr>
        <w:spacing w:before="120" w:after="120"/>
        <w:rPr>
          <w:szCs w:val="21"/>
        </w:rPr>
      </w:pPr>
    </w:p>
    <w:p w14:paraId="52FF3408" w14:textId="77777777" w:rsidR="00EE7596" w:rsidRPr="00B135A9" w:rsidRDefault="00172339" w:rsidP="00EE7596">
      <w:pPr>
        <w:spacing w:before="240" w:after="120" w:line="480" w:lineRule="auto"/>
        <w:outlineLvl w:val="1"/>
        <w:rPr>
          <w:b/>
          <w:bCs/>
          <w:i/>
          <w:noProof/>
          <w:sz w:val="24"/>
        </w:rPr>
      </w:pPr>
      <w:r w:rsidRPr="00B135A9">
        <w:rPr>
          <w:b/>
          <w:bCs/>
          <w:noProof/>
          <w:sz w:val="24"/>
        </w:rPr>
        <w:br w:type="page"/>
      </w:r>
      <w:bookmarkStart w:id="163" w:name="_Toc112342687"/>
      <w:bookmarkStart w:id="164" w:name="_Toc129821023"/>
      <w:r w:rsidR="005B33F8" w:rsidRPr="00B135A9">
        <w:rPr>
          <w:b/>
          <w:bCs/>
          <w:noProof/>
          <w:sz w:val="24"/>
        </w:rPr>
        <w:lastRenderedPageBreak/>
        <w:t>5.3</w:t>
      </w:r>
      <w:r w:rsidR="009A3EC2" w:rsidRPr="00B135A9">
        <w:rPr>
          <w:b/>
          <w:bCs/>
          <w:noProof/>
          <w:sz w:val="24"/>
        </w:rPr>
        <w:t xml:space="preserve">.3 </w:t>
      </w:r>
      <w:r w:rsidR="009A3EC2" w:rsidRPr="00B135A9">
        <w:rPr>
          <w:b/>
          <w:bCs/>
          <w:i/>
          <w:noProof/>
          <w:sz w:val="24"/>
        </w:rPr>
        <w:t>Sirt1</w:t>
      </w:r>
      <w:r w:rsidR="00EE7596" w:rsidRPr="00B135A9">
        <w:rPr>
          <w:b/>
          <w:bCs/>
          <w:i/>
          <w:noProof/>
          <w:sz w:val="24"/>
        </w:rPr>
        <w:t xml:space="preserve"> loss dose not affect the neurogenesis of olfactory neurons from SVZ</w:t>
      </w:r>
      <w:bookmarkEnd w:id="163"/>
      <w:bookmarkEnd w:id="164"/>
    </w:p>
    <w:p w14:paraId="237C08F3" w14:textId="6B3A242B" w:rsidR="00EE7596" w:rsidRPr="00B135A9" w:rsidRDefault="00EE7596" w:rsidP="00EE7596">
      <w:pPr>
        <w:pStyle w:val="BodyTextIndent"/>
        <w:spacing w:line="480" w:lineRule="auto"/>
        <w:ind w:firstLine="480"/>
        <w:rPr>
          <w:sz w:val="24"/>
        </w:rPr>
      </w:pPr>
      <w:r w:rsidRPr="00B135A9">
        <w:rPr>
          <w:sz w:val="24"/>
        </w:rPr>
        <w:t xml:space="preserve">We then tested how the increased proliferation of NSCs under </w:t>
      </w:r>
      <w:r w:rsidRPr="00B135A9">
        <w:rPr>
          <w:i/>
          <w:sz w:val="24"/>
        </w:rPr>
        <w:t>Sirt1</w:t>
      </w:r>
      <w:r w:rsidRPr="00B135A9">
        <w:rPr>
          <w:sz w:val="24"/>
        </w:rPr>
        <w:t xml:space="preserve"> loss affected the neurogenesis from SVZ to OB in ageing mice’s brains. At the same time as Sirt1 was knock</w:t>
      </w:r>
      <w:r w:rsidR="003473F3" w:rsidRPr="00B135A9">
        <w:rPr>
          <w:sz w:val="24"/>
        </w:rPr>
        <w:t>ed</w:t>
      </w:r>
      <w:r w:rsidRPr="00B135A9">
        <w:rPr>
          <w:sz w:val="24"/>
        </w:rPr>
        <w:t xml:space="preserve"> out, we exploited </w:t>
      </w:r>
      <w:proofErr w:type="spellStart"/>
      <w:r w:rsidRPr="00B135A9">
        <w:rPr>
          <w:sz w:val="24"/>
        </w:rPr>
        <w:t>BrdU</w:t>
      </w:r>
      <w:proofErr w:type="spellEnd"/>
      <w:r w:rsidRPr="00B135A9">
        <w:rPr>
          <w:sz w:val="24"/>
        </w:rPr>
        <w:t xml:space="preserve"> to label the NSCs in S phase. One month later, we calculated the </w:t>
      </w:r>
      <w:r w:rsidR="00B34BA4" w:rsidRPr="00B135A9">
        <w:rPr>
          <w:sz w:val="24"/>
        </w:rPr>
        <w:t>total number</w:t>
      </w:r>
      <w:r w:rsidRPr="00B135A9">
        <w:rPr>
          <w:sz w:val="24"/>
        </w:rPr>
        <w:t xml:space="preserve"> of activated SVZ NSCs. The KO and WT groups showed no significant differences </w:t>
      </w:r>
      <w:r w:rsidRPr="00B135A9">
        <w:rPr>
          <w:b/>
          <w:sz w:val="24"/>
        </w:rPr>
        <w:t>(Figure 5.6)</w:t>
      </w:r>
      <w:r w:rsidRPr="00B135A9">
        <w:rPr>
          <w:sz w:val="24"/>
        </w:rPr>
        <w:t xml:space="preserve">. </w:t>
      </w:r>
      <w:r w:rsidR="00B34BA4" w:rsidRPr="00B135A9">
        <w:rPr>
          <w:sz w:val="24"/>
        </w:rPr>
        <w:t>Ne</w:t>
      </w:r>
      <w:r w:rsidR="003473F3" w:rsidRPr="00B135A9">
        <w:rPr>
          <w:sz w:val="24"/>
        </w:rPr>
        <w:t>x</w:t>
      </w:r>
      <w:r w:rsidR="00B34BA4" w:rsidRPr="00B135A9">
        <w:rPr>
          <w:sz w:val="24"/>
        </w:rPr>
        <w:t>t, t</w:t>
      </w:r>
      <w:r w:rsidRPr="00B135A9">
        <w:rPr>
          <w:sz w:val="24"/>
        </w:rPr>
        <w:t xml:space="preserve">he immunostaining of </w:t>
      </w:r>
      <w:proofErr w:type="spellStart"/>
      <w:r w:rsidRPr="00B135A9">
        <w:rPr>
          <w:sz w:val="24"/>
        </w:rPr>
        <w:t>BrdU</w:t>
      </w:r>
      <w:proofErr w:type="spellEnd"/>
      <w:r w:rsidRPr="00B135A9">
        <w:rPr>
          <w:sz w:val="24"/>
        </w:rPr>
        <w:t xml:space="preserve"> in both groups showed that the intensity of neurogenesis from SVZ to OB was comparable </w:t>
      </w:r>
      <w:r w:rsidRPr="00B135A9">
        <w:rPr>
          <w:b/>
          <w:sz w:val="24"/>
        </w:rPr>
        <w:t>(Figure 5.7)</w:t>
      </w:r>
      <w:r w:rsidRPr="00B135A9">
        <w:rPr>
          <w:sz w:val="24"/>
        </w:rPr>
        <w:t xml:space="preserve">. Thus, we concluded that </w:t>
      </w:r>
      <w:r w:rsidRPr="00B135A9">
        <w:rPr>
          <w:i/>
          <w:sz w:val="24"/>
        </w:rPr>
        <w:t>Sirt1</w:t>
      </w:r>
      <w:r w:rsidRPr="00B135A9">
        <w:rPr>
          <w:sz w:val="24"/>
        </w:rPr>
        <w:t xml:space="preserve"> deletion promoted the proliferation of SVZ NSCs but not the final neurogenesis in the OB. </w:t>
      </w:r>
    </w:p>
    <w:p w14:paraId="2F3A3086" w14:textId="77777777" w:rsidR="00900FB6" w:rsidRPr="00B135A9" w:rsidRDefault="00BC4C48" w:rsidP="00977C19">
      <w:pPr>
        <w:pStyle w:val="Caption"/>
        <w:jc w:val="center"/>
        <w:rPr>
          <w:rFonts w:ascii="Times New Roman" w:eastAsia="SimSun" w:hAnsi="Times New Roman" w:cs="Times New Roman"/>
          <w:noProof/>
        </w:rPr>
      </w:pPr>
      <w:r w:rsidRPr="00B135A9">
        <w:rPr>
          <w:rFonts w:ascii="Times New Roman" w:eastAsia="SimSun" w:hAnsi="Times New Roman" w:cs="Times New Roman"/>
          <w:noProof/>
        </w:rPr>
        <w:drawing>
          <wp:inline distT="0" distB="0" distL="0" distR="0" wp14:anchorId="35FFC6B6" wp14:editId="30771500">
            <wp:extent cx="4648200" cy="2811145"/>
            <wp:effectExtent l="0" t="0" r="0" b="0"/>
            <wp:docPr id="124"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48200" cy="2811145"/>
                    </a:xfrm>
                    <a:prstGeom prst="rect">
                      <a:avLst/>
                    </a:prstGeom>
                    <a:noFill/>
                    <a:ln>
                      <a:noFill/>
                    </a:ln>
                  </pic:spPr>
                </pic:pic>
              </a:graphicData>
            </a:graphic>
          </wp:inline>
        </w:drawing>
      </w:r>
    </w:p>
    <w:p w14:paraId="666458D2" w14:textId="77777777" w:rsidR="00B34BA4" w:rsidRPr="00B135A9" w:rsidRDefault="00BC4C48" w:rsidP="00B34BA4">
      <w:r w:rsidRPr="00B135A9">
        <w:rPr>
          <w:noProof/>
          <w:sz w:val="24"/>
        </w:rPr>
        <mc:AlternateContent>
          <mc:Choice Requires="wps">
            <w:drawing>
              <wp:inline distT="0" distB="0" distL="0" distR="0" wp14:anchorId="636D7584" wp14:editId="794244F5">
                <wp:extent cx="5219700" cy="635"/>
                <wp:effectExtent l="0" t="12700" r="0" b="12065"/>
                <wp:docPr id="47"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773563D9" id="AutoShape 25"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32B06FD1" w14:textId="1FBA1B37" w:rsidR="00B34BA4" w:rsidRPr="00B135A9" w:rsidRDefault="00B34BA4" w:rsidP="00B34BA4">
      <w:pPr>
        <w:spacing w:line="360" w:lineRule="auto"/>
        <w:rPr>
          <w:sz w:val="24"/>
        </w:rPr>
      </w:pPr>
      <w:r w:rsidRPr="00B135A9">
        <w:rPr>
          <w:rFonts w:hint="eastAsia"/>
          <w:b/>
          <w:sz w:val="24"/>
        </w:rPr>
        <w:t>F</w:t>
      </w:r>
      <w:r w:rsidRPr="00B135A9">
        <w:rPr>
          <w:b/>
          <w:sz w:val="24"/>
        </w:rPr>
        <w:t>igure 5.6: The detection of the activated NSCs in</w:t>
      </w:r>
      <w:r w:rsidR="00A3042A" w:rsidRPr="00B135A9">
        <w:rPr>
          <w:b/>
          <w:sz w:val="24"/>
        </w:rPr>
        <w:t xml:space="preserve"> </w:t>
      </w:r>
      <w:r w:rsidR="00E006F0" w:rsidRPr="00B135A9">
        <w:rPr>
          <w:b/>
          <w:sz w:val="24"/>
        </w:rPr>
        <w:t>ageing</w:t>
      </w:r>
      <w:r w:rsidRPr="00B135A9">
        <w:rPr>
          <w:b/>
          <w:sz w:val="24"/>
        </w:rPr>
        <w:t xml:space="preserve"> mice SVZs with 1-month loss of </w:t>
      </w:r>
      <w:r w:rsidRPr="00B135A9">
        <w:rPr>
          <w:b/>
          <w:i/>
          <w:sz w:val="24"/>
        </w:rPr>
        <w:t>Sirt1</w:t>
      </w:r>
      <w:r w:rsidRPr="00B135A9">
        <w:rPr>
          <w:b/>
          <w:sz w:val="24"/>
        </w:rPr>
        <w:t xml:space="preserve">. </w:t>
      </w:r>
      <w:r w:rsidRPr="00B135A9">
        <w:rPr>
          <w:sz w:val="24"/>
        </w:rPr>
        <w:t xml:space="preserve">(A) Immunostaining for NESTIN and SOX2. (B) The quantification of the number of NSCs in the SVZs of WT and Sirt1 KO mice. </w:t>
      </w:r>
      <w:r w:rsidR="0071396D" w:rsidRPr="00B135A9">
        <w:rPr>
          <w:sz w:val="24"/>
        </w:rPr>
        <w:t xml:space="preserve">The quantification was performed with the same way in Figure 4.6B. </w:t>
      </w:r>
      <w:r w:rsidR="003B77F0" w:rsidRPr="00B135A9">
        <w:rPr>
          <w:sz w:val="24"/>
        </w:rPr>
        <w:t>Three</w:t>
      </w:r>
      <w:r w:rsidR="0071396D" w:rsidRPr="00B135A9">
        <w:rPr>
          <w:sz w:val="24"/>
        </w:rPr>
        <w:t xml:space="preserve"> coordinated sections from each mouse were used for quantification. Data from three mice of different groups were used for statistical analysis. </w:t>
      </w:r>
      <w:r w:rsidRPr="00B135A9">
        <w:rPr>
          <w:sz w:val="24"/>
        </w:rPr>
        <w:t xml:space="preserve">Scale bars, 20 </w:t>
      </w:r>
      <w:proofErr w:type="spellStart"/>
      <w:r w:rsidRPr="00B135A9">
        <w:rPr>
          <w:sz w:val="24"/>
        </w:rPr>
        <w:t>μm</w:t>
      </w:r>
      <w:proofErr w:type="spellEnd"/>
      <w:r w:rsidRPr="00B135A9">
        <w:rPr>
          <w:sz w:val="24"/>
        </w:rPr>
        <w:t>. Student’s t-test.</w:t>
      </w:r>
      <w:r w:rsidR="00353FF5" w:rsidRPr="00B135A9">
        <w:rPr>
          <w:sz w:val="24"/>
        </w:rPr>
        <w:t xml:space="preserve"> </w:t>
      </w:r>
    </w:p>
    <w:p w14:paraId="35BE849C" w14:textId="77777777" w:rsidR="00EE7596" w:rsidRPr="00B135A9" w:rsidRDefault="00EE7596" w:rsidP="00EE7596"/>
    <w:p w14:paraId="68F22CC9" w14:textId="77777777" w:rsidR="00977C19" w:rsidRPr="00B135A9" w:rsidRDefault="00977C19" w:rsidP="00977C19"/>
    <w:p w14:paraId="2DAD0C3D" w14:textId="77777777" w:rsidR="00B34BA4" w:rsidRPr="00B135A9" w:rsidRDefault="00B34BA4" w:rsidP="00977C19"/>
    <w:p w14:paraId="62BB453E" w14:textId="77777777" w:rsidR="00977C19" w:rsidRPr="00B135A9" w:rsidRDefault="00BC4C48" w:rsidP="00CF31EB">
      <w:pPr>
        <w:jc w:val="center"/>
      </w:pPr>
      <w:r w:rsidRPr="00B135A9">
        <w:rPr>
          <w:noProof/>
        </w:rPr>
        <w:drawing>
          <wp:inline distT="0" distB="0" distL="0" distR="0" wp14:anchorId="7E5C5C71" wp14:editId="38535B8E">
            <wp:extent cx="4385945" cy="2590800"/>
            <wp:effectExtent l="0" t="0" r="0" b="0"/>
            <wp:docPr id="12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85945" cy="2590800"/>
                    </a:xfrm>
                    <a:prstGeom prst="rect">
                      <a:avLst/>
                    </a:prstGeom>
                    <a:noFill/>
                    <a:ln>
                      <a:noFill/>
                    </a:ln>
                  </pic:spPr>
                </pic:pic>
              </a:graphicData>
            </a:graphic>
          </wp:inline>
        </w:drawing>
      </w:r>
    </w:p>
    <w:p w14:paraId="455C477F" w14:textId="77777777" w:rsidR="00B34BA4" w:rsidRPr="00B135A9" w:rsidRDefault="00BC4C48" w:rsidP="00B34BA4">
      <w:r w:rsidRPr="00B135A9">
        <w:rPr>
          <w:noProof/>
          <w:sz w:val="24"/>
        </w:rPr>
        <mc:AlternateContent>
          <mc:Choice Requires="wps">
            <w:drawing>
              <wp:inline distT="0" distB="0" distL="0" distR="0" wp14:anchorId="70EC1DD7" wp14:editId="2D41B758">
                <wp:extent cx="5219700" cy="635"/>
                <wp:effectExtent l="0" t="12700" r="0" b="12065"/>
                <wp:docPr id="46"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787DEC5F" id="AutoShape 24"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002FA32A" w14:textId="6A175071" w:rsidR="00B34BA4" w:rsidRPr="00B135A9" w:rsidRDefault="00B34BA4" w:rsidP="00B34BA4">
      <w:pPr>
        <w:spacing w:line="360" w:lineRule="auto"/>
      </w:pPr>
      <w:r w:rsidRPr="00B135A9">
        <w:rPr>
          <w:rFonts w:hint="eastAsia"/>
          <w:b/>
          <w:sz w:val="24"/>
        </w:rPr>
        <w:t>F</w:t>
      </w:r>
      <w:r w:rsidRPr="00B135A9">
        <w:rPr>
          <w:b/>
          <w:sz w:val="24"/>
        </w:rPr>
        <w:t xml:space="preserve">igure 5.7: The detection of the </w:t>
      </w:r>
      <w:proofErr w:type="spellStart"/>
      <w:r w:rsidRPr="00B135A9">
        <w:rPr>
          <w:b/>
          <w:sz w:val="24"/>
        </w:rPr>
        <w:t>BrdU</w:t>
      </w:r>
      <w:proofErr w:type="spellEnd"/>
      <w:r w:rsidRPr="00B135A9">
        <w:rPr>
          <w:b/>
          <w:sz w:val="24"/>
        </w:rPr>
        <w:t xml:space="preserve"> </w:t>
      </w:r>
      <w:r w:rsidR="00447CB8" w:rsidRPr="00B135A9">
        <w:rPr>
          <w:b/>
          <w:sz w:val="24"/>
        </w:rPr>
        <w:t>labelled</w:t>
      </w:r>
      <w:r w:rsidRPr="00B135A9">
        <w:rPr>
          <w:b/>
          <w:sz w:val="24"/>
        </w:rPr>
        <w:t xml:space="preserve"> cells in</w:t>
      </w:r>
      <w:r w:rsidR="00A3042A" w:rsidRPr="00B135A9">
        <w:rPr>
          <w:b/>
          <w:sz w:val="24"/>
        </w:rPr>
        <w:t xml:space="preserve"> </w:t>
      </w:r>
      <w:r w:rsidR="00E006F0" w:rsidRPr="00B135A9">
        <w:rPr>
          <w:b/>
          <w:sz w:val="24"/>
        </w:rPr>
        <w:t>ageing</w:t>
      </w:r>
      <w:r w:rsidRPr="00B135A9">
        <w:rPr>
          <w:b/>
          <w:sz w:val="24"/>
        </w:rPr>
        <w:t xml:space="preserve"> mice OBs with 1-month loss of </w:t>
      </w:r>
      <w:r w:rsidRPr="00B135A9">
        <w:rPr>
          <w:b/>
          <w:i/>
          <w:sz w:val="24"/>
        </w:rPr>
        <w:t>Sirt1</w:t>
      </w:r>
      <w:r w:rsidRPr="00B135A9">
        <w:rPr>
          <w:b/>
          <w:sz w:val="24"/>
        </w:rPr>
        <w:t xml:space="preserve">. </w:t>
      </w:r>
      <w:r w:rsidRPr="00B135A9">
        <w:rPr>
          <w:sz w:val="24"/>
        </w:rPr>
        <w:t xml:space="preserve">(A) Immunostaining for </w:t>
      </w:r>
      <w:proofErr w:type="spellStart"/>
      <w:r w:rsidRPr="00B135A9">
        <w:rPr>
          <w:sz w:val="24"/>
        </w:rPr>
        <w:t>BrdU</w:t>
      </w:r>
      <w:proofErr w:type="spellEnd"/>
      <w:r w:rsidRPr="00B135A9">
        <w:rPr>
          <w:sz w:val="24"/>
        </w:rPr>
        <w:t xml:space="preserve">. (B) The quantification of the </w:t>
      </w:r>
      <w:proofErr w:type="spellStart"/>
      <w:r w:rsidRPr="00B135A9">
        <w:rPr>
          <w:sz w:val="24"/>
        </w:rPr>
        <w:t>BrdU</w:t>
      </w:r>
      <w:proofErr w:type="spellEnd"/>
      <w:r w:rsidRPr="00B135A9">
        <w:rPr>
          <w:sz w:val="24"/>
        </w:rPr>
        <w:t xml:space="preserve"> positive cells in the OBs of WT and Sirt1 KO mice. </w:t>
      </w:r>
      <w:r w:rsidR="00642EFE" w:rsidRPr="00B135A9">
        <w:rPr>
          <w:sz w:val="24"/>
        </w:rPr>
        <w:t xml:space="preserve">Three coordinated sections from each mouse were used for quantification. Data from three mice of different groups were used for statistical analysis. </w:t>
      </w:r>
      <w:r w:rsidRPr="00B135A9">
        <w:rPr>
          <w:sz w:val="24"/>
        </w:rPr>
        <w:t xml:space="preserve">Scale bars, 100 </w:t>
      </w:r>
      <w:proofErr w:type="spellStart"/>
      <w:r w:rsidRPr="00B135A9">
        <w:rPr>
          <w:sz w:val="24"/>
        </w:rPr>
        <w:t>μm</w:t>
      </w:r>
      <w:proofErr w:type="spellEnd"/>
      <w:r w:rsidRPr="00B135A9">
        <w:rPr>
          <w:sz w:val="24"/>
        </w:rPr>
        <w:t>. Student’s t-test.</w:t>
      </w:r>
    </w:p>
    <w:p w14:paraId="3E93356F" w14:textId="77777777" w:rsidR="00D15353" w:rsidRPr="00B135A9" w:rsidRDefault="00B34BA4" w:rsidP="00946CE8">
      <w:pPr>
        <w:spacing w:before="240" w:after="120"/>
        <w:outlineLvl w:val="1"/>
        <w:rPr>
          <w:b/>
          <w:bCs/>
          <w:i/>
          <w:noProof/>
          <w:sz w:val="24"/>
        </w:rPr>
      </w:pPr>
      <w:r w:rsidRPr="00B135A9">
        <w:rPr>
          <w:b/>
          <w:bCs/>
          <w:noProof/>
          <w:sz w:val="24"/>
        </w:rPr>
        <w:br w:type="page"/>
      </w:r>
      <w:bookmarkStart w:id="165" w:name="_Toc112342688"/>
      <w:bookmarkStart w:id="166" w:name="_Toc129821024"/>
      <w:r w:rsidR="005B33F8" w:rsidRPr="00B135A9">
        <w:rPr>
          <w:b/>
          <w:bCs/>
          <w:i/>
          <w:noProof/>
          <w:sz w:val="24"/>
        </w:rPr>
        <w:lastRenderedPageBreak/>
        <w:t>5.3</w:t>
      </w:r>
      <w:r w:rsidR="00D15353" w:rsidRPr="00B135A9">
        <w:rPr>
          <w:b/>
          <w:bCs/>
          <w:i/>
          <w:noProof/>
          <w:sz w:val="24"/>
        </w:rPr>
        <w:t>.4 Sirt1</w:t>
      </w:r>
      <w:r w:rsidR="00946CE8" w:rsidRPr="00B135A9">
        <w:rPr>
          <w:b/>
          <w:bCs/>
          <w:i/>
          <w:noProof/>
          <w:sz w:val="24"/>
        </w:rPr>
        <w:t xml:space="preserve"> loss increases the accumulation of DSBs and the apoptosis of NSCs</w:t>
      </w:r>
      <w:bookmarkEnd w:id="165"/>
      <w:bookmarkEnd w:id="166"/>
    </w:p>
    <w:p w14:paraId="3075BF7D" w14:textId="77777777" w:rsidR="00946CE8" w:rsidRPr="00B135A9" w:rsidRDefault="00946CE8" w:rsidP="00946CE8">
      <w:pPr>
        <w:pStyle w:val="BodyTextIndent"/>
        <w:spacing w:line="480" w:lineRule="auto"/>
        <w:ind w:firstLine="480"/>
        <w:rPr>
          <w:sz w:val="24"/>
        </w:rPr>
      </w:pPr>
      <w:r w:rsidRPr="00B135A9">
        <w:rPr>
          <w:sz w:val="24"/>
        </w:rPr>
        <w:t xml:space="preserve">We were curious why the increased activated NSC proliferation caused by </w:t>
      </w:r>
      <w:r w:rsidRPr="00B135A9">
        <w:rPr>
          <w:i/>
          <w:sz w:val="24"/>
        </w:rPr>
        <w:t>Sirt1</w:t>
      </w:r>
      <w:r w:rsidRPr="00B135A9">
        <w:rPr>
          <w:sz w:val="24"/>
        </w:rPr>
        <w:t xml:space="preserve"> deletion did not boost the neurogenesis in the OB of the aged brain. Previously it had been demonstrated that the ablation of </w:t>
      </w:r>
      <w:r w:rsidRPr="00B135A9">
        <w:rPr>
          <w:i/>
          <w:sz w:val="24"/>
        </w:rPr>
        <w:t>Sirt1</w:t>
      </w:r>
      <w:r w:rsidRPr="00B135A9">
        <w:rPr>
          <w:sz w:val="24"/>
        </w:rPr>
        <w:t xml:space="preserve"> heightened the DSB-related DNA damages and yet accelerated NSC apoptosis. Therefore, we inspected the DSBs in the activated NSCs and the apoptosis of these cells in the ageing brain SVZs one month after </w:t>
      </w:r>
      <w:r w:rsidRPr="00B135A9">
        <w:rPr>
          <w:i/>
          <w:sz w:val="24"/>
        </w:rPr>
        <w:t>Sirt1</w:t>
      </w:r>
      <w:r w:rsidRPr="00B135A9">
        <w:rPr>
          <w:sz w:val="24"/>
        </w:rPr>
        <w:t xml:space="preserve"> knockout. By immunostaining, more γH2AX positive cells were spotted among the activated SVZ NSCs in the </w:t>
      </w:r>
      <w:proofErr w:type="spellStart"/>
      <w:r w:rsidRPr="00B135A9">
        <w:rPr>
          <w:sz w:val="24"/>
        </w:rPr>
        <w:t>cKO</w:t>
      </w:r>
      <w:proofErr w:type="spellEnd"/>
      <w:r w:rsidRPr="00B135A9">
        <w:rPr>
          <w:sz w:val="24"/>
        </w:rPr>
        <w:t xml:space="preserve"> mice rather than in the WT mice brains </w:t>
      </w:r>
      <w:r w:rsidRPr="00B135A9">
        <w:rPr>
          <w:b/>
          <w:sz w:val="24"/>
        </w:rPr>
        <w:t>(Fig</w:t>
      </w:r>
      <w:r w:rsidR="00DF63DB" w:rsidRPr="00B135A9">
        <w:rPr>
          <w:b/>
          <w:sz w:val="24"/>
        </w:rPr>
        <w:t>ure</w:t>
      </w:r>
      <w:r w:rsidRPr="00B135A9">
        <w:rPr>
          <w:b/>
          <w:sz w:val="24"/>
        </w:rPr>
        <w:t xml:space="preserve"> 5.8)</w:t>
      </w:r>
      <w:r w:rsidRPr="00B135A9">
        <w:rPr>
          <w:sz w:val="24"/>
        </w:rPr>
        <w:t xml:space="preserve">. Meanwhile, apoptotic NSCs were almost four times higher in the KO groups than in the WT groups </w:t>
      </w:r>
      <w:r w:rsidRPr="00B135A9">
        <w:rPr>
          <w:b/>
          <w:sz w:val="24"/>
        </w:rPr>
        <w:t>(Fig</w:t>
      </w:r>
      <w:r w:rsidR="00DF63DB" w:rsidRPr="00B135A9">
        <w:rPr>
          <w:b/>
          <w:sz w:val="24"/>
        </w:rPr>
        <w:t>ure</w:t>
      </w:r>
      <w:r w:rsidRPr="00B135A9">
        <w:rPr>
          <w:b/>
          <w:sz w:val="24"/>
        </w:rPr>
        <w:t xml:space="preserve"> 5.9)</w:t>
      </w:r>
      <w:r w:rsidRPr="00B135A9">
        <w:rPr>
          <w:sz w:val="24"/>
        </w:rPr>
        <w:t xml:space="preserve">. We assume that the apoptosis caused by DNA damages had also compromised the NSC proliferation ranges uplifted by </w:t>
      </w:r>
      <w:r w:rsidRPr="00B135A9">
        <w:rPr>
          <w:i/>
          <w:sz w:val="24"/>
        </w:rPr>
        <w:t>Sirt1</w:t>
      </w:r>
      <w:r w:rsidRPr="00B135A9">
        <w:rPr>
          <w:sz w:val="24"/>
        </w:rPr>
        <w:t xml:space="preserve"> depletion. </w:t>
      </w:r>
      <w:r w:rsidR="00BC7E47" w:rsidRPr="00B135A9">
        <w:rPr>
          <w:sz w:val="24"/>
        </w:rPr>
        <w:t xml:space="preserve"> </w:t>
      </w:r>
    </w:p>
    <w:p w14:paraId="303FF04F" w14:textId="77777777" w:rsidR="00946CE8" w:rsidRPr="00B135A9" w:rsidRDefault="00A64AA6" w:rsidP="00D15353">
      <w:pPr>
        <w:pStyle w:val="BodyTextIndent"/>
        <w:spacing w:line="400" w:lineRule="exact"/>
        <w:ind w:firstLine="480"/>
        <w:rPr>
          <w:sz w:val="24"/>
          <w:szCs w:val="24"/>
        </w:rPr>
      </w:pPr>
      <w:r w:rsidRPr="00B135A9">
        <w:rPr>
          <w:sz w:val="24"/>
          <w:szCs w:val="24"/>
        </w:rPr>
        <w:br w:type="page"/>
      </w:r>
    </w:p>
    <w:p w14:paraId="1FF2CEA2" w14:textId="3CF46690" w:rsidR="00D15353" w:rsidRPr="00B135A9" w:rsidRDefault="00BC4C48" w:rsidP="00D15353">
      <w:pPr>
        <w:pStyle w:val="Caption"/>
        <w:jc w:val="center"/>
        <w:rPr>
          <w:rFonts w:ascii="Times New Roman" w:eastAsia="SimSun" w:hAnsi="Times New Roman" w:cs="Times New Roman"/>
          <w:noProof/>
          <w:color w:val="FF0000"/>
        </w:rPr>
      </w:pPr>
      <w:r w:rsidRPr="00B135A9">
        <w:rPr>
          <w:rFonts w:ascii="Times New Roman" w:eastAsia="SimSun" w:hAnsi="Times New Roman" w:cs="Times New Roman"/>
          <w:noProof/>
          <w:color w:val="FF0000"/>
        </w:rPr>
        <w:lastRenderedPageBreak/>
        <w:drawing>
          <wp:inline distT="0" distB="0" distL="0" distR="0" wp14:anchorId="457FE2F5" wp14:editId="5632A586">
            <wp:extent cx="4859655" cy="3149600"/>
            <wp:effectExtent l="0" t="0" r="0" b="0"/>
            <wp:docPr id="12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859655" cy="3149600"/>
                    </a:xfrm>
                    <a:prstGeom prst="rect">
                      <a:avLst/>
                    </a:prstGeom>
                    <a:noFill/>
                    <a:ln>
                      <a:noFill/>
                    </a:ln>
                  </pic:spPr>
                </pic:pic>
              </a:graphicData>
            </a:graphic>
          </wp:inline>
        </w:drawing>
      </w:r>
    </w:p>
    <w:p w14:paraId="40EDDEB7" w14:textId="77777777" w:rsidR="008E6F06" w:rsidRPr="00B135A9" w:rsidRDefault="00BC4C48" w:rsidP="008E6F06">
      <w:r w:rsidRPr="00B135A9">
        <w:rPr>
          <w:noProof/>
          <w:sz w:val="24"/>
        </w:rPr>
        <mc:AlternateContent>
          <mc:Choice Requires="wps">
            <w:drawing>
              <wp:inline distT="0" distB="0" distL="0" distR="0" wp14:anchorId="7004DB52" wp14:editId="055ECA3C">
                <wp:extent cx="5219700" cy="635"/>
                <wp:effectExtent l="0" t="12700" r="0" b="12065"/>
                <wp:docPr id="44"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10AA7A1B" id="AutoShape 23"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0085DF5C" w14:textId="0D8729C6" w:rsidR="008E6F06" w:rsidRPr="00B135A9" w:rsidRDefault="008E6F06" w:rsidP="008E6F06">
      <w:pPr>
        <w:spacing w:line="360" w:lineRule="auto"/>
        <w:rPr>
          <w:sz w:val="24"/>
        </w:rPr>
      </w:pPr>
      <w:r w:rsidRPr="00B135A9">
        <w:rPr>
          <w:rFonts w:hint="eastAsia"/>
          <w:b/>
          <w:sz w:val="24"/>
        </w:rPr>
        <w:t>F</w:t>
      </w:r>
      <w:r w:rsidRPr="00B135A9">
        <w:rPr>
          <w:b/>
          <w:sz w:val="24"/>
        </w:rPr>
        <w:t>igure 5.8: The detection of the DSBs in SVZ NSCs in</w:t>
      </w:r>
      <w:r w:rsidR="00A3042A" w:rsidRPr="00B135A9">
        <w:rPr>
          <w:b/>
          <w:sz w:val="24"/>
        </w:rPr>
        <w:t xml:space="preserve"> </w:t>
      </w:r>
      <w:r w:rsidR="00E006F0" w:rsidRPr="00B135A9">
        <w:rPr>
          <w:b/>
          <w:sz w:val="24"/>
        </w:rPr>
        <w:t>ageing</w:t>
      </w:r>
      <w:r w:rsidRPr="00B135A9">
        <w:rPr>
          <w:b/>
          <w:sz w:val="24"/>
        </w:rPr>
        <w:t xml:space="preserve"> mice with 1-month loss of </w:t>
      </w:r>
      <w:r w:rsidRPr="00B135A9">
        <w:rPr>
          <w:b/>
          <w:i/>
          <w:sz w:val="24"/>
        </w:rPr>
        <w:t>Sirt1</w:t>
      </w:r>
      <w:r w:rsidRPr="00B135A9">
        <w:rPr>
          <w:b/>
          <w:sz w:val="24"/>
        </w:rPr>
        <w:t xml:space="preserve">. </w:t>
      </w:r>
      <w:r w:rsidRPr="00B135A9">
        <w:rPr>
          <w:sz w:val="24"/>
        </w:rPr>
        <w:t xml:space="preserve">(A) Immunostaining for NESTIN and γ2HAX. </w:t>
      </w:r>
      <w:r w:rsidR="00126D89" w:rsidRPr="00B135A9">
        <w:rPr>
          <w:sz w:val="24"/>
        </w:rPr>
        <w:t>The white triangles pointed out the γ2HAX</w:t>
      </w:r>
      <w:r w:rsidR="00126D89" w:rsidRPr="00B135A9">
        <w:rPr>
          <w:sz w:val="24"/>
          <w:vertAlign w:val="superscript"/>
        </w:rPr>
        <w:t>-</w:t>
      </w:r>
      <w:r w:rsidR="00126D89" w:rsidRPr="00B135A9">
        <w:rPr>
          <w:sz w:val="24"/>
        </w:rPr>
        <w:t>/</w:t>
      </w:r>
      <w:proofErr w:type="spellStart"/>
      <w:r w:rsidR="00126D89" w:rsidRPr="00B135A9">
        <w:rPr>
          <w:sz w:val="24"/>
        </w:rPr>
        <w:t>Nestin</w:t>
      </w:r>
      <w:proofErr w:type="spellEnd"/>
      <w:r w:rsidR="00126D89" w:rsidRPr="00B135A9">
        <w:rPr>
          <w:sz w:val="24"/>
          <w:vertAlign w:val="superscript"/>
        </w:rPr>
        <w:t>+</w:t>
      </w:r>
      <w:r w:rsidR="00126D89" w:rsidRPr="00B135A9">
        <w:rPr>
          <w:sz w:val="24"/>
        </w:rPr>
        <w:t xml:space="preserve"> cells. </w:t>
      </w:r>
      <w:r w:rsidRPr="00B135A9">
        <w:rPr>
          <w:sz w:val="24"/>
        </w:rPr>
        <w:t xml:space="preserve">(B) The quantification of the γ2HAX positive NSCs in the SVZs of WT and Sirt1 KO mice. </w:t>
      </w:r>
      <w:r w:rsidR="00126D89" w:rsidRPr="00B135A9">
        <w:rPr>
          <w:sz w:val="24"/>
        </w:rPr>
        <w:t xml:space="preserve">Three coordinated sections from each mouse were used for quantification. Data from three mice of different groups were used for statistical analysis. </w:t>
      </w:r>
      <w:r w:rsidRPr="00B135A9">
        <w:rPr>
          <w:sz w:val="24"/>
        </w:rPr>
        <w:t xml:space="preserve">Scale bars, 10 </w:t>
      </w:r>
      <w:proofErr w:type="spellStart"/>
      <w:r w:rsidRPr="00B135A9">
        <w:rPr>
          <w:sz w:val="24"/>
        </w:rPr>
        <w:t>μm</w:t>
      </w:r>
      <w:proofErr w:type="spellEnd"/>
      <w:r w:rsidRPr="00B135A9">
        <w:rPr>
          <w:sz w:val="24"/>
        </w:rPr>
        <w:t>. ** p &lt;0.01, Student’s t-test.</w:t>
      </w:r>
    </w:p>
    <w:p w14:paraId="2AD68DD6" w14:textId="77777777" w:rsidR="00D15353" w:rsidRPr="00B135A9" w:rsidRDefault="00A64AA6" w:rsidP="00D15353">
      <w:pPr>
        <w:spacing w:before="240" w:after="120"/>
        <w:rPr>
          <w:szCs w:val="21"/>
        </w:rPr>
      </w:pPr>
      <w:r w:rsidRPr="00B135A9">
        <w:rPr>
          <w:szCs w:val="21"/>
        </w:rPr>
        <w:br w:type="page"/>
      </w:r>
    </w:p>
    <w:p w14:paraId="040C142D" w14:textId="77777777" w:rsidR="00D15353" w:rsidRPr="00B135A9" w:rsidRDefault="00BC4C48" w:rsidP="00D15353">
      <w:pPr>
        <w:spacing w:before="240" w:after="120"/>
        <w:jc w:val="center"/>
        <w:rPr>
          <w:noProof/>
          <w:color w:val="FF0000"/>
        </w:rPr>
      </w:pPr>
      <w:r w:rsidRPr="00B135A9">
        <w:rPr>
          <w:noProof/>
          <w:color w:val="FF0000"/>
        </w:rPr>
        <w:lastRenderedPageBreak/>
        <w:drawing>
          <wp:inline distT="0" distB="0" distL="0" distR="0" wp14:anchorId="20811393" wp14:editId="12D8B596">
            <wp:extent cx="4716145" cy="2895600"/>
            <wp:effectExtent l="0" t="0" r="0" b="0"/>
            <wp:docPr id="13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16145" cy="2895600"/>
                    </a:xfrm>
                    <a:prstGeom prst="rect">
                      <a:avLst/>
                    </a:prstGeom>
                    <a:noFill/>
                    <a:ln>
                      <a:noFill/>
                    </a:ln>
                  </pic:spPr>
                </pic:pic>
              </a:graphicData>
            </a:graphic>
          </wp:inline>
        </w:drawing>
      </w:r>
    </w:p>
    <w:p w14:paraId="5E6EC1A0" w14:textId="77777777" w:rsidR="008E6F06" w:rsidRPr="00B135A9" w:rsidRDefault="00BC4C48" w:rsidP="008E6F06">
      <w:r w:rsidRPr="00B135A9">
        <w:rPr>
          <w:noProof/>
          <w:sz w:val="24"/>
        </w:rPr>
        <mc:AlternateContent>
          <mc:Choice Requires="wps">
            <w:drawing>
              <wp:inline distT="0" distB="0" distL="0" distR="0" wp14:anchorId="1EBB0466" wp14:editId="07A48CC8">
                <wp:extent cx="5219700" cy="635"/>
                <wp:effectExtent l="0" t="12700" r="0" b="12065"/>
                <wp:docPr id="42"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56857145" id="AutoShape 22"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5A06ECF4" w14:textId="62BA7889" w:rsidR="008E6F06" w:rsidRPr="00B135A9" w:rsidRDefault="008E6F06" w:rsidP="008E6F06">
      <w:pPr>
        <w:spacing w:line="360" w:lineRule="auto"/>
        <w:rPr>
          <w:sz w:val="24"/>
        </w:rPr>
      </w:pPr>
      <w:r w:rsidRPr="00B135A9">
        <w:rPr>
          <w:rFonts w:hint="eastAsia"/>
          <w:b/>
          <w:sz w:val="24"/>
        </w:rPr>
        <w:t>F</w:t>
      </w:r>
      <w:r w:rsidRPr="00B135A9">
        <w:rPr>
          <w:b/>
          <w:sz w:val="24"/>
        </w:rPr>
        <w:t>igure 5.9: The detection of the apopto</w:t>
      </w:r>
      <w:r w:rsidR="00A16A40" w:rsidRPr="00B135A9">
        <w:rPr>
          <w:b/>
          <w:sz w:val="24"/>
        </w:rPr>
        <w:t>tic cells in</w:t>
      </w:r>
      <w:r w:rsidRPr="00B135A9">
        <w:rPr>
          <w:b/>
          <w:sz w:val="24"/>
        </w:rPr>
        <w:t xml:space="preserve"> SVZ </w:t>
      </w:r>
      <w:r w:rsidR="00B05F1C" w:rsidRPr="00B135A9">
        <w:rPr>
          <w:b/>
          <w:sz w:val="24"/>
        </w:rPr>
        <w:t>of ageing</w:t>
      </w:r>
      <w:r w:rsidRPr="00B135A9">
        <w:rPr>
          <w:b/>
          <w:sz w:val="24"/>
        </w:rPr>
        <w:t xml:space="preserve"> mice with 1-month loss of </w:t>
      </w:r>
      <w:r w:rsidRPr="00B135A9">
        <w:rPr>
          <w:b/>
          <w:i/>
          <w:sz w:val="24"/>
        </w:rPr>
        <w:t>Sirt1</w:t>
      </w:r>
      <w:r w:rsidRPr="00B135A9">
        <w:rPr>
          <w:b/>
          <w:sz w:val="24"/>
        </w:rPr>
        <w:t xml:space="preserve">. </w:t>
      </w:r>
      <w:r w:rsidRPr="00B135A9">
        <w:rPr>
          <w:sz w:val="24"/>
        </w:rPr>
        <w:t xml:space="preserve">(A) Immunostaining for </w:t>
      </w:r>
      <w:r w:rsidR="00A64AA6" w:rsidRPr="00B135A9">
        <w:rPr>
          <w:sz w:val="24"/>
        </w:rPr>
        <w:t>cleaved Caspase-3</w:t>
      </w:r>
      <w:r w:rsidRPr="00B135A9">
        <w:rPr>
          <w:sz w:val="24"/>
        </w:rPr>
        <w:t xml:space="preserve">. </w:t>
      </w:r>
      <w:r w:rsidR="001704DE" w:rsidRPr="00B135A9">
        <w:rPr>
          <w:sz w:val="24"/>
        </w:rPr>
        <w:t xml:space="preserve">(The immunostaining of Caspase-3 shown in the figure is overexposed.) </w:t>
      </w:r>
      <w:r w:rsidRPr="00B135A9">
        <w:rPr>
          <w:sz w:val="24"/>
        </w:rPr>
        <w:t xml:space="preserve">(B) The quantification of the </w:t>
      </w:r>
      <w:r w:rsidR="00A64AA6" w:rsidRPr="00B135A9">
        <w:rPr>
          <w:sz w:val="24"/>
        </w:rPr>
        <w:t>Caspase-3</w:t>
      </w:r>
      <w:r w:rsidRPr="00B135A9">
        <w:rPr>
          <w:sz w:val="24"/>
        </w:rPr>
        <w:t xml:space="preserve"> positive </w:t>
      </w:r>
      <w:r w:rsidR="00B2502A" w:rsidRPr="00B135A9">
        <w:rPr>
          <w:sz w:val="24"/>
        </w:rPr>
        <w:t>cell</w:t>
      </w:r>
      <w:r w:rsidRPr="00B135A9">
        <w:rPr>
          <w:sz w:val="24"/>
        </w:rPr>
        <w:t xml:space="preserve">s in the SVZs of WT and Sirt1 KO mice. </w:t>
      </w:r>
      <w:r w:rsidR="00CC04B6" w:rsidRPr="00B135A9">
        <w:rPr>
          <w:sz w:val="24"/>
        </w:rPr>
        <w:t xml:space="preserve">Three coordinated sections from each mouse were used for quantification. Data from three mice of different groups were used for statistical analysis. </w:t>
      </w:r>
      <w:r w:rsidRPr="00B135A9">
        <w:rPr>
          <w:sz w:val="24"/>
        </w:rPr>
        <w:t xml:space="preserve">Scale bars, </w:t>
      </w:r>
      <w:r w:rsidR="00A64AA6" w:rsidRPr="00B135A9">
        <w:rPr>
          <w:sz w:val="24"/>
        </w:rPr>
        <w:t>2</w:t>
      </w:r>
      <w:r w:rsidRPr="00B135A9">
        <w:rPr>
          <w:sz w:val="24"/>
        </w:rPr>
        <w:t xml:space="preserve">0 </w:t>
      </w:r>
      <w:proofErr w:type="spellStart"/>
      <w:r w:rsidRPr="00B135A9">
        <w:rPr>
          <w:sz w:val="24"/>
        </w:rPr>
        <w:t>μm</w:t>
      </w:r>
      <w:proofErr w:type="spellEnd"/>
      <w:r w:rsidRPr="00B135A9">
        <w:rPr>
          <w:sz w:val="24"/>
        </w:rPr>
        <w:t>. ** p &lt;0.01, Student’s t-test.</w:t>
      </w:r>
    </w:p>
    <w:p w14:paraId="56BD3C48" w14:textId="77777777" w:rsidR="00DF63DB" w:rsidRPr="00B135A9" w:rsidRDefault="00DF63DB" w:rsidP="00DF63DB">
      <w:pPr>
        <w:pStyle w:val="BodyTextIndent"/>
        <w:spacing w:line="400" w:lineRule="exact"/>
        <w:ind w:firstLine="480"/>
        <w:rPr>
          <w:sz w:val="24"/>
          <w:szCs w:val="24"/>
        </w:rPr>
      </w:pPr>
    </w:p>
    <w:p w14:paraId="34BE88B9" w14:textId="4909B1C4" w:rsidR="008767E8" w:rsidRPr="00B135A9" w:rsidRDefault="008767E8" w:rsidP="008767E8">
      <w:pPr>
        <w:pStyle w:val="BodyTextIndent"/>
        <w:spacing w:line="480" w:lineRule="auto"/>
        <w:ind w:firstLine="480"/>
        <w:rPr>
          <w:sz w:val="24"/>
        </w:rPr>
      </w:pPr>
      <w:r w:rsidRPr="00B135A9">
        <w:rPr>
          <w:sz w:val="24"/>
        </w:rPr>
        <w:t xml:space="preserve">Further, we recapitulated the experiments on an </w:t>
      </w:r>
      <w:proofErr w:type="spellStart"/>
      <w:r w:rsidRPr="00B135A9">
        <w:rPr>
          <w:sz w:val="24"/>
        </w:rPr>
        <w:t>ionising</w:t>
      </w:r>
      <w:proofErr w:type="spellEnd"/>
      <w:r w:rsidRPr="00B135A9">
        <w:rPr>
          <w:sz w:val="24"/>
        </w:rPr>
        <w:t xml:space="preserve"> radiation (IR) induced ageing model. The </w:t>
      </w:r>
      <w:r w:rsidRPr="00B135A9">
        <w:rPr>
          <w:i/>
          <w:sz w:val="24"/>
        </w:rPr>
        <w:t>Sirt1</w:t>
      </w:r>
      <w:r w:rsidRPr="00B135A9">
        <w:rPr>
          <w:sz w:val="24"/>
        </w:rPr>
        <w:t xml:space="preserve"> deleted mice underwent IR induction to produce severe DNA damage, especially DSBs (Figure 4.12 in Chapter 4). In a month, the mice were sacrificed. As to the young mice (2-month-old), when there were no DSBs artificially induced, we did not detect significant SVZ NSC pool size changes in both KO and WT groups a month after </w:t>
      </w:r>
      <w:r w:rsidRPr="00B135A9">
        <w:rPr>
          <w:i/>
          <w:sz w:val="24"/>
        </w:rPr>
        <w:t>Sirt1</w:t>
      </w:r>
      <w:r w:rsidRPr="00B135A9">
        <w:rPr>
          <w:sz w:val="24"/>
        </w:rPr>
        <w:t xml:space="preserve"> depletion </w:t>
      </w:r>
      <w:r w:rsidRPr="00B135A9">
        <w:rPr>
          <w:b/>
          <w:sz w:val="24"/>
        </w:rPr>
        <w:t>(Figure 5.10)</w:t>
      </w:r>
      <w:r w:rsidRPr="00B135A9">
        <w:rPr>
          <w:sz w:val="24"/>
        </w:rPr>
        <w:t xml:space="preserve">. Whereas with IR induction, the number of SVZ NSCs in KO mice’s brains was about 30% less than in the WT mice </w:t>
      </w:r>
      <w:r w:rsidRPr="00B135A9">
        <w:rPr>
          <w:b/>
          <w:sz w:val="24"/>
        </w:rPr>
        <w:t>(Figure 5.11)</w:t>
      </w:r>
      <w:r w:rsidRPr="00B135A9">
        <w:rPr>
          <w:sz w:val="24"/>
        </w:rPr>
        <w:t xml:space="preserve">. To this point, we can conclude that SIRT1 is vital for DSB-induced DNA damage repair. On the other hand, SIRT1 loss might impede the age-related DNA </w:t>
      </w:r>
      <w:r w:rsidRPr="00B135A9">
        <w:rPr>
          <w:sz w:val="24"/>
        </w:rPr>
        <w:lastRenderedPageBreak/>
        <w:t>damage repair</w:t>
      </w:r>
      <w:r w:rsidR="00F2655F" w:rsidRPr="00B135A9">
        <w:rPr>
          <w:sz w:val="24"/>
        </w:rPr>
        <w:t>,</w:t>
      </w:r>
      <w:r w:rsidRPr="00B135A9">
        <w:rPr>
          <w:sz w:val="24"/>
        </w:rPr>
        <w:t xml:space="preserve"> leaving the DSBs to accumulate in the NSCs and cause apoptosis.</w:t>
      </w:r>
    </w:p>
    <w:p w14:paraId="0C8FF0A2" w14:textId="77777777" w:rsidR="00145D6F" w:rsidRPr="00B135A9" w:rsidRDefault="00BC4C48" w:rsidP="00851D42">
      <w:pPr>
        <w:spacing w:before="240" w:after="120"/>
        <w:jc w:val="center"/>
        <w:rPr>
          <w:szCs w:val="21"/>
        </w:rPr>
      </w:pPr>
      <w:r w:rsidRPr="00B135A9">
        <w:rPr>
          <w:noProof/>
          <w:szCs w:val="21"/>
        </w:rPr>
        <w:drawing>
          <wp:inline distT="0" distB="0" distL="0" distR="0" wp14:anchorId="4EB99252" wp14:editId="402F406F">
            <wp:extent cx="4927600" cy="2963545"/>
            <wp:effectExtent l="0" t="0" r="0" b="0"/>
            <wp:docPr id="133"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27600" cy="2963545"/>
                    </a:xfrm>
                    <a:prstGeom prst="rect">
                      <a:avLst/>
                    </a:prstGeom>
                    <a:noFill/>
                    <a:ln>
                      <a:noFill/>
                    </a:ln>
                  </pic:spPr>
                </pic:pic>
              </a:graphicData>
            </a:graphic>
          </wp:inline>
        </w:drawing>
      </w:r>
    </w:p>
    <w:p w14:paraId="090F3F03" w14:textId="77777777" w:rsidR="008767E8" w:rsidRPr="00B135A9" w:rsidRDefault="00BC4C48" w:rsidP="008767E8">
      <w:r w:rsidRPr="00B135A9">
        <w:rPr>
          <w:noProof/>
          <w:sz w:val="24"/>
        </w:rPr>
        <mc:AlternateContent>
          <mc:Choice Requires="wps">
            <w:drawing>
              <wp:inline distT="0" distB="0" distL="0" distR="0" wp14:anchorId="6FC7CAB2" wp14:editId="5EB80FD7">
                <wp:extent cx="5219700" cy="635"/>
                <wp:effectExtent l="0" t="12700" r="0" b="12065"/>
                <wp:docPr id="40"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1A15F655" id="AutoShape 21"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28F1067F" w14:textId="77777777" w:rsidR="008767E8" w:rsidRPr="00B135A9" w:rsidRDefault="008767E8" w:rsidP="008767E8">
      <w:pPr>
        <w:spacing w:line="360" w:lineRule="auto"/>
        <w:rPr>
          <w:sz w:val="24"/>
        </w:rPr>
      </w:pPr>
      <w:r w:rsidRPr="00B135A9">
        <w:rPr>
          <w:rFonts w:hint="eastAsia"/>
          <w:b/>
          <w:sz w:val="24"/>
        </w:rPr>
        <w:t>F</w:t>
      </w:r>
      <w:r w:rsidRPr="00B135A9">
        <w:rPr>
          <w:b/>
          <w:sz w:val="24"/>
        </w:rPr>
        <w:t>igure 5.10: The detection of the activated</w:t>
      </w:r>
      <w:r w:rsidR="00A16A5C" w:rsidRPr="00B135A9">
        <w:rPr>
          <w:b/>
          <w:sz w:val="24"/>
        </w:rPr>
        <w:t xml:space="preserve"> SVZ</w:t>
      </w:r>
      <w:r w:rsidRPr="00B135A9">
        <w:rPr>
          <w:b/>
          <w:sz w:val="24"/>
        </w:rPr>
        <w:t xml:space="preserve"> NSCs in young mice with 1-month loss of </w:t>
      </w:r>
      <w:r w:rsidRPr="00B135A9">
        <w:rPr>
          <w:b/>
          <w:i/>
          <w:sz w:val="24"/>
        </w:rPr>
        <w:t>Sirt1</w:t>
      </w:r>
      <w:r w:rsidRPr="00B135A9">
        <w:rPr>
          <w:b/>
          <w:sz w:val="24"/>
        </w:rPr>
        <w:t xml:space="preserve">. </w:t>
      </w:r>
      <w:r w:rsidRPr="00B135A9">
        <w:rPr>
          <w:sz w:val="24"/>
        </w:rPr>
        <w:t xml:space="preserve">(A) Immunostaining for NESTIN and SOX2. (B) The quantification of the number of NSCs in the SVZs of WT and Sirt1 KO mice. </w:t>
      </w:r>
      <w:r w:rsidR="0071396D" w:rsidRPr="00B135A9">
        <w:rPr>
          <w:sz w:val="24"/>
        </w:rPr>
        <w:t xml:space="preserve">The quantification was performed with the same way in Figure 4.6B. Five coordinated sections from each mouse were used for quantification. Data from three mice of different groups were used for statistical analysis. </w:t>
      </w:r>
      <w:r w:rsidRPr="00B135A9">
        <w:rPr>
          <w:sz w:val="24"/>
        </w:rPr>
        <w:t xml:space="preserve">Scale bars, 30 </w:t>
      </w:r>
      <w:proofErr w:type="spellStart"/>
      <w:r w:rsidRPr="00B135A9">
        <w:rPr>
          <w:sz w:val="24"/>
        </w:rPr>
        <w:t>μm</w:t>
      </w:r>
      <w:proofErr w:type="spellEnd"/>
      <w:r w:rsidRPr="00B135A9">
        <w:rPr>
          <w:sz w:val="24"/>
        </w:rPr>
        <w:t>. Student’s t-test.</w:t>
      </w:r>
    </w:p>
    <w:p w14:paraId="4192F6A6" w14:textId="77777777" w:rsidR="008767E8" w:rsidRPr="00B135A9" w:rsidRDefault="008767E8" w:rsidP="008767E8">
      <w:pPr>
        <w:spacing w:line="360" w:lineRule="auto"/>
        <w:rPr>
          <w:sz w:val="24"/>
        </w:rPr>
      </w:pPr>
      <w:r w:rsidRPr="00B135A9">
        <w:rPr>
          <w:sz w:val="24"/>
        </w:rPr>
        <w:br w:type="page"/>
      </w:r>
    </w:p>
    <w:p w14:paraId="3E0D2734" w14:textId="77777777" w:rsidR="00510A38" w:rsidRPr="00B135A9" w:rsidRDefault="00BC4C48" w:rsidP="00851D42">
      <w:pPr>
        <w:spacing w:before="240" w:after="120"/>
        <w:jc w:val="center"/>
        <w:rPr>
          <w:szCs w:val="21"/>
        </w:rPr>
      </w:pPr>
      <w:r w:rsidRPr="00B135A9">
        <w:rPr>
          <w:noProof/>
          <w:szCs w:val="21"/>
        </w:rPr>
        <w:lastRenderedPageBreak/>
        <w:drawing>
          <wp:inline distT="0" distB="0" distL="0" distR="0" wp14:anchorId="56448AA3" wp14:editId="1E877FC2">
            <wp:extent cx="4902200" cy="2667000"/>
            <wp:effectExtent l="0" t="0" r="0" b="0"/>
            <wp:docPr id="135"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02200" cy="2667000"/>
                    </a:xfrm>
                    <a:prstGeom prst="rect">
                      <a:avLst/>
                    </a:prstGeom>
                    <a:noFill/>
                    <a:ln>
                      <a:noFill/>
                    </a:ln>
                  </pic:spPr>
                </pic:pic>
              </a:graphicData>
            </a:graphic>
          </wp:inline>
        </w:drawing>
      </w:r>
    </w:p>
    <w:p w14:paraId="19A5DB1F" w14:textId="77777777" w:rsidR="008767E8" w:rsidRPr="00B135A9" w:rsidRDefault="00BC4C48" w:rsidP="008767E8">
      <w:r w:rsidRPr="00B135A9">
        <w:rPr>
          <w:noProof/>
          <w:sz w:val="24"/>
        </w:rPr>
        <mc:AlternateContent>
          <mc:Choice Requires="wps">
            <w:drawing>
              <wp:inline distT="0" distB="0" distL="0" distR="0" wp14:anchorId="4F3D0892" wp14:editId="737EB3BC">
                <wp:extent cx="5219700" cy="635"/>
                <wp:effectExtent l="0" t="12700" r="0" b="12065"/>
                <wp:docPr id="38"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264B57A9" id="AutoShape 20"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0AD3F6F4" w14:textId="77777777" w:rsidR="008767E8" w:rsidRPr="00B135A9" w:rsidRDefault="008767E8" w:rsidP="008767E8">
      <w:pPr>
        <w:spacing w:line="360" w:lineRule="auto"/>
        <w:rPr>
          <w:sz w:val="24"/>
        </w:rPr>
      </w:pPr>
      <w:r w:rsidRPr="00B135A9">
        <w:rPr>
          <w:rFonts w:hint="eastAsia"/>
          <w:b/>
          <w:sz w:val="24"/>
        </w:rPr>
        <w:t>F</w:t>
      </w:r>
      <w:r w:rsidRPr="00B135A9">
        <w:rPr>
          <w:b/>
          <w:sz w:val="24"/>
        </w:rPr>
        <w:t>igure 5.11: The detection of the activated</w:t>
      </w:r>
      <w:r w:rsidR="00A16A5C" w:rsidRPr="00B135A9">
        <w:rPr>
          <w:b/>
          <w:sz w:val="24"/>
        </w:rPr>
        <w:t xml:space="preserve"> SVZ</w:t>
      </w:r>
      <w:r w:rsidRPr="00B135A9">
        <w:rPr>
          <w:b/>
          <w:sz w:val="24"/>
        </w:rPr>
        <w:t xml:space="preserve"> NSCs in </w:t>
      </w:r>
      <w:r w:rsidR="008A7ADC" w:rsidRPr="00B135A9">
        <w:rPr>
          <w:b/>
          <w:sz w:val="24"/>
        </w:rPr>
        <w:t xml:space="preserve">IR treated </w:t>
      </w:r>
      <w:r w:rsidRPr="00B135A9">
        <w:rPr>
          <w:b/>
          <w:sz w:val="24"/>
        </w:rPr>
        <w:t>young</w:t>
      </w:r>
      <w:r w:rsidR="00A16A5C" w:rsidRPr="00B135A9">
        <w:rPr>
          <w:b/>
          <w:sz w:val="24"/>
        </w:rPr>
        <w:t xml:space="preserve"> mice w</w:t>
      </w:r>
      <w:r w:rsidRPr="00B135A9">
        <w:rPr>
          <w:b/>
          <w:sz w:val="24"/>
        </w:rPr>
        <w:t xml:space="preserve">ith 1-month loss of </w:t>
      </w:r>
      <w:r w:rsidRPr="00B135A9">
        <w:rPr>
          <w:b/>
          <w:i/>
          <w:sz w:val="24"/>
        </w:rPr>
        <w:t>Sirt1</w:t>
      </w:r>
      <w:r w:rsidRPr="00B135A9">
        <w:rPr>
          <w:b/>
          <w:sz w:val="24"/>
        </w:rPr>
        <w:t xml:space="preserve">. </w:t>
      </w:r>
      <w:r w:rsidRPr="00B135A9">
        <w:rPr>
          <w:sz w:val="24"/>
        </w:rPr>
        <w:t xml:space="preserve">(A) Immunostaining for NESTIN and SOX2. (B) The quantification of the number of NSCs in the SVZs of WT and Sirt1 KO mice. </w:t>
      </w:r>
      <w:r w:rsidR="0071396D" w:rsidRPr="00B135A9">
        <w:rPr>
          <w:sz w:val="24"/>
        </w:rPr>
        <w:t xml:space="preserve">The quantification was performed with the same way in Figure 4.6B. Five coordinated sections from each mouse were used for quantification. Data from three mice of different groups were used for statistical analysis. </w:t>
      </w:r>
      <w:r w:rsidRPr="00B135A9">
        <w:rPr>
          <w:sz w:val="24"/>
        </w:rPr>
        <w:t xml:space="preserve">Scale bars, 30 </w:t>
      </w:r>
      <w:proofErr w:type="spellStart"/>
      <w:r w:rsidRPr="00B135A9">
        <w:rPr>
          <w:sz w:val="24"/>
        </w:rPr>
        <w:t>μm</w:t>
      </w:r>
      <w:proofErr w:type="spellEnd"/>
      <w:r w:rsidRPr="00B135A9">
        <w:rPr>
          <w:sz w:val="24"/>
        </w:rPr>
        <w:t xml:space="preserve">. * p&lt;0.05, Student’s t-test. </w:t>
      </w:r>
    </w:p>
    <w:p w14:paraId="00B59515" w14:textId="77777777" w:rsidR="006012F6" w:rsidRPr="00B135A9" w:rsidRDefault="006012F6" w:rsidP="000A0C2E">
      <w:pPr>
        <w:spacing w:before="120" w:after="120"/>
        <w:rPr>
          <w:szCs w:val="21"/>
        </w:rPr>
      </w:pPr>
    </w:p>
    <w:p w14:paraId="51250112" w14:textId="77777777" w:rsidR="001F31FC" w:rsidRPr="00B135A9" w:rsidRDefault="00946CE8" w:rsidP="00A16A5C">
      <w:pPr>
        <w:spacing w:before="240" w:after="120" w:line="480" w:lineRule="auto"/>
        <w:outlineLvl w:val="1"/>
        <w:rPr>
          <w:b/>
          <w:bCs/>
          <w:i/>
          <w:noProof/>
          <w:sz w:val="24"/>
        </w:rPr>
      </w:pPr>
      <w:r w:rsidRPr="00B135A9">
        <w:rPr>
          <w:b/>
          <w:bCs/>
          <w:noProof/>
          <w:sz w:val="24"/>
        </w:rPr>
        <w:br w:type="page"/>
      </w:r>
      <w:bookmarkStart w:id="167" w:name="_Toc112342689"/>
      <w:bookmarkStart w:id="168" w:name="_Toc129821025"/>
      <w:r w:rsidR="005B33F8" w:rsidRPr="00B135A9">
        <w:rPr>
          <w:b/>
          <w:bCs/>
          <w:i/>
          <w:noProof/>
          <w:sz w:val="24"/>
        </w:rPr>
        <w:lastRenderedPageBreak/>
        <w:t>5.3</w:t>
      </w:r>
      <w:r w:rsidR="001F31FC" w:rsidRPr="00B135A9">
        <w:rPr>
          <w:b/>
          <w:bCs/>
          <w:i/>
          <w:noProof/>
          <w:sz w:val="24"/>
        </w:rPr>
        <w:t>.5 Sirt1</w:t>
      </w:r>
      <w:r w:rsidR="007708C6" w:rsidRPr="00B135A9">
        <w:rPr>
          <w:b/>
          <w:bCs/>
          <w:i/>
          <w:noProof/>
          <w:sz w:val="24"/>
        </w:rPr>
        <w:t xml:space="preserve"> loss compromises the NHEJ repair in activated SVZ NSCs</w:t>
      </w:r>
      <w:bookmarkEnd w:id="167"/>
      <w:bookmarkEnd w:id="168"/>
    </w:p>
    <w:p w14:paraId="13A70375" w14:textId="77777777" w:rsidR="00A16A5C" w:rsidRPr="00B135A9" w:rsidRDefault="00A16A5C" w:rsidP="007708C6">
      <w:pPr>
        <w:pStyle w:val="BodyTextIndent"/>
        <w:spacing w:line="480" w:lineRule="auto"/>
        <w:ind w:firstLine="480"/>
        <w:rPr>
          <w:sz w:val="24"/>
        </w:rPr>
      </w:pPr>
      <w:r w:rsidRPr="00B135A9">
        <w:rPr>
          <w:sz w:val="24"/>
        </w:rPr>
        <w:t xml:space="preserve">We then tested the efficiency of </w:t>
      </w:r>
      <w:r w:rsidR="007708C6" w:rsidRPr="00B135A9">
        <w:rPr>
          <w:sz w:val="24"/>
        </w:rPr>
        <w:t xml:space="preserve">the </w:t>
      </w:r>
      <w:r w:rsidRPr="00B135A9">
        <w:rPr>
          <w:sz w:val="24"/>
        </w:rPr>
        <w:t xml:space="preserve">HR and NHEJ repair in activated SVZ NSCs </w:t>
      </w:r>
      <w:r w:rsidR="007708C6" w:rsidRPr="00B135A9">
        <w:rPr>
          <w:sz w:val="24"/>
        </w:rPr>
        <w:t xml:space="preserve">affected by </w:t>
      </w:r>
      <w:r w:rsidRPr="00B135A9">
        <w:rPr>
          <w:i/>
          <w:sz w:val="24"/>
        </w:rPr>
        <w:t>Sirt1</w:t>
      </w:r>
      <w:r w:rsidR="007708C6" w:rsidRPr="00B135A9">
        <w:rPr>
          <w:sz w:val="24"/>
        </w:rPr>
        <w:t xml:space="preserve"> loss</w:t>
      </w:r>
      <w:r w:rsidRPr="00B135A9">
        <w:rPr>
          <w:sz w:val="24"/>
        </w:rPr>
        <w:t xml:space="preserve">. NSCs were derived from the SVZ region of young mice brains and then underwent the HR/NHEJ repair efficiency test. It showed that the NHEJ efficiency was 40% lower in the </w:t>
      </w:r>
      <w:r w:rsidRPr="00B135A9">
        <w:rPr>
          <w:i/>
          <w:sz w:val="24"/>
        </w:rPr>
        <w:t>Sirt1</w:t>
      </w:r>
      <w:r w:rsidRPr="00B135A9">
        <w:rPr>
          <w:sz w:val="24"/>
        </w:rPr>
        <w:t xml:space="preserve"> </w:t>
      </w:r>
      <w:proofErr w:type="spellStart"/>
      <w:r w:rsidRPr="00B135A9">
        <w:rPr>
          <w:sz w:val="24"/>
        </w:rPr>
        <w:t>cKO</w:t>
      </w:r>
      <w:proofErr w:type="spellEnd"/>
      <w:r w:rsidRPr="00B135A9">
        <w:rPr>
          <w:sz w:val="24"/>
        </w:rPr>
        <w:t xml:space="preserve"> groups than in the WT groups. Nevertheless, the repair efficiency of HR was not affected by the knockout of </w:t>
      </w:r>
      <w:r w:rsidRPr="00B135A9">
        <w:rPr>
          <w:i/>
          <w:sz w:val="24"/>
        </w:rPr>
        <w:t>Sirt1</w:t>
      </w:r>
      <w:r w:rsidR="007708C6" w:rsidRPr="00B135A9">
        <w:rPr>
          <w:sz w:val="24"/>
        </w:rPr>
        <w:t xml:space="preserve"> </w:t>
      </w:r>
      <w:r w:rsidRPr="00B135A9">
        <w:rPr>
          <w:b/>
          <w:sz w:val="24"/>
        </w:rPr>
        <w:t>(Fig</w:t>
      </w:r>
      <w:r w:rsidR="007708C6" w:rsidRPr="00B135A9">
        <w:rPr>
          <w:b/>
          <w:sz w:val="24"/>
        </w:rPr>
        <w:t>ure</w:t>
      </w:r>
      <w:r w:rsidRPr="00B135A9">
        <w:rPr>
          <w:b/>
          <w:sz w:val="24"/>
        </w:rPr>
        <w:t xml:space="preserve"> 5.12)</w:t>
      </w:r>
      <w:r w:rsidRPr="00B135A9">
        <w:rPr>
          <w:sz w:val="24"/>
        </w:rPr>
        <w:t>.</w:t>
      </w:r>
    </w:p>
    <w:p w14:paraId="6BFD2532" w14:textId="77777777" w:rsidR="001F31FC" w:rsidRPr="00B135A9" w:rsidRDefault="00BC4C48" w:rsidP="001F31FC">
      <w:pPr>
        <w:spacing w:before="240" w:after="120"/>
        <w:jc w:val="center"/>
        <w:rPr>
          <w:bCs/>
          <w:noProof/>
          <w:color w:val="FF0000"/>
          <w:sz w:val="24"/>
        </w:rPr>
      </w:pPr>
      <w:r w:rsidRPr="00B135A9">
        <w:rPr>
          <w:bCs/>
          <w:noProof/>
          <w:color w:val="FF0000"/>
          <w:sz w:val="24"/>
        </w:rPr>
        <w:drawing>
          <wp:inline distT="0" distB="0" distL="0" distR="0" wp14:anchorId="5EC2264F" wp14:editId="59449E02">
            <wp:extent cx="4097655" cy="3065145"/>
            <wp:effectExtent l="0" t="0" r="0" b="0"/>
            <wp:docPr id="137"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97655" cy="3065145"/>
                    </a:xfrm>
                    <a:prstGeom prst="rect">
                      <a:avLst/>
                    </a:prstGeom>
                    <a:noFill/>
                    <a:ln>
                      <a:noFill/>
                    </a:ln>
                  </pic:spPr>
                </pic:pic>
              </a:graphicData>
            </a:graphic>
          </wp:inline>
        </w:drawing>
      </w:r>
    </w:p>
    <w:p w14:paraId="6988E254" w14:textId="77777777" w:rsidR="007708C6" w:rsidRPr="00B135A9" w:rsidRDefault="00BC4C48" w:rsidP="007708C6">
      <w:r w:rsidRPr="00B135A9">
        <w:rPr>
          <w:noProof/>
          <w:sz w:val="24"/>
        </w:rPr>
        <mc:AlternateContent>
          <mc:Choice Requires="wps">
            <w:drawing>
              <wp:inline distT="0" distB="0" distL="0" distR="0" wp14:anchorId="386E8F7D" wp14:editId="0483834F">
                <wp:extent cx="5219700" cy="635"/>
                <wp:effectExtent l="0" t="12700" r="0" b="12065"/>
                <wp:docPr id="36"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5CF0CF7C" id="AutoShape 19"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435F9166" w14:textId="77777777" w:rsidR="007A15CB" w:rsidRPr="00B135A9" w:rsidRDefault="007708C6" w:rsidP="007A15CB">
      <w:pPr>
        <w:spacing w:line="360" w:lineRule="auto"/>
        <w:rPr>
          <w:sz w:val="24"/>
        </w:rPr>
      </w:pPr>
      <w:r w:rsidRPr="00B135A9">
        <w:rPr>
          <w:rFonts w:hint="eastAsia"/>
          <w:b/>
          <w:sz w:val="24"/>
        </w:rPr>
        <w:t>F</w:t>
      </w:r>
      <w:r w:rsidRPr="00B135A9">
        <w:rPr>
          <w:b/>
          <w:sz w:val="24"/>
        </w:rPr>
        <w:t xml:space="preserve">igure 5.12: The detection of the HR and NHEJ repair in activated SVZ NSCs of young mice with 1-month loss of </w:t>
      </w:r>
      <w:r w:rsidRPr="00B135A9">
        <w:rPr>
          <w:b/>
          <w:i/>
          <w:sz w:val="24"/>
        </w:rPr>
        <w:t>Sirt1</w:t>
      </w:r>
      <w:r w:rsidRPr="00B135A9">
        <w:rPr>
          <w:b/>
          <w:sz w:val="24"/>
        </w:rPr>
        <w:t xml:space="preserve">. </w:t>
      </w:r>
      <w:r w:rsidRPr="00B135A9">
        <w:rPr>
          <w:sz w:val="24"/>
        </w:rPr>
        <w:t>(A)</w:t>
      </w:r>
      <w:r w:rsidRPr="00B135A9">
        <w:rPr>
          <w:b/>
          <w:sz w:val="24"/>
        </w:rPr>
        <w:t xml:space="preserve"> </w:t>
      </w:r>
      <w:r w:rsidRPr="00B135A9">
        <w:rPr>
          <w:sz w:val="24"/>
        </w:rPr>
        <w:t xml:space="preserve">The HR repair efficiency of the cultured activated NSCs from SVZs of WT and </w:t>
      </w:r>
      <w:r w:rsidRPr="00B135A9">
        <w:rPr>
          <w:i/>
          <w:sz w:val="24"/>
        </w:rPr>
        <w:t>Sirt1</w:t>
      </w:r>
      <w:r w:rsidRPr="00B135A9">
        <w:rPr>
          <w:sz w:val="24"/>
        </w:rPr>
        <w:t xml:space="preserve"> KO mice. (B)</w:t>
      </w:r>
      <w:r w:rsidRPr="00B135A9">
        <w:rPr>
          <w:b/>
          <w:sz w:val="24"/>
        </w:rPr>
        <w:t xml:space="preserve"> </w:t>
      </w:r>
      <w:r w:rsidRPr="00B135A9">
        <w:rPr>
          <w:sz w:val="24"/>
        </w:rPr>
        <w:t xml:space="preserve">The NHEJ repair efficiency of the cultured activated NSCs from SVZs of WT and </w:t>
      </w:r>
      <w:r w:rsidRPr="00B135A9">
        <w:rPr>
          <w:i/>
          <w:sz w:val="24"/>
        </w:rPr>
        <w:t>Sirt1</w:t>
      </w:r>
      <w:r w:rsidRPr="00B135A9">
        <w:rPr>
          <w:sz w:val="24"/>
        </w:rPr>
        <w:t xml:space="preserve"> KO mice. </w:t>
      </w:r>
      <w:r w:rsidR="007A15CB" w:rsidRPr="00B135A9">
        <w:rPr>
          <w:sz w:val="24"/>
        </w:rPr>
        <w:t xml:space="preserve">Triplicates for each group. </w:t>
      </w:r>
      <w:r w:rsidRPr="00B135A9">
        <w:rPr>
          <w:rFonts w:hint="eastAsia"/>
          <w:sz w:val="24"/>
        </w:rPr>
        <w:t xml:space="preserve">** p&lt;0.01, </w:t>
      </w:r>
      <w:r w:rsidRPr="00B135A9">
        <w:rPr>
          <w:sz w:val="24"/>
        </w:rPr>
        <w:t>Student’s t-test.</w:t>
      </w:r>
      <w:r w:rsidR="007A15CB" w:rsidRPr="00B135A9">
        <w:rPr>
          <w:sz w:val="24"/>
        </w:rPr>
        <w:t xml:space="preserve"> Three independent experiments were performed.</w:t>
      </w:r>
    </w:p>
    <w:p w14:paraId="43BD3F0C" w14:textId="77777777" w:rsidR="001F31FC" w:rsidRPr="00B135A9" w:rsidRDefault="001F31FC" w:rsidP="001F31FC">
      <w:pPr>
        <w:spacing w:before="120" w:after="240"/>
        <w:rPr>
          <w:szCs w:val="21"/>
        </w:rPr>
      </w:pPr>
    </w:p>
    <w:p w14:paraId="6821FFD9" w14:textId="77777777" w:rsidR="001704DE" w:rsidRPr="00B135A9" w:rsidRDefault="005B33F8" w:rsidP="001704DE">
      <w:pPr>
        <w:spacing w:before="480" w:after="120"/>
        <w:outlineLvl w:val="0"/>
        <w:rPr>
          <w:b/>
          <w:bCs/>
          <w:sz w:val="28"/>
          <w:szCs w:val="28"/>
        </w:rPr>
      </w:pPr>
      <w:r w:rsidRPr="00B135A9">
        <w:rPr>
          <w:b/>
          <w:bCs/>
          <w:sz w:val="28"/>
          <w:szCs w:val="28"/>
        </w:rPr>
        <w:br w:type="page"/>
      </w:r>
      <w:bookmarkStart w:id="169" w:name="_Toc112342690"/>
      <w:bookmarkStart w:id="170" w:name="_Toc129821026"/>
      <w:r w:rsidR="001704DE" w:rsidRPr="00B135A9">
        <w:rPr>
          <w:b/>
          <w:bCs/>
          <w:sz w:val="28"/>
          <w:szCs w:val="28"/>
        </w:rPr>
        <w:lastRenderedPageBreak/>
        <w:t>5.4 Discussion</w:t>
      </w:r>
      <w:bookmarkEnd w:id="169"/>
      <w:bookmarkEnd w:id="170"/>
    </w:p>
    <w:p w14:paraId="7B6113F3" w14:textId="13F5934F" w:rsidR="001704DE" w:rsidRPr="00B135A9" w:rsidRDefault="001704DE" w:rsidP="001704DE">
      <w:pPr>
        <w:pStyle w:val="BodyTextIndent"/>
        <w:spacing w:line="480" w:lineRule="auto"/>
        <w:ind w:firstLine="480"/>
        <w:rPr>
          <w:sz w:val="24"/>
        </w:rPr>
      </w:pPr>
      <w:r w:rsidRPr="00B135A9">
        <w:rPr>
          <w:sz w:val="24"/>
        </w:rPr>
        <w:t xml:space="preserve">In this chapter, we studied the functions of SIRT1 protein in activated NSCs of ageing mice brains. Firstly, we noticed that the expression of SIRT1 protein was heightened as age grew in cultured activated NSCs </w:t>
      </w:r>
      <w:r w:rsidRPr="00B135A9">
        <w:rPr>
          <w:b/>
          <w:sz w:val="24"/>
        </w:rPr>
        <w:t>(Figure 5.1)</w:t>
      </w:r>
      <w:r w:rsidRPr="00B135A9">
        <w:rPr>
          <w:sz w:val="24"/>
        </w:rPr>
        <w:t xml:space="preserve">. There would be two different reasons for the higher expression of SIRT1 protein in aged activated NSCs. One is that the expression of SIRT1 protein is universally higher in aged activated NSCs. The other is that the activated NSCs could be </w:t>
      </w:r>
      <w:proofErr w:type="spellStart"/>
      <w:r w:rsidRPr="00B135A9">
        <w:rPr>
          <w:sz w:val="24"/>
        </w:rPr>
        <w:t>devided</w:t>
      </w:r>
      <w:proofErr w:type="spellEnd"/>
      <w:r w:rsidRPr="00B135A9">
        <w:rPr>
          <w:sz w:val="24"/>
        </w:rPr>
        <w:t xml:space="preserve"> into two subpopulations, namely SIRT1 high and SIRT1 low NSCs. The propo</w:t>
      </w:r>
      <w:r w:rsidR="00F2655F" w:rsidRPr="00B135A9">
        <w:rPr>
          <w:sz w:val="24"/>
        </w:rPr>
        <w:t>r</w:t>
      </w:r>
      <w:r w:rsidRPr="00B135A9">
        <w:rPr>
          <w:sz w:val="24"/>
        </w:rPr>
        <w:t xml:space="preserve">tion of the SIRT1 high NSCs may be higher in aged NSCs than that in young ones. The results of our analysis </w:t>
      </w:r>
      <w:r w:rsidRPr="00B135A9">
        <w:rPr>
          <w:i/>
          <w:sz w:val="24"/>
        </w:rPr>
        <w:t>in vitro</w:t>
      </w:r>
      <w:r w:rsidRPr="00B135A9">
        <w:rPr>
          <w:sz w:val="24"/>
        </w:rPr>
        <w:t xml:space="preserve"> </w:t>
      </w:r>
      <w:r w:rsidRPr="00B135A9">
        <w:rPr>
          <w:b/>
          <w:sz w:val="24"/>
        </w:rPr>
        <w:t>(Figure 5.2)</w:t>
      </w:r>
      <w:r w:rsidRPr="00B135A9">
        <w:rPr>
          <w:sz w:val="24"/>
        </w:rPr>
        <w:t xml:space="preserve"> and </w:t>
      </w:r>
      <w:r w:rsidRPr="00B135A9">
        <w:rPr>
          <w:i/>
          <w:sz w:val="24"/>
        </w:rPr>
        <w:t>in vivo</w:t>
      </w:r>
      <w:r w:rsidRPr="00B135A9">
        <w:rPr>
          <w:sz w:val="24"/>
        </w:rPr>
        <w:t xml:space="preserve"> </w:t>
      </w:r>
      <w:r w:rsidRPr="00B135A9">
        <w:rPr>
          <w:b/>
          <w:sz w:val="24"/>
        </w:rPr>
        <w:t>(Figure 5.3)</w:t>
      </w:r>
      <w:r w:rsidRPr="00B135A9">
        <w:rPr>
          <w:sz w:val="24"/>
        </w:rPr>
        <w:t xml:space="preserve"> supported that SIRT1 protein was universally higher in aged activated NSCs.</w:t>
      </w:r>
    </w:p>
    <w:p w14:paraId="5647559A" w14:textId="77777777" w:rsidR="001704DE" w:rsidRPr="00B135A9" w:rsidRDefault="001704DE" w:rsidP="001704DE">
      <w:pPr>
        <w:pStyle w:val="BodyTextIndent"/>
        <w:spacing w:line="480" w:lineRule="auto"/>
        <w:ind w:firstLine="480"/>
        <w:rPr>
          <w:sz w:val="24"/>
        </w:rPr>
      </w:pPr>
      <w:r w:rsidRPr="00B135A9">
        <w:rPr>
          <w:sz w:val="24"/>
        </w:rPr>
        <w:t xml:space="preserve">Secondly, we proved that in activated SVZ NSCs of aged mice brains, the </w:t>
      </w:r>
      <w:r w:rsidRPr="00B135A9">
        <w:rPr>
          <w:i/>
          <w:sz w:val="24"/>
        </w:rPr>
        <w:t>Sirt1</w:t>
      </w:r>
      <w:r w:rsidRPr="00B135A9">
        <w:rPr>
          <w:sz w:val="24"/>
        </w:rPr>
        <w:t xml:space="preserve"> loss also promoted cell proliferation </w:t>
      </w:r>
      <w:r w:rsidRPr="00B135A9">
        <w:rPr>
          <w:b/>
          <w:sz w:val="24"/>
        </w:rPr>
        <w:t>(Figure 5.4 and Figure 5.5)</w:t>
      </w:r>
      <w:r w:rsidRPr="00B135A9">
        <w:rPr>
          <w:sz w:val="24"/>
        </w:rPr>
        <w:t xml:space="preserve">, which was consistent with the findings in young mice </w:t>
      </w:r>
      <w:r w:rsidRPr="00B135A9">
        <w:rPr>
          <w:b/>
          <w:sz w:val="24"/>
        </w:rPr>
        <w:t>(Chapter 4, Figure 4.3)</w:t>
      </w:r>
      <w:r w:rsidRPr="00B135A9">
        <w:rPr>
          <w:sz w:val="24"/>
        </w:rPr>
        <w:t xml:space="preserve">. It should be noted that the immunostaining of NESTIN should have been performed in our results concerning </w:t>
      </w:r>
      <w:proofErr w:type="spellStart"/>
      <w:r w:rsidRPr="00B135A9">
        <w:rPr>
          <w:sz w:val="24"/>
        </w:rPr>
        <w:t>BrdU</w:t>
      </w:r>
      <w:proofErr w:type="spellEnd"/>
      <w:r w:rsidRPr="00B135A9">
        <w:rPr>
          <w:sz w:val="24"/>
        </w:rPr>
        <w:t xml:space="preserve"> analysis </w:t>
      </w:r>
      <w:r w:rsidRPr="00B135A9">
        <w:rPr>
          <w:b/>
          <w:sz w:val="24"/>
        </w:rPr>
        <w:t>(Figure 5.5)</w:t>
      </w:r>
      <w:r w:rsidRPr="00B135A9">
        <w:rPr>
          <w:sz w:val="24"/>
        </w:rPr>
        <w:t xml:space="preserve">, without which we could not term the </w:t>
      </w:r>
      <w:proofErr w:type="spellStart"/>
      <w:r w:rsidRPr="00B135A9">
        <w:rPr>
          <w:sz w:val="24"/>
        </w:rPr>
        <w:t>BrdU</w:t>
      </w:r>
      <w:proofErr w:type="spellEnd"/>
      <w:r w:rsidRPr="00B135A9">
        <w:rPr>
          <w:sz w:val="24"/>
          <w:vertAlign w:val="superscript"/>
        </w:rPr>
        <w:t>+</w:t>
      </w:r>
      <w:r w:rsidRPr="00B135A9">
        <w:rPr>
          <w:sz w:val="24"/>
        </w:rPr>
        <w:t xml:space="preserve"> cells as NSCs. </w:t>
      </w:r>
    </w:p>
    <w:p w14:paraId="09ABC665" w14:textId="77777777" w:rsidR="001704DE" w:rsidRPr="00B135A9" w:rsidRDefault="001704DE" w:rsidP="001704DE">
      <w:pPr>
        <w:pStyle w:val="BodyTextIndent"/>
        <w:spacing w:line="480" w:lineRule="auto"/>
        <w:ind w:firstLine="480"/>
        <w:rPr>
          <w:sz w:val="24"/>
        </w:rPr>
      </w:pPr>
      <w:r w:rsidRPr="00B135A9">
        <w:rPr>
          <w:sz w:val="24"/>
        </w:rPr>
        <w:t xml:space="preserve">Meanwhile, we observed that with only one month loss of </w:t>
      </w:r>
      <w:r w:rsidRPr="00B135A9">
        <w:rPr>
          <w:i/>
          <w:sz w:val="24"/>
        </w:rPr>
        <w:t>Sirt1</w:t>
      </w:r>
      <w:r w:rsidRPr="00B135A9">
        <w:rPr>
          <w:sz w:val="24"/>
        </w:rPr>
        <w:t xml:space="preserve"> in aged mice, the DSB-related DNA damages were worsened </w:t>
      </w:r>
      <w:r w:rsidRPr="00B135A9">
        <w:rPr>
          <w:b/>
          <w:sz w:val="24"/>
        </w:rPr>
        <w:t>(Figure 5.8)</w:t>
      </w:r>
      <w:r w:rsidRPr="00B135A9">
        <w:rPr>
          <w:sz w:val="24"/>
        </w:rPr>
        <w:t xml:space="preserve">. This should be distinguished from the findings in young mice, where the worsened DSBs were found in mice with 12-month-loss </w:t>
      </w:r>
      <w:r w:rsidRPr="00B135A9">
        <w:rPr>
          <w:b/>
          <w:sz w:val="24"/>
        </w:rPr>
        <w:t>(Chapter 4, Figure 4.15)</w:t>
      </w:r>
      <w:r w:rsidRPr="00B135A9">
        <w:rPr>
          <w:sz w:val="24"/>
        </w:rPr>
        <w:t xml:space="preserve">. Additionally, </w:t>
      </w:r>
      <w:r w:rsidRPr="00B135A9">
        <w:rPr>
          <w:i/>
          <w:sz w:val="24"/>
        </w:rPr>
        <w:t>Sirt1</w:t>
      </w:r>
      <w:r w:rsidRPr="00B135A9">
        <w:rPr>
          <w:sz w:val="24"/>
        </w:rPr>
        <w:t xml:space="preserve"> loss compromised the NHEJ repair in activated SVZ NSCs with little impact on HR </w:t>
      </w:r>
      <w:r w:rsidRPr="00B135A9">
        <w:rPr>
          <w:b/>
          <w:sz w:val="24"/>
        </w:rPr>
        <w:t>(Figure 5.12)</w:t>
      </w:r>
      <w:r w:rsidRPr="00B135A9">
        <w:rPr>
          <w:sz w:val="24"/>
        </w:rPr>
        <w:t xml:space="preserve">, which coincidently applied to the increased NHEJ and decreased HR in aged NSCs </w:t>
      </w:r>
      <w:r w:rsidRPr="00B135A9">
        <w:rPr>
          <w:b/>
          <w:sz w:val="24"/>
        </w:rPr>
        <w:t xml:space="preserve">(Chapter </w:t>
      </w:r>
      <w:r w:rsidRPr="00B135A9">
        <w:rPr>
          <w:b/>
          <w:sz w:val="24"/>
        </w:rPr>
        <w:lastRenderedPageBreak/>
        <w:t xml:space="preserve">3, Figure 3.10). </w:t>
      </w:r>
    </w:p>
    <w:p w14:paraId="1DE6D52E" w14:textId="77777777" w:rsidR="001704DE" w:rsidRPr="00B135A9" w:rsidRDefault="001704DE" w:rsidP="001704DE">
      <w:pPr>
        <w:pStyle w:val="BodyTextIndent"/>
        <w:spacing w:line="480" w:lineRule="auto"/>
        <w:ind w:firstLine="480"/>
        <w:rPr>
          <w:sz w:val="24"/>
        </w:rPr>
      </w:pPr>
      <w:r w:rsidRPr="00B135A9">
        <w:rPr>
          <w:sz w:val="24"/>
        </w:rPr>
        <w:t xml:space="preserve">It is now illustrated that the uprising expression of SIRT1 suppresses the proliferation of activated SVZ NSCs while enhancing the DNA repair of DSBs due to ageing in mice brains. As a result, we observed that DSBs were reduced while NSC became less proliferative in the activated SVZ NSCs of ageing mice’s brains. </w:t>
      </w:r>
    </w:p>
    <w:p w14:paraId="3B8CF9F0" w14:textId="77777777" w:rsidR="001704DE" w:rsidRPr="00B135A9" w:rsidRDefault="001704DE" w:rsidP="001704DE">
      <w:pPr>
        <w:pStyle w:val="BodyTextIndent"/>
        <w:spacing w:line="480" w:lineRule="auto"/>
        <w:ind w:firstLine="480"/>
        <w:rPr>
          <w:sz w:val="24"/>
        </w:rPr>
      </w:pPr>
      <w:r w:rsidRPr="00B135A9">
        <w:rPr>
          <w:sz w:val="24"/>
        </w:rPr>
        <w:t xml:space="preserve">Our study also showed that although </w:t>
      </w:r>
      <w:r w:rsidRPr="00B135A9">
        <w:rPr>
          <w:i/>
          <w:sz w:val="24"/>
        </w:rPr>
        <w:t>Sirt1</w:t>
      </w:r>
      <w:r w:rsidRPr="00B135A9">
        <w:rPr>
          <w:sz w:val="24"/>
        </w:rPr>
        <w:t xml:space="preserve"> depletion gained proliferation of the NSCs, the neurogenesis did not rise as expected </w:t>
      </w:r>
      <w:r w:rsidRPr="00B135A9">
        <w:rPr>
          <w:b/>
          <w:sz w:val="24"/>
        </w:rPr>
        <w:t>(Figure 5.6 and Figure 5.7)</w:t>
      </w:r>
      <w:r w:rsidRPr="00B135A9">
        <w:rPr>
          <w:sz w:val="24"/>
        </w:rPr>
        <w:t xml:space="preserve">. Given SIRT1’s crucial function in DSB repair, as the </w:t>
      </w:r>
      <w:r w:rsidRPr="00B135A9">
        <w:rPr>
          <w:i/>
          <w:sz w:val="24"/>
        </w:rPr>
        <w:t>Sirt1</w:t>
      </w:r>
      <w:r w:rsidRPr="00B135A9">
        <w:rPr>
          <w:sz w:val="24"/>
        </w:rPr>
        <w:t xml:space="preserve"> has been knocked out, the un-repaired DSBs could cause cells to be apoptotic. As to DSBs induced by IR, SIRT1 loss could cause the SVZ NSC pool to drain quickly in younger mice </w:t>
      </w:r>
      <w:r w:rsidRPr="00B135A9">
        <w:rPr>
          <w:b/>
          <w:sz w:val="24"/>
        </w:rPr>
        <w:t>(Figure 5.10 and Figure 5.11)</w:t>
      </w:r>
      <w:r w:rsidRPr="00B135A9">
        <w:rPr>
          <w:sz w:val="24"/>
        </w:rPr>
        <w:t xml:space="preserve">. We indeed observed more apoptotic cells in the SVZ of aged mice with </w:t>
      </w:r>
      <w:r w:rsidRPr="00B135A9">
        <w:rPr>
          <w:i/>
          <w:sz w:val="24"/>
        </w:rPr>
        <w:t>Sirt1</w:t>
      </w:r>
      <w:r w:rsidRPr="00B135A9">
        <w:rPr>
          <w:sz w:val="24"/>
        </w:rPr>
        <w:t xml:space="preserve"> loss </w:t>
      </w:r>
      <w:r w:rsidRPr="00B135A9">
        <w:rPr>
          <w:b/>
          <w:sz w:val="24"/>
        </w:rPr>
        <w:t>(Figure 5.9)</w:t>
      </w:r>
      <w:r w:rsidRPr="00B135A9">
        <w:rPr>
          <w:sz w:val="24"/>
        </w:rPr>
        <w:t xml:space="preserve">. It should be noted that the immunostaining of NESTIN should have been performed to confine NSCs, and the images were over-exposed </w:t>
      </w:r>
      <w:r w:rsidRPr="00B135A9">
        <w:rPr>
          <w:b/>
          <w:sz w:val="24"/>
        </w:rPr>
        <w:t>(Figure 5.9)</w:t>
      </w:r>
      <w:r w:rsidRPr="00B135A9">
        <w:rPr>
          <w:sz w:val="24"/>
        </w:rPr>
        <w:t xml:space="preserve">. </w:t>
      </w:r>
    </w:p>
    <w:p w14:paraId="2A5D36D1" w14:textId="77777777" w:rsidR="001704DE" w:rsidRPr="00B135A9" w:rsidRDefault="001704DE" w:rsidP="001704DE">
      <w:pPr>
        <w:pStyle w:val="BodyTextIndent"/>
        <w:spacing w:line="480" w:lineRule="auto"/>
        <w:ind w:firstLine="480"/>
        <w:rPr>
          <w:sz w:val="24"/>
        </w:rPr>
      </w:pPr>
      <w:r w:rsidRPr="00B135A9">
        <w:rPr>
          <w:sz w:val="24"/>
        </w:rPr>
        <w:t xml:space="preserve">Overall, our results linked the role of SIRT1 protein with the regulation of proliferation and DSB repair in SVZ NSCs during ageing in mice. In young mice, where DSBs are less introduced by the </w:t>
      </w:r>
      <w:proofErr w:type="spellStart"/>
      <w:r w:rsidRPr="00B135A9">
        <w:rPr>
          <w:sz w:val="24"/>
        </w:rPr>
        <w:t>microenviroment</w:t>
      </w:r>
      <w:proofErr w:type="spellEnd"/>
      <w:r w:rsidRPr="00B135A9">
        <w:rPr>
          <w:sz w:val="24"/>
        </w:rPr>
        <w:t xml:space="preserve">, SIRT1 </w:t>
      </w:r>
      <w:proofErr w:type="spellStart"/>
      <w:r w:rsidRPr="00B135A9">
        <w:rPr>
          <w:sz w:val="24"/>
        </w:rPr>
        <w:t>surpresses</w:t>
      </w:r>
      <w:proofErr w:type="spellEnd"/>
      <w:r w:rsidRPr="00B135A9">
        <w:rPr>
          <w:sz w:val="24"/>
        </w:rPr>
        <w:t xml:space="preserve"> the excessive proliferation and promotes the DSB repair of NSCs to prevent the exhaustion of SVZ NSC pool. With age, when the </w:t>
      </w:r>
      <w:proofErr w:type="spellStart"/>
      <w:r w:rsidRPr="00B135A9">
        <w:rPr>
          <w:sz w:val="24"/>
        </w:rPr>
        <w:t>microenviroment</w:t>
      </w:r>
      <w:proofErr w:type="spellEnd"/>
      <w:r w:rsidRPr="00B135A9">
        <w:rPr>
          <w:sz w:val="24"/>
        </w:rPr>
        <w:t xml:space="preserve"> is more harmful to the survival of NSCs, e.g. much more DSB stimulus, the up-rising SIRT1 protein mainly confront DSBs, which </w:t>
      </w:r>
      <w:proofErr w:type="spellStart"/>
      <w:r w:rsidRPr="00B135A9">
        <w:rPr>
          <w:sz w:val="24"/>
        </w:rPr>
        <w:t>surpresses</w:t>
      </w:r>
      <w:proofErr w:type="spellEnd"/>
      <w:r w:rsidRPr="00B135A9">
        <w:rPr>
          <w:sz w:val="24"/>
        </w:rPr>
        <w:t xml:space="preserve"> the proliferation of NSCs inevitably. </w:t>
      </w:r>
    </w:p>
    <w:p w14:paraId="550CC678" w14:textId="77777777" w:rsidR="001704DE" w:rsidRPr="00B135A9" w:rsidRDefault="001704DE" w:rsidP="001704DE">
      <w:pPr>
        <w:pStyle w:val="BodyTextIndent"/>
        <w:spacing w:line="480" w:lineRule="auto"/>
        <w:ind w:firstLine="480"/>
        <w:rPr>
          <w:sz w:val="24"/>
        </w:rPr>
      </w:pPr>
      <w:r w:rsidRPr="00B135A9">
        <w:rPr>
          <w:sz w:val="24"/>
        </w:rPr>
        <w:t xml:space="preserve">The </w:t>
      </w:r>
      <w:proofErr w:type="spellStart"/>
      <w:r w:rsidRPr="00B135A9">
        <w:rPr>
          <w:sz w:val="24"/>
        </w:rPr>
        <w:t>surpression</w:t>
      </w:r>
      <w:proofErr w:type="spellEnd"/>
      <w:r w:rsidRPr="00B135A9">
        <w:rPr>
          <w:sz w:val="24"/>
        </w:rPr>
        <w:t xml:space="preserve"> of NSC proliferation by SIRT1 in aged mice seems harmful to neurogenesis and </w:t>
      </w:r>
      <w:proofErr w:type="spellStart"/>
      <w:r w:rsidRPr="00B135A9">
        <w:rPr>
          <w:sz w:val="24"/>
        </w:rPr>
        <w:t>benificial</w:t>
      </w:r>
      <w:proofErr w:type="spellEnd"/>
      <w:r w:rsidRPr="00B135A9">
        <w:rPr>
          <w:sz w:val="24"/>
        </w:rPr>
        <w:t xml:space="preserve"> to ageing, then we may expect that the inactivation of </w:t>
      </w:r>
      <w:r w:rsidRPr="00B135A9">
        <w:rPr>
          <w:sz w:val="24"/>
        </w:rPr>
        <w:lastRenderedPageBreak/>
        <w:t xml:space="preserve">SIRT1 in SVZ NSCs of aged mice would stimulate neurogenesis. However, the results reached out of our expectation. We would speculate that the increased proliferative NSCs were consumed by DSB induced apoptosis in aged mice with </w:t>
      </w:r>
      <w:r w:rsidRPr="00B135A9">
        <w:rPr>
          <w:i/>
          <w:sz w:val="24"/>
        </w:rPr>
        <w:t>Sirt1</w:t>
      </w:r>
      <w:r w:rsidRPr="00B135A9">
        <w:rPr>
          <w:sz w:val="24"/>
        </w:rPr>
        <w:t xml:space="preserve"> loss, which ultimately made few contributions to OB neurogenesis. To conclude, our data demonstrated the protection role of SIRT1 in SVZ NSCs during ageing in mice.</w:t>
      </w:r>
    </w:p>
    <w:p w14:paraId="088C2DE0" w14:textId="6626BB90" w:rsidR="00775E52" w:rsidRPr="00B135A9" w:rsidRDefault="00775E52" w:rsidP="001704DE">
      <w:pPr>
        <w:spacing w:before="480" w:after="120"/>
        <w:outlineLvl w:val="0"/>
        <w:rPr>
          <w:sz w:val="24"/>
        </w:rPr>
      </w:pPr>
    </w:p>
    <w:p w14:paraId="04C88CC5" w14:textId="77777777" w:rsidR="00775E52" w:rsidRPr="00B135A9" w:rsidRDefault="00775E52" w:rsidP="0024604C">
      <w:pPr>
        <w:pStyle w:val="BodyTextIndent"/>
        <w:spacing w:line="480" w:lineRule="auto"/>
        <w:ind w:firstLine="480"/>
        <w:rPr>
          <w:sz w:val="24"/>
        </w:rPr>
      </w:pPr>
    </w:p>
    <w:p w14:paraId="1CCD235B" w14:textId="77777777" w:rsidR="00775E52" w:rsidRPr="00B135A9" w:rsidRDefault="00775E52" w:rsidP="0024604C">
      <w:pPr>
        <w:pStyle w:val="BodyTextIndent"/>
        <w:spacing w:line="480" w:lineRule="auto"/>
        <w:ind w:firstLine="480"/>
        <w:rPr>
          <w:sz w:val="24"/>
        </w:rPr>
      </w:pPr>
    </w:p>
    <w:p w14:paraId="04D21FF8" w14:textId="77777777" w:rsidR="00775E52" w:rsidRPr="00B135A9" w:rsidRDefault="00775E52" w:rsidP="0024604C">
      <w:pPr>
        <w:pStyle w:val="BodyTextIndent"/>
        <w:spacing w:line="480" w:lineRule="auto"/>
        <w:ind w:firstLine="480"/>
        <w:rPr>
          <w:sz w:val="24"/>
        </w:rPr>
        <w:sectPr w:rsidR="00775E52" w:rsidRPr="00B135A9" w:rsidSect="00927DC4">
          <w:headerReference w:type="default" r:id="rId83"/>
          <w:type w:val="continuous"/>
          <w:pgSz w:w="11906" w:h="16838" w:code="9"/>
          <w:pgMar w:top="1440" w:right="1797" w:bottom="1440" w:left="1797" w:header="1134" w:footer="1134" w:gutter="0"/>
          <w:cols w:space="425"/>
          <w:docGrid w:type="lines" w:linePitch="312"/>
        </w:sectPr>
      </w:pPr>
    </w:p>
    <w:p w14:paraId="481A9928" w14:textId="77777777" w:rsidR="00775E52" w:rsidRPr="00B135A9" w:rsidRDefault="00775E52" w:rsidP="0024604C">
      <w:pPr>
        <w:pStyle w:val="BodyTextIndent"/>
        <w:spacing w:line="480" w:lineRule="auto"/>
        <w:ind w:firstLine="480"/>
        <w:rPr>
          <w:sz w:val="24"/>
        </w:rPr>
      </w:pPr>
    </w:p>
    <w:p w14:paraId="3F726F78" w14:textId="77777777" w:rsidR="00775E52" w:rsidRPr="00B135A9" w:rsidRDefault="00775E52" w:rsidP="0024604C">
      <w:pPr>
        <w:pStyle w:val="BodyTextIndent"/>
        <w:spacing w:line="480" w:lineRule="auto"/>
        <w:ind w:firstLine="480"/>
        <w:rPr>
          <w:sz w:val="24"/>
        </w:rPr>
      </w:pPr>
    </w:p>
    <w:p w14:paraId="242B2391" w14:textId="77777777" w:rsidR="00775E52" w:rsidRPr="00B135A9" w:rsidRDefault="00775E52" w:rsidP="0024604C">
      <w:pPr>
        <w:pStyle w:val="BodyTextIndent"/>
        <w:spacing w:line="480" w:lineRule="auto"/>
        <w:ind w:firstLine="480"/>
        <w:rPr>
          <w:sz w:val="24"/>
        </w:rPr>
      </w:pPr>
    </w:p>
    <w:p w14:paraId="26002467" w14:textId="77777777" w:rsidR="00775E52" w:rsidRPr="00B135A9" w:rsidRDefault="00775E52" w:rsidP="0024604C">
      <w:pPr>
        <w:pStyle w:val="BodyTextIndent"/>
        <w:spacing w:line="480" w:lineRule="auto"/>
        <w:ind w:firstLine="480"/>
        <w:rPr>
          <w:sz w:val="24"/>
        </w:rPr>
      </w:pPr>
    </w:p>
    <w:p w14:paraId="0E1BD64D" w14:textId="77777777" w:rsidR="007870A0" w:rsidRPr="00B135A9" w:rsidRDefault="007870A0" w:rsidP="007870A0">
      <w:pPr>
        <w:pStyle w:val="BodyTextIndent"/>
        <w:spacing w:line="480" w:lineRule="auto"/>
        <w:ind w:firstLineChars="0" w:firstLine="0"/>
        <w:rPr>
          <w:b/>
          <w:bCs/>
          <w:noProof/>
          <w:sz w:val="32"/>
          <w:szCs w:val="32"/>
        </w:rPr>
      </w:pPr>
    </w:p>
    <w:p w14:paraId="489B1D86" w14:textId="77777777" w:rsidR="006C40A0" w:rsidRPr="00B135A9" w:rsidRDefault="006C40A0" w:rsidP="007870A0">
      <w:pPr>
        <w:pStyle w:val="BodyTextIndent"/>
        <w:spacing w:line="480" w:lineRule="auto"/>
        <w:ind w:firstLineChars="0" w:firstLine="0"/>
        <w:rPr>
          <w:b/>
          <w:bCs/>
          <w:noProof/>
          <w:sz w:val="32"/>
          <w:szCs w:val="32"/>
        </w:rPr>
      </w:pPr>
    </w:p>
    <w:p w14:paraId="03BD6E0F" w14:textId="77777777" w:rsidR="006C40A0" w:rsidRPr="00B135A9" w:rsidRDefault="006C40A0" w:rsidP="007870A0">
      <w:pPr>
        <w:pStyle w:val="BodyTextIndent"/>
        <w:spacing w:line="480" w:lineRule="auto"/>
        <w:ind w:firstLineChars="0" w:firstLine="0"/>
        <w:rPr>
          <w:b/>
          <w:bCs/>
          <w:noProof/>
          <w:sz w:val="32"/>
          <w:szCs w:val="32"/>
        </w:rPr>
      </w:pPr>
    </w:p>
    <w:p w14:paraId="5CF8FC7F" w14:textId="77777777" w:rsidR="00FF14EB" w:rsidRPr="00B135A9" w:rsidRDefault="00FF14EB" w:rsidP="00AE421A">
      <w:pPr>
        <w:tabs>
          <w:tab w:val="center" w:pos="4139"/>
          <w:tab w:val="left" w:pos="7545"/>
          <w:tab w:val="right" w:leader="middleDot" w:pos="7740"/>
        </w:tabs>
        <w:spacing w:before="480"/>
        <w:jc w:val="center"/>
        <w:outlineLvl w:val="0"/>
        <w:rPr>
          <w:b/>
          <w:bCs/>
          <w:noProof/>
          <w:color w:val="000000"/>
          <w:sz w:val="32"/>
          <w:szCs w:val="32"/>
        </w:rPr>
      </w:pPr>
      <w:bookmarkStart w:id="171" w:name="_Toc112342691"/>
      <w:bookmarkStart w:id="172" w:name="_Toc129821027"/>
      <w:r w:rsidRPr="00B135A9">
        <w:rPr>
          <w:rFonts w:hint="eastAsia"/>
          <w:b/>
          <w:bCs/>
          <w:noProof/>
          <w:color w:val="000000"/>
          <w:sz w:val="32"/>
          <w:szCs w:val="32"/>
        </w:rPr>
        <w:t>C</w:t>
      </w:r>
      <w:r w:rsidR="00AE421A" w:rsidRPr="00B135A9">
        <w:rPr>
          <w:b/>
          <w:bCs/>
          <w:noProof/>
          <w:color w:val="000000"/>
          <w:sz w:val="32"/>
          <w:szCs w:val="32"/>
        </w:rPr>
        <w:t>HAPTER 6</w:t>
      </w:r>
      <w:r w:rsidRPr="00B135A9">
        <w:rPr>
          <w:rFonts w:hint="eastAsia"/>
          <w:b/>
          <w:bCs/>
          <w:noProof/>
          <w:color w:val="000000"/>
          <w:sz w:val="32"/>
          <w:szCs w:val="32"/>
        </w:rPr>
        <w:t>:</w:t>
      </w:r>
      <w:r w:rsidRPr="00B135A9">
        <w:rPr>
          <w:b/>
          <w:bCs/>
          <w:noProof/>
          <w:color w:val="000000"/>
          <w:sz w:val="32"/>
          <w:szCs w:val="32"/>
        </w:rPr>
        <w:t xml:space="preserve"> </w:t>
      </w:r>
      <w:r w:rsidR="00900058" w:rsidRPr="00B135A9">
        <w:rPr>
          <w:b/>
          <w:bCs/>
          <w:noProof/>
          <w:color w:val="000000"/>
          <w:sz w:val="32"/>
          <w:szCs w:val="32"/>
        </w:rPr>
        <w:t>Upstream and Downstream Regulation of SIRT1 Protein in NSCs</w:t>
      </w:r>
      <w:bookmarkEnd w:id="171"/>
      <w:bookmarkEnd w:id="172"/>
      <w:r w:rsidR="00900058" w:rsidRPr="00B135A9">
        <w:rPr>
          <w:b/>
          <w:bCs/>
          <w:noProof/>
          <w:color w:val="000000"/>
          <w:sz w:val="32"/>
          <w:szCs w:val="32"/>
        </w:rPr>
        <w:t xml:space="preserve"> </w:t>
      </w:r>
    </w:p>
    <w:p w14:paraId="56FB7AA3" w14:textId="77777777" w:rsidR="00FF14EB" w:rsidRPr="00B135A9" w:rsidRDefault="00BC4C48" w:rsidP="00AE421A">
      <w:pPr>
        <w:tabs>
          <w:tab w:val="center" w:pos="4139"/>
          <w:tab w:val="left" w:pos="7545"/>
          <w:tab w:val="right" w:leader="middleDot" w:pos="7740"/>
        </w:tabs>
        <w:spacing w:after="360"/>
        <w:jc w:val="center"/>
        <w:rPr>
          <w:sz w:val="24"/>
        </w:rPr>
      </w:pPr>
      <w:r w:rsidRPr="00B135A9">
        <w:rPr>
          <w:noProof/>
          <w:sz w:val="24"/>
        </w:rPr>
        <mc:AlternateContent>
          <mc:Choice Requires="wps">
            <w:drawing>
              <wp:inline distT="0" distB="0" distL="0" distR="0" wp14:anchorId="44511975" wp14:editId="764A7A56">
                <wp:extent cx="5219700" cy="635"/>
                <wp:effectExtent l="0" t="12700" r="12700" b="24765"/>
                <wp:docPr id="34"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3810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inline>
            </w:drawing>
          </mc:Choice>
          <mc:Fallback xmlns:w16du="http://schemas.microsoft.com/office/word/2023/wordml/word16du">
            <w:pict>
              <v:shape w14:anchorId="1597F3E1" id="AutoShape 18"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" strokecolor="#4472c4" strokeweight="3pt">
                <v:shadow color="#1f3763" offset="1pt"/>
                <o:lock v:ext="edit" shapetype="f"/>
                <w10:anchorlock/>
              </v:shape>
            </w:pict>
          </mc:Fallback>
        </mc:AlternateContent>
      </w:r>
    </w:p>
    <w:p w14:paraId="7D715FAE" w14:textId="77777777" w:rsidR="00775E52" w:rsidRPr="00B135A9" w:rsidRDefault="00775E52" w:rsidP="00401940">
      <w:pPr>
        <w:spacing w:before="240" w:after="120" w:line="480" w:lineRule="auto"/>
        <w:outlineLvl w:val="0"/>
        <w:rPr>
          <w:b/>
          <w:bCs/>
          <w:noProof/>
          <w:sz w:val="32"/>
          <w:szCs w:val="32"/>
        </w:rPr>
      </w:pPr>
    </w:p>
    <w:p w14:paraId="0170A3C1" w14:textId="77777777" w:rsidR="00775E52" w:rsidRPr="00B135A9" w:rsidRDefault="00775E52" w:rsidP="00401940">
      <w:pPr>
        <w:spacing w:before="240" w:after="120" w:line="480" w:lineRule="auto"/>
        <w:outlineLvl w:val="0"/>
        <w:rPr>
          <w:b/>
          <w:bCs/>
          <w:noProof/>
          <w:sz w:val="32"/>
          <w:szCs w:val="32"/>
        </w:rPr>
      </w:pPr>
    </w:p>
    <w:p w14:paraId="5946DB3C" w14:textId="46A06023" w:rsidR="00194614" w:rsidRPr="00B135A9" w:rsidRDefault="00775E52" w:rsidP="002074F3">
      <w:pPr>
        <w:pStyle w:val="BodyTextIndent"/>
        <w:spacing w:line="480" w:lineRule="auto"/>
        <w:ind w:firstLineChars="0" w:firstLine="0"/>
        <w:rPr>
          <w:b/>
          <w:bCs/>
        </w:rPr>
      </w:pPr>
      <w:r w:rsidRPr="00B135A9">
        <w:rPr>
          <w:b/>
          <w:bCs/>
          <w:noProof/>
          <w:sz w:val="32"/>
          <w:szCs w:val="32"/>
        </w:rPr>
        <w:br w:type="page"/>
      </w:r>
      <w:bookmarkStart w:id="173" w:name="_Toc112342692"/>
      <w:r w:rsidR="0081031C" w:rsidRPr="00B135A9">
        <w:rPr>
          <w:b/>
          <w:bCs/>
        </w:rPr>
        <w:lastRenderedPageBreak/>
        <w:t>6</w:t>
      </w:r>
      <w:r w:rsidR="00194614" w:rsidRPr="00B135A9">
        <w:rPr>
          <w:b/>
          <w:bCs/>
        </w:rPr>
        <w:t xml:space="preserve">.1 </w:t>
      </w:r>
      <w:r w:rsidR="009D4FA2" w:rsidRPr="00B135A9">
        <w:rPr>
          <w:b/>
          <w:bCs/>
        </w:rPr>
        <w:t>Introduction</w:t>
      </w:r>
      <w:bookmarkEnd w:id="173"/>
    </w:p>
    <w:p w14:paraId="3BBC3A0B" w14:textId="77777777" w:rsidR="0029117D" w:rsidRPr="00B135A9" w:rsidRDefault="0029117D" w:rsidP="0029117D">
      <w:pPr>
        <w:pStyle w:val="BodyTextIndent"/>
        <w:spacing w:line="480" w:lineRule="auto"/>
        <w:ind w:firstLine="480"/>
        <w:rPr>
          <w:sz w:val="24"/>
        </w:rPr>
      </w:pPr>
      <w:r w:rsidRPr="00B135A9">
        <w:rPr>
          <w:sz w:val="24"/>
        </w:rPr>
        <w:t xml:space="preserve">In previous chapters, we illustrated that the SIRT1 protein was crucial in the activated SVZ NSCs of young and ageing mice. In NSCs from younger mice, the SIRT1 protein represses the proliferation of the activated SVZ NSCs while promoting the DSB repair in the activated NSC population. Doing so protects the NSC pool in the SVZ of the mouse brain from early exhaustion. Compared to the younger mice, the expression level of SIRT1 protein is even higher in the ageing mice NSCs to cope with the ageing-related DNA damage risks. It is the robustly functioning SIRT1 that reduces the DSBs by enhancing the NHEJ repair, consequently halting cellular proliferation. </w:t>
      </w:r>
    </w:p>
    <w:p w14:paraId="3F0B8865" w14:textId="77777777" w:rsidR="0029117D" w:rsidRPr="00B135A9" w:rsidRDefault="0029117D" w:rsidP="0029117D">
      <w:pPr>
        <w:pStyle w:val="BodyTextIndent"/>
        <w:spacing w:line="480" w:lineRule="auto"/>
        <w:ind w:firstLine="480"/>
        <w:rPr>
          <w:sz w:val="24"/>
        </w:rPr>
      </w:pPr>
      <w:r w:rsidRPr="00B135A9">
        <w:rPr>
          <w:sz w:val="24"/>
        </w:rPr>
        <w:t xml:space="preserve">The regulation of cell proliferation and DNA repair by SIRT1 has been extensively studied. For example, NOTCH signalling is essential for the maintenance of the active NSCs </w:t>
      </w:r>
      <w:r w:rsidRPr="00B135A9">
        <w:rPr>
          <w:sz w:val="24"/>
        </w:rPr>
        <w:fldChar w:fldCharType="begin">
          <w:fldData xml:space="preserve">PEVuZE5vdGU+PENpdGU+PEF1dGhvcj5JbWF5b3NoaTwvQXV0aG9yPjxZZWFyPjIwMTA8L1llYXI+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</w:fldData>
        </w:fldChar>
      </w:r>
      <w:r w:rsidRPr="00B135A9">
        <w:rPr>
          <w:sz w:val="24"/>
        </w:rPr>
        <w:instrText xml:space="preserve"> ADDIN EN.CITE </w:instrText>
      </w:r>
      <w:r w:rsidRPr="00B135A9">
        <w:rPr>
          <w:sz w:val="24"/>
        </w:rPr>
        <w:fldChar w:fldCharType="begin">
          <w:fldData xml:space="preserve">PEVuZE5vdGU+PENpdGU+PEF1dGhvcj5JbWF5b3NoaTwvQXV0aG9yPjxZZWFyPjIwMTA8L1llYXI+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sz w:val="24"/>
        </w:rPr>
        <w:t>(</w:t>
      </w:r>
      <w:hyperlink w:anchor="_ENREF_97" w:tooltip="Imayoshi, 2010 #1706" w:history="1">
        <w:r w:rsidRPr="00B135A9">
          <w:rPr>
            <w:sz w:val="24"/>
          </w:rPr>
          <w:t>Imayoshi, Sakamoto et al. 2010</w:t>
        </w:r>
      </w:hyperlink>
      <w:r w:rsidRPr="00B135A9">
        <w:rPr>
          <w:sz w:val="24"/>
        </w:rPr>
        <w:t xml:space="preserve">, </w:t>
      </w:r>
      <w:hyperlink w:anchor="_ENREF_17" w:tooltip="Basak, 2012 #1705" w:history="1">
        <w:r w:rsidRPr="00B135A9">
          <w:rPr>
            <w:sz w:val="24"/>
          </w:rPr>
          <w:t>Basak, Giachino et al. 2012</w:t>
        </w:r>
      </w:hyperlink>
      <w:r w:rsidRPr="00B135A9">
        <w:rPr>
          <w:sz w:val="24"/>
        </w:rPr>
        <w:t>)</w:t>
      </w:r>
      <w:r w:rsidRPr="00B135A9">
        <w:rPr>
          <w:sz w:val="24"/>
        </w:rPr>
        <w:fldChar w:fldCharType="end"/>
      </w:r>
      <w:r w:rsidRPr="00B135A9">
        <w:rPr>
          <w:sz w:val="24"/>
        </w:rPr>
        <w:t xml:space="preserve">; it is then proved that SIRT1 deacetylates notch intracellular domain (NICD) in endothelial cells </w:t>
      </w:r>
      <w:r w:rsidRPr="00B135A9">
        <w:rPr>
          <w:sz w:val="24"/>
        </w:rPr>
        <w:fldChar w:fldCharType="begin">
          <w:fldData xml:space="preserve">PEVuZE5vdGU+PENpdGU+PEF1dGhvcj5HdWFyYW5pPC9BdXRob3I+PFllYXI+MjAxMTwvWWVhcj48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</w:fldData>
        </w:fldChar>
      </w:r>
      <w:r w:rsidRPr="00B135A9">
        <w:rPr>
          <w:sz w:val="24"/>
        </w:rPr>
        <w:instrText xml:space="preserve"> ADDIN EN.CITE </w:instrText>
      </w:r>
      <w:r w:rsidRPr="00B135A9">
        <w:rPr>
          <w:sz w:val="24"/>
        </w:rPr>
        <w:fldChar w:fldCharType="begin">
          <w:fldData xml:space="preserve">PEVuZE5vdGU+PENpdGU+PEF1dGhvcj5HdWFyYW5pPC9BdXRob3I+PFllYXI+MjAxMTwvWWVhcj48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sz w:val="24"/>
        </w:rPr>
        <w:t>(</w:t>
      </w:r>
      <w:hyperlink w:anchor="_ENREF_87" w:tooltip="Guarani, 2011 #1810" w:history="1">
        <w:r w:rsidRPr="00B135A9">
          <w:rPr>
            <w:sz w:val="24"/>
          </w:rPr>
          <w:t>Guarani, Deflorian et al. 2011</w:t>
        </w:r>
      </w:hyperlink>
      <w:r w:rsidRPr="00B135A9">
        <w:rPr>
          <w:sz w:val="24"/>
        </w:rPr>
        <w:t>)</w:t>
      </w:r>
      <w:r w:rsidRPr="00B135A9">
        <w:rPr>
          <w:sz w:val="24"/>
        </w:rPr>
        <w:fldChar w:fldCharType="end"/>
      </w:r>
      <w:r w:rsidRPr="00B135A9">
        <w:rPr>
          <w:sz w:val="24"/>
        </w:rPr>
        <w:t xml:space="preserve"> and the effect of increased proliferation caused by SIRT1 inactivation can be diminished by the inhibition of NOTCH in mouse NSCs </w:t>
      </w:r>
      <w:r w:rsidRPr="00B135A9">
        <w:rPr>
          <w:sz w:val="24"/>
        </w:rPr>
        <w:fldChar w:fldCharType="begin"/>
      </w:r>
      <w:r w:rsidRPr="00B135A9">
        <w:rPr>
          <w:sz w:val="24"/>
        </w:rPr>
        <w:instrText xml:space="preserve"> ADDIN EN.CITE &lt;EndNote&gt;&lt;Cite&gt;&lt;Author&gt;Ma&lt;/Author&gt;&lt;Year&gt;2014&lt;/Year&gt;&lt;RecNum&gt;614&lt;/RecNum&gt;&lt;DisplayText&gt;(Ma, Yao et al. 2014)&lt;/DisplayText&gt;&lt;record&gt;&lt;rec-number&gt;614&lt;/rec-number&gt;&lt;foreign-keys&gt;&lt;key app="EN" db-id="wawdtw9znsaw0fedxs65ra0ftpx9ss2dv9ww" timestamp="1512809859"&gt;614&lt;/key&gt;&lt;/foreign-keys&gt;&lt;ref-type name="Journal Article"&gt;17&lt;/ref-type&gt;&lt;contributors&gt;&lt;authors&gt;&lt;author&gt;Ma, C. Y.&lt;/author&gt;&lt;author&gt;Yao, M. J.&lt;/author&gt;&lt;author&gt;Zhai, Q. W.&lt;/author&gt;&lt;author&gt;Jiao, J. W.&lt;/author&gt;&lt;author&gt;Yuan, X. B.&lt;/author&gt;&lt;author&gt;Poo, M. M.&lt;/author&gt;&lt;/authors&gt;&lt;/contributors&gt;&lt;titles&gt;&lt;title&gt;SIRT1 suppresses self-renewal of adult hippocampal neural stem cells&lt;/title&gt;&lt;secondary-title&gt;Development&lt;/secondary-title&gt;&lt;/titles&gt;&lt;periodical&gt;&lt;full-title&gt;Development&lt;/full-title&gt;&lt;/periodical&gt;&lt;pages&gt;4697-4709&lt;/pages&gt;&lt;volume&gt;141&lt;/volume&gt;&lt;number&gt;24&lt;/number&gt;&lt;dates&gt;&lt;year&gt;2014&lt;/year&gt;&lt;/dates&gt;&lt;urls&gt;&lt;/urls&gt;&lt;/record&gt;&lt;/Cite&gt;&lt;/EndNote&gt;</w:instrText>
      </w:r>
      <w:r w:rsidRPr="00B135A9">
        <w:rPr>
          <w:sz w:val="24"/>
        </w:rPr>
        <w:fldChar w:fldCharType="separate"/>
      </w:r>
      <w:r w:rsidRPr="00B135A9">
        <w:rPr>
          <w:sz w:val="24"/>
        </w:rPr>
        <w:t>(</w:t>
      </w:r>
      <w:hyperlink w:anchor="_ENREF_146" w:tooltip="Ma, 2014 #614" w:history="1">
        <w:r w:rsidRPr="00B135A9">
          <w:rPr>
            <w:sz w:val="24"/>
          </w:rPr>
          <w:t>Ma, Yao et al. 2014</w:t>
        </w:r>
      </w:hyperlink>
      <w:r w:rsidRPr="00B135A9">
        <w:rPr>
          <w:sz w:val="24"/>
        </w:rPr>
        <w:t>)</w:t>
      </w:r>
      <w:r w:rsidRPr="00B135A9">
        <w:rPr>
          <w:sz w:val="24"/>
        </w:rPr>
        <w:fldChar w:fldCharType="end"/>
      </w:r>
      <w:r w:rsidRPr="00B135A9">
        <w:rPr>
          <w:sz w:val="24"/>
        </w:rPr>
        <w:t xml:space="preserve">. Moreover, SIRT1 deacetylates many proteins that directly participate in DSB repairs, such as WRN, NBS1 and RAD51 for HR repair and KU70 for the NHEJ repair </w:t>
      </w:r>
      <w:r w:rsidRPr="00B135A9">
        <w:rPr>
          <w:sz w:val="24"/>
        </w:rPr>
        <w:fldChar w:fldCharType="begin">
          <w:fldData xml:space="preserve">PEVuZE5vdGU+PENpdGU+PEF1dGhvcj5Db2hlbjwvQXV0aG9yPjxZZWFyPjIwMDQ8L1llYXI+PFJl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</w:fldData>
        </w:fldChar>
      </w:r>
      <w:r w:rsidRPr="00B135A9">
        <w:rPr>
          <w:sz w:val="24"/>
        </w:rPr>
        <w:instrText xml:space="preserve"> ADDIN EN.CITE </w:instrText>
      </w:r>
      <w:r w:rsidRPr="00B135A9">
        <w:rPr>
          <w:sz w:val="24"/>
        </w:rPr>
        <w:fldChar w:fldCharType="begin">
          <w:fldData xml:space="preserve">PEVuZE5vdGU+PENpdGU+PEF1dGhvcj5Db2hlbjwvQXV0aG9yPjxZZWFyPjIwMDQ8L1llYXI+PFJl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47" w:tooltip="Cohen, 2004 #758" w:history="1">
        <w:r w:rsidRPr="00B135A9">
          <w:rPr>
            <w:noProof/>
            <w:sz w:val="24"/>
          </w:rPr>
          <w:t>Cohen, Lavu et al. 2004</w:t>
        </w:r>
      </w:hyperlink>
      <w:r w:rsidRPr="00B135A9">
        <w:rPr>
          <w:noProof/>
          <w:sz w:val="24"/>
        </w:rPr>
        <w:t xml:space="preserve">, </w:t>
      </w:r>
      <w:hyperlink w:anchor="_ENREF_102" w:tooltip="Jeong, 2007 #674" w:history="1">
        <w:r w:rsidRPr="00B135A9">
          <w:rPr>
            <w:noProof/>
            <w:sz w:val="24"/>
          </w:rPr>
          <w:t>Jeong, Juhn et al. 2007</w:t>
        </w:r>
      </w:hyperlink>
      <w:r w:rsidRPr="00B135A9">
        <w:rPr>
          <w:noProof/>
          <w:sz w:val="24"/>
        </w:rPr>
        <w:t xml:space="preserve">, </w:t>
      </w:r>
      <w:hyperlink w:anchor="_ENREF_252" w:tooltip="Yuan, 2007 #447" w:history="1">
        <w:r w:rsidRPr="00B135A9">
          <w:rPr>
            <w:noProof/>
            <w:sz w:val="24"/>
          </w:rPr>
          <w:t>Yuan, Zhang et al. 2007</w:t>
        </w:r>
      </w:hyperlink>
      <w:r w:rsidRPr="00B135A9">
        <w:rPr>
          <w:noProof/>
          <w:sz w:val="24"/>
        </w:rPr>
        <w:t xml:space="preserve">, </w:t>
      </w:r>
      <w:hyperlink w:anchor="_ENREF_129" w:tooltip="Li, 2008 #632" w:history="1">
        <w:r w:rsidRPr="00B135A9">
          <w:rPr>
            <w:noProof/>
            <w:sz w:val="24"/>
          </w:rPr>
          <w:t>Li, Casta et al. 2008</w:t>
        </w:r>
      </w:hyperlink>
      <w:r w:rsidRPr="00B135A9">
        <w:rPr>
          <w:noProof/>
          <w:sz w:val="24"/>
        </w:rPr>
        <w:t xml:space="preserve">, </w:t>
      </w:r>
      <w:hyperlink w:anchor="_ENREF_175" w:tooltip="Oberdoerffer, 2008 #578" w:history="1">
        <w:r w:rsidRPr="00B135A9">
          <w:rPr>
            <w:noProof/>
            <w:sz w:val="24"/>
          </w:rPr>
          <w:t>Oberdoerffer, Michan et al. 2008</w:t>
        </w:r>
      </w:hyperlink>
      <w:r w:rsidRPr="00B135A9">
        <w:rPr>
          <w:noProof/>
          <w:sz w:val="24"/>
        </w:rPr>
        <w:t>)</w:t>
      </w:r>
      <w:r w:rsidRPr="00B135A9">
        <w:rPr>
          <w:sz w:val="24"/>
        </w:rPr>
        <w:fldChar w:fldCharType="end"/>
      </w:r>
      <w:r w:rsidRPr="00B135A9">
        <w:rPr>
          <w:sz w:val="24"/>
        </w:rPr>
        <w:t xml:space="preserve">. </w:t>
      </w:r>
    </w:p>
    <w:p w14:paraId="387C60B6" w14:textId="77777777" w:rsidR="0029117D" w:rsidRPr="00B135A9" w:rsidRDefault="0029117D" w:rsidP="0029117D">
      <w:pPr>
        <w:pStyle w:val="BodyTextIndent"/>
        <w:spacing w:line="480" w:lineRule="auto"/>
        <w:ind w:firstLine="480"/>
        <w:rPr>
          <w:sz w:val="24"/>
        </w:rPr>
      </w:pPr>
      <w:r w:rsidRPr="00B135A9">
        <w:rPr>
          <w:sz w:val="24"/>
        </w:rPr>
        <w:t xml:space="preserve">Besides regulating molecules by the SIRT1 protein, the product of the </w:t>
      </w:r>
      <w:r w:rsidRPr="00B135A9">
        <w:rPr>
          <w:i/>
          <w:sz w:val="24"/>
        </w:rPr>
        <w:t>Sirt1</w:t>
      </w:r>
      <w:r w:rsidRPr="00B135A9">
        <w:rPr>
          <w:sz w:val="24"/>
        </w:rPr>
        <w:t xml:space="preserve"> gene is regulated at different levels. At the mRNA level, the transcription of </w:t>
      </w:r>
      <w:r w:rsidRPr="00B135A9">
        <w:rPr>
          <w:i/>
          <w:sz w:val="24"/>
        </w:rPr>
        <w:t>Sirt1</w:t>
      </w:r>
      <w:r w:rsidRPr="00B135A9">
        <w:rPr>
          <w:sz w:val="24"/>
        </w:rPr>
        <w:t xml:space="preserve"> is promoted by transcription factors like E2F1 and FOXO1 and inhibited by PPAR and HIC1 </w:t>
      </w:r>
      <w:r w:rsidRPr="00B135A9">
        <w:rPr>
          <w:sz w:val="24"/>
        </w:rPr>
        <w:fldChar w:fldCharType="begin">
          <w:fldData xml:space="preserve">PEVuZE5vdGU+PENpdGU+PEF1dGhvcj5GZW5nIFpoYW5nPC9BdXRob3I+PFllYXI+MjAxMTwvWWVh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</w:fldData>
        </w:fldChar>
      </w:r>
      <w:r w:rsidRPr="00B135A9">
        <w:rPr>
          <w:sz w:val="24"/>
        </w:rPr>
        <w:instrText xml:space="preserve"> ADDIN EN.CITE </w:instrText>
      </w:r>
      <w:r w:rsidRPr="00B135A9">
        <w:rPr>
          <w:sz w:val="24"/>
        </w:rPr>
        <w:fldChar w:fldCharType="begin">
          <w:fldData xml:space="preserve">PEVuZE5vdGU+PENpdGU+PEF1dGhvcj5GZW5nIFpoYW5nPC9BdXRob3I+PFllYXI+MjAxMTwvWWVh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43" w:tooltip="Chen, 2005 #768" w:history="1">
        <w:r w:rsidRPr="00B135A9">
          <w:rPr>
            <w:noProof/>
            <w:sz w:val="24"/>
          </w:rPr>
          <w:t xml:space="preserve">Chen, </w:t>
        </w:r>
        <w:r w:rsidRPr="00B135A9">
          <w:rPr>
            <w:noProof/>
            <w:sz w:val="24"/>
          </w:rPr>
          <w:lastRenderedPageBreak/>
          <w:t>Wang et al. 2005</w:t>
        </w:r>
      </w:hyperlink>
      <w:r w:rsidRPr="00B135A9">
        <w:rPr>
          <w:noProof/>
          <w:sz w:val="24"/>
        </w:rPr>
        <w:t xml:space="preserve">, </w:t>
      </w:r>
      <w:hyperlink w:anchor="_ENREF_240" w:tooltip="Wang, 2006 #476" w:history="1">
        <w:r w:rsidRPr="00B135A9">
          <w:rPr>
            <w:noProof/>
            <w:sz w:val="24"/>
          </w:rPr>
          <w:t>Wang, Chen et al. 2006</w:t>
        </w:r>
      </w:hyperlink>
      <w:r w:rsidRPr="00B135A9">
        <w:rPr>
          <w:noProof/>
          <w:sz w:val="24"/>
        </w:rPr>
        <w:t xml:space="preserve">, </w:t>
      </w:r>
      <w:hyperlink w:anchor="_ENREF_91" w:tooltip="Han, 2010 #689" w:history="1">
        <w:r w:rsidRPr="00B135A9">
          <w:rPr>
            <w:noProof/>
            <w:sz w:val="24"/>
          </w:rPr>
          <w:t>Han, Zhou et al. 2010</w:t>
        </w:r>
      </w:hyperlink>
      <w:r w:rsidRPr="00B135A9">
        <w:rPr>
          <w:noProof/>
          <w:sz w:val="24"/>
        </w:rPr>
        <w:t xml:space="preserve">, </w:t>
      </w:r>
      <w:hyperlink w:anchor="_ENREF_68" w:tooltip="Feng Zhang, 2011 #724" w:history="1">
        <w:r w:rsidRPr="00B135A9">
          <w:rPr>
            <w:noProof/>
            <w:sz w:val="24"/>
          </w:rPr>
          <w:t>Feng Zhang 2011</w:t>
        </w:r>
      </w:hyperlink>
      <w:r w:rsidRPr="00B135A9">
        <w:rPr>
          <w:noProof/>
          <w:sz w:val="24"/>
        </w:rPr>
        <w:t xml:space="preserve">, </w:t>
      </w:r>
      <w:hyperlink w:anchor="_ENREF_247" w:tooltip="Xiong, 2011 #51" w:history="1">
        <w:r w:rsidRPr="00B135A9">
          <w:rPr>
            <w:noProof/>
            <w:sz w:val="24"/>
          </w:rPr>
          <w:t>Xiong, Salazar et al. 2011</w:t>
        </w:r>
      </w:hyperlink>
      <w:r w:rsidRPr="00B135A9">
        <w:rPr>
          <w:noProof/>
          <w:sz w:val="24"/>
        </w:rPr>
        <w:t>)</w:t>
      </w:r>
      <w:r w:rsidRPr="00B135A9">
        <w:rPr>
          <w:sz w:val="24"/>
        </w:rPr>
        <w:fldChar w:fldCharType="end"/>
      </w:r>
      <w:r w:rsidRPr="00B135A9">
        <w:rPr>
          <w:sz w:val="24"/>
        </w:rPr>
        <w:t xml:space="preserve">. On the other hand, at the protein level, the activity of SIRT1 is activated by SUMOylation and JNK1 phosphorylation and inhibited by DBC1 </w:t>
      </w:r>
      <w:r w:rsidRPr="00B135A9">
        <w:rPr>
          <w:sz w:val="24"/>
        </w:rPr>
        <w:fldChar w:fldCharType="begin">
          <w:fldData xml:space="preserve">PEVuZE5vdGU+PENpdGU+PEF1dGhvcj5aaGFvPC9BdXRob3I+PFllYXI+MjAwODwvWWVhcj48UmVj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</w:fldData>
        </w:fldChar>
      </w:r>
      <w:r w:rsidRPr="00B135A9">
        <w:rPr>
          <w:sz w:val="24"/>
        </w:rPr>
        <w:instrText xml:space="preserve"> ADDIN EN.CITE </w:instrText>
      </w:r>
      <w:r w:rsidRPr="00B135A9">
        <w:rPr>
          <w:sz w:val="24"/>
        </w:rPr>
        <w:fldChar w:fldCharType="begin">
          <w:fldData xml:space="preserve">PEVuZE5vdGU+PENpdGU+PEF1dGhvcj5aaGFvPC9BdXRob3I+PFllYXI+MjAwODwvWWVhcj48UmVj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19" w:tooltip="Beausoleil, 2004 #805" w:history="1">
        <w:r w:rsidRPr="00B135A9">
          <w:rPr>
            <w:noProof/>
            <w:sz w:val="24"/>
          </w:rPr>
          <w:t>Beausoleil, Jedrychowski et al. 2004</w:t>
        </w:r>
      </w:hyperlink>
      <w:r w:rsidRPr="00B135A9">
        <w:rPr>
          <w:noProof/>
          <w:sz w:val="24"/>
        </w:rPr>
        <w:t xml:space="preserve">, </w:t>
      </w:r>
      <w:hyperlink w:anchor="_ENREF_249" w:tooltip="Yang, 2007 #452" w:history="1">
        <w:r w:rsidRPr="00B135A9">
          <w:rPr>
            <w:noProof/>
            <w:sz w:val="24"/>
          </w:rPr>
          <w:t>Yang, Fu et al. 2007</w:t>
        </w:r>
      </w:hyperlink>
      <w:r w:rsidRPr="00B135A9">
        <w:rPr>
          <w:noProof/>
          <w:sz w:val="24"/>
        </w:rPr>
        <w:t xml:space="preserve">, </w:t>
      </w:r>
      <w:hyperlink w:anchor="_ENREF_113" w:tooltip="Kim, 2008 #658" w:history="1">
        <w:r w:rsidRPr="00B135A9">
          <w:rPr>
            <w:noProof/>
            <w:sz w:val="24"/>
          </w:rPr>
          <w:t>Kim, Chen et al. 2008</w:t>
        </w:r>
      </w:hyperlink>
      <w:r w:rsidRPr="00B135A9">
        <w:rPr>
          <w:noProof/>
          <w:sz w:val="24"/>
        </w:rPr>
        <w:t xml:space="preserve">, </w:t>
      </w:r>
      <w:hyperlink w:anchor="_ENREF_258" w:tooltip="Zhao, 2008 #437" w:history="1">
        <w:r w:rsidRPr="00B135A9">
          <w:rPr>
            <w:noProof/>
            <w:sz w:val="24"/>
          </w:rPr>
          <w:t>Zhao, Kruse et al. 2008</w:t>
        </w:r>
      </w:hyperlink>
      <w:r w:rsidRPr="00B135A9">
        <w:rPr>
          <w:noProof/>
          <w:sz w:val="24"/>
        </w:rPr>
        <w:t>)</w:t>
      </w:r>
      <w:r w:rsidRPr="00B135A9">
        <w:rPr>
          <w:sz w:val="24"/>
        </w:rPr>
        <w:fldChar w:fldCharType="end"/>
      </w:r>
      <w:r w:rsidRPr="00B135A9">
        <w:rPr>
          <w:sz w:val="24"/>
        </w:rPr>
        <w:t xml:space="preserve">. Besides, the SIRT1 protein can be degraded by ubiquitylation and proteasomes </w:t>
      </w:r>
      <w:r w:rsidRPr="00B135A9">
        <w:rPr>
          <w:sz w:val="24"/>
        </w:rPr>
        <w:fldChar w:fldCharType="begin">
          <w:fldData xml:space="preserve">PEVuZE5vdGU+PENpdGU+PEF1dGhvcj5SZW48L0F1dGhvcj48WWVhcj4yMDE5PC9ZZWFyPjxSZWNO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</w:fldData>
        </w:fldChar>
      </w:r>
      <w:r w:rsidRPr="00B135A9">
        <w:rPr>
          <w:sz w:val="24"/>
        </w:rPr>
        <w:instrText xml:space="preserve"> ADDIN EN.CITE </w:instrText>
      </w:r>
      <w:r w:rsidRPr="00B135A9">
        <w:rPr>
          <w:sz w:val="24"/>
        </w:rPr>
        <w:fldChar w:fldCharType="begin">
          <w:fldData xml:space="preserve">PEVuZE5vdGU+PENpdGU+PEF1dGhvcj5SZW48L0F1dGhvcj48WWVhcj4yMDE5PC9ZZWFyPjxSZWNO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195" w:tooltip="Ren, 2019 #1808" w:history="1">
        <w:r w:rsidRPr="00B135A9">
          <w:rPr>
            <w:noProof/>
            <w:sz w:val="24"/>
          </w:rPr>
          <w:t>Ren, Chen et al. 2019</w:t>
        </w:r>
      </w:hyperlink>
      <w:r w:rsidRPr="00B135A9">
        <w:rPr>
          <w:noProof/>
          <w:sz w:val="24"/>
        </w:rPr>
        <w:t>)</w:t>
      </w:r>
      <w:r w:rsidRPr="00B135A9">
        <w:rPr>
          <w:sz w:val="24"/>
        </w:rPr>
        <w:fldChar w:fldCharType="end"/>
      </w:r>
      <w:r w:rsidRPr="00B135A9">
        <w:rPr>
          <w:sz w:val="24"/>
        </w:rPr>
        <w:t xml:space="preserve">. </w:t>
      </w:r>
    </w:p>
    <w:p w14:paraId="1696EDAD" w14:textId="77777777" w:rsidR="0029117D" w:rsidRPr="00B135A9" w:rsidRDefault="0029117D" w:rsidP="0029117D">
      <w:pPr>
        <w:spacing w:before="240" w:after="120" w:line="480" w:lineRule="auto"/>
        <w:outlineLvl w:val="0"/>
        <w:rPr>
          <w:b/>
          <w:bCs/>
          <w:sz w:val="28"/>
          <w:szCs w:val="28"/>
        </w:rPr>
      </w:pPr>
      <w:bookmarkStart w:id="174" w:name="_Toc112342693"/>
      <w:bookmarkStart w:id="175" w:name="_Toc129821028"/>
      <w:r w:rsidRPr="00B135A9">
        <w:rPr>
          <w:b/>
          <w:bCs/>
          <w:sz w:val="28"/>
          <w:szCs w:val="28"/>
        </w:rPr>
        <w:t>6.2 Aim</w:t>
      </w:r>
      <w:bookmarkEnd w:id="174"/>
      <w:bookmarkEnd w:id="175"/>
    </w:p>
    <w:p w14:paraId="3728CB3B" w14:textId="77777777" w:rsidR="0029117D" w:rsidRPr="00B135A9" w:rsidRDefault="0029117D" w:rsidP="0029117D">
      <w:pPr>
        <w:pStyle w:val="BodyTextIndent"/>
        <w:spacing w:line="480" w:lineRule="auto"/>
        <w:ind w:firstLine="480"/>
        <w:rPr>
          <w:sz w:val="24"/>
        </w:rPr>
      </w:pPr>
      <w:r w:rsidRPr="00B135A9">
        <w:rPr>
          <w:sz w:val="24"/>
        </w:rPr>
        <w:t xml:space="preserve">Confirmed the cellular phenotypes induced by </w:t>
      </w:r>
      <w:r w:rsidRPr="00B135A9">
        <w:rPr>
          <w:i/>
          <w:sz w:val="24"/>
        </w:rPr>
        <w:t>Sirt1</w:t>
      </w:r>
      <w:r w:rsidRPr="00B135A9">
        <w:rPr>
          <w:sz w:val="24"/>
        </w:rPr>
        <w:t xml:space="preserve"> loss in young and ageing mice NSCs </w:t>
      </w:r>
      <w:r w:rsidRPr="00B135A9">
        <w:rPr>
          <w:i/>
          <w:sz w:val="24"/>
        </w:rPr>
        <w:t>in vivo</w:t>
      </w:r>
      <w:r w:rsidRPr="00B135A9">
        <w:rPr>
          <w:sz w:val="24"/>
        </w:rPr>
        <w:t xml:space="preserve"> and </w:t>
      </w:r>
      <w:r w:rsidRPr="00B135A9">
        <w:rPr>
          <w:i/>
          <w:sz w:val="24"/>
        </w:rPr>
        <w:t>in vitro</w:t>
      </w:r>
      <w:r w:rsidRPr="00B135A9">
        <w:rPr>
          <w:sz w:val="24"/>
        </w:rPr>
        <w:t xml:space="preserve">, we wondered how SIRT1 protein functioned as a bona fide deacetylase in its related upstream and downstream pathways in the ageing NSCs. We then tried to explain how SIRT1 interact with the essential proteins that regulate cell proliferation and DNA damage repair and how the SIRT1 protein expresses higher in aged NSCs. In this chapter, we focused on the molecular mechanism involving SIRT1 with the help of high-throughput sequencing and comparative biochemical methods. </w:t>
      </w:r>
    </w:p>
    <w:p w14:paraId="330977EB" w14:textId="77777777" w:rsidR="0029117D" w:rsidRPr="00B135A9" w:rsidRDefault="0029117D" w:rsidP="0029117D"/>
    <w:p w14:paraId="71DBE618" w14:textId="77777777" w:rsidR="009D4FA2" w:rsidRPr="00B135A9" w:rsidRDefault="009D4FA2" w:rsidP="009D4FA2">
      <w:pPr>
        <w:pStyle w:val="BodyTextIndent"/>
        <w:spacing w:line="400" w:lineRule="exact"/>
        <w:ind w:firstLineChars="0" w:firstLine="0"/>
        <w:rPr>
          <w:sz w:val="24"/>
        </w:rPr>
      </w:pPr>
    </w:p>
    <w:p w14:paraId="1C17293F" w14:textId="027AA282" w:rsidR="00194614" w:rsidRPr="00B135A9" w:rsidRDefault="00401940" w:rsidP="006C40A0">
      <w:pPr>
        <w:tabs>
          <w:tab w:val="left" w:pos="6867"/>
        </w:tabs>
        <w:spacing w:before="240" w:after="120" w:line="480" w:lineRule="auto"/>
        <w:outlineLvl w:val="0"/>
        <w:rPr>
          <w:b/>
          <w:bCs/>
          <w:sz w:val="28"/>
          <w:szCs w:val="28"/>
        </w:rPr>
      </w:pPr>
      <w:r w:rsidRPr="00B135A9">
        <w:rPr>
          <w:b/>
          <w:bCs/>
          <w:sz w:val="28"/>
          <w:szCs w:val="28"/>
        </w:rPr>
        <w:br w:type="page"/>
      </w:r>
      <w:bookmarkStart w:id="176" w:name="_Toc112342694"/>
      <w:bookmarkStart w:id="177" w:name="_Toc129821029"/>
      <w:r w:rsidR="0081031C" w:rsidRPr="00B135A9">
        <w:rPr>
          <w:b/>
          <w:bCs/>
          <w:sz w:val="28"/>
          <w:szCs w:val="28"/>
        </w:rPr>
        <w:lastRenderedPageBreak/>
        <w:t>6.</w:t>
      </w:r>
      <w:r w:rsidR="009D4FA2" w:rsidRPr="00B135A9">
        <w:rPr>
          <w:b/>
          <w:bCs/>
          <w:sz w:val="28"/>
          <w:szCs w:val="28"/>
        </w:rPr>
        <w:t>3</w:t>
      </w:r>
      <w:r w:rsidR="00194614" w:rsidRPr="00B135A9">
        <w:rPr>
          <w:b/>
          <w:bCs/>
          <w:sz w:val="28"/>
          <w:szCs w:val="28"/>
        </w:rPr>
        <w:t xml:space="preserve"> </w:t>
      </w:r>
      <w:r w:rsidR="009D4FA2" w:rsidRPr="00B135A9">
        <w:rPr>
          <w:b/>
          <w:bCs/>
          <w:sz w:val="28"/>
          <w:szCs w:val="28"/>
        </w:rPr>
        <w:t>Results</w:t>
      </w:r>
      <w:bookmarkEnd w:id="176"/>
      <w:bookmarkEnd w:id="177"/>
      <w:r w:rsidR="006C40A0" w:rsidRPr="00B135A9">
        <w:rPr>
          <w:b/>
          <w:bCs/>
          <w:sz w:val="28"/>
          <w:szCs w:val="28"/>
        </w:rPr>
        <w:tab/>
      </w:r>
    </w:p>
    <w:p w14:paraId="3F96198C" w14:textId="77777777" w:rsidR="0073168D" w:rsidRPr="00B135A9" w:rsidRDefault="009D4FA2" w:rsidP="002E5112">
      <w:pPr>
        <w:spacing w:before="240" w:after="120" w:line="480" w:lineRule="auto"/>
        <w:outlineLvl w:val="1"/>
        <w:rPr>
          <w:b/>
          <w:bCs/>
          <w:i/>
          <w:noProof/>
          <w:sz w:val="24"/>
        </w:rPr>
      </w:pPr>
      <w:bookmarkStart w:id="178" w:name="_Toc112342695"/>
      <w:bookmarkStart w:id="179" w:name="_Toc129821030"/>
      <w:r w:rsidRPr="00B135A9">
        <w:rPr>
          <w:b/>
          <w:bCs/>
          <w:i/>
          <w:noProof/>
          <w:sz w:val="24"/>
        </w:rPr>
        <w:t>6.3</w:t>
      </w:r>
      <w:r w:rsidR="0073168D" w:rsidRPr="00B135A9">
        <w:rPr>
          <w:b/>
          <w:bCs/>
          <w:i/>
          <w:noProof/>
          <w:sz w:val="24"/>
        </w:rPr>
        <w:t>.1</w:t>
      </w:r>
      <w:r w:rsidR="00EC350D" w:rsidRPr="00B135A9">
        <w:t xml:space="preserve"> </w:t>
      </w:r>
      <w:r w:rsidR="00EC350D" w:rsidRPr="00B135A9">
        <w:rPr>
          <w:b/>
          <w:bCs/>
          <w:i/>
          <w:noProof/>
          <w:sz w:val="24"/>
        </w:rPr>
        <w:t>Transcriptomic and proteomic analysis of the activated SVZ NSCs of Mice</w:t>
      </w:r>
      <w:bookmarkEnd w:id="178"/>
      <w:bookmarkEnd w:id="179"/>
    </w:p>
    <w:p w14:paraId="7C5EEA85" w14:textId="5C709711" w:rsidR="0034600B" w:rsidRPr="00B135A9" w:rsidRDefault="002E5112" w:rsidP="0034600B">
      <w:pPr>
        <w:pStyle w:val="BodyTextIndent"/>
        <w:spacing w:line="480" w:lineRule="auto"/>
        <w:ind w:firstLine="480"/>
        <w:rPr>
          <w:sz w:val="24"/>
        </w:rPr>
      </w:pPr>
      <w:r w:rsidRPr="00B135A9">
        <w:rPr>
          <w:sz w:val="24"/>
        </w:rPr>
        <w:t>We compared the gene expression in activated SVZ NSCs from various age groups</w:t>
      </w:r>
      <w:r w:rsidR="00EC350D" w:rsidRPr="00B135A9">
        <w:rPr>
          <w:sz w:val="24"/>
        </w:rPr>
        <w:t xml:space="preserve"> </w:t>
      </w:r>
      <w:r w:rsidRPr="00B135A9">
        <w:rPr>
          <w:sz w:val="24"/>
        </w:rPr>
        <w:t xml:space="preserve">(including 1,7,17 and 24 months old mice) with the embryo SVZ NSCs by transcriptomic analysis based on high-throughput RNA sequencing. The neural development-related genes were significantly downregulated in the activated NSCs of the one-month-old mice </w:t>
      </w:r>
      <w:r w:rsidR="00EC350D" w:rsidRPr="00B135A9">
        <w:rPr>
          <w:sz w:val="24"/>
        </w:rPr>
        <w:t>compared to that</w:t>
      </w:r>
      <w:r w:rsidRPr="00B135A9">
        <w:rPr>
          <w:sz w:val="24"/>
        </w:rPr>
        <w:t xml:space="preserve"> in the embryo mice </w:t>
      </w:r>
      <w:r w:rsidRPr="00B135A9">
        <w:rPr>
          <w:b/>
          <w:sz w:val="24"/>
        </w:rPr>
        <w:t>(Fig</w:t>
      </w:r>
      <w:r w:rsidR="00EC350D" w:rsidRPr="00B135A9">
        <w:rPr>
          <w:b/>
          <w:sz w:val="24"/>
        </w:rPr>
        <w:t>ure</w:t>
      </w:r>
      <w:r w:rsidRPr="00B135A9">
        <w:rPr>
          <w:b/>
          <w:sz w:val="24"/>
        </w:rPr>
        <w:t xml:space="preserve"> 6.1)</w:t>
      </w:r>
      <w:r w:rsidRPr="00B135A9">
        <w:rPr>
          <w:sz w:val="24"/>
        </w:rPr>
        <w:t>. However, few</w:t>
      </w:r>
      <w:r w:rsidR="00EC350D" w:rsidRPr="00B135A9">
        <w:rPr>
          <w:sz w:val="24"/>
        </w:rPr>
        <w:t xml:space="preserve"> d</w:t>
      </w:r>
      <w:r w:rsidR="00CB1DBE" w:rsidRPr="00B135A9">
        <w:rPr>
          <w:sz w:val="24"/>
        </w:rPr>
        <w:t>i</w:t>
      </w:r>
      <w:r w:rsidR="00EC350D" w:rsidRPr="00B135A9">
        <w:rPr>
          <w:sz w:val="24"/>
        </w:rPr>
        <w:t xml:space="preserve">fferentially expressed genes </w:t>
      </w:r>
      <w:r w:rsidRPr="00B135A9">
        <w:rPr>
          <w:sz w:val="24"/>
        </w:rPr>
        <w:t xml:space="preserve">were seen between </w:t>
      </w:r>
      <w:r w:rsidR="00024A98" w:rsidRPr="00B135A9">
        <w:rPr>
          <w:sz w:val="24"/>
        </w:rPr>
        <w:t>1-month-old</w:t>
      </w:r>
      <w:r w:rsidRPr="00B135A9">
        <w:rPr>
          <w:sz w:val="24"/>
        </w:rPr>
        <w:t xml:space="preserve"> and </w:t>
      </w:r>
      <w:r w:rsidR="00024A98" w:rsidRPr="00B135A9">
        <w:rPr>
          <w:sz w:val="24"/>
        </w:rPr>
        <w:t>24-month-old</w:t>
      </w:r>
      <w:r w:rsidRPr="00B135A9">
        <w:rPr>
          <w:sz w:val="24"/>
        </w:rPr>
        <w:t xml:space="preserve"> mice NSCs </w:t>
      </w:r>
      <w:r w:rsidRPr="00B135A9">
        <w:rPr>
          <w:b/>
          <w:sz w:val="24"/>
        </w:rPr>
        <w:t>(Fig</w:t>
      </w:r>
      <w:r w:rsidR="00EC350D" w:rsidRPr="00B135A9">
        <w:rPr>
          <w:b/>
          <w:sz w:val="24"/>
        </w:rPr>
        <w:t>ure</w:t>
      </w:r>
      <w:r w:rsidRPr="00B135A9">
        <w:rPr>
          <w:b/>
          <w:sz w:val="24"/>
        </w:rPr>
        <w:t xml:space="preserve"> 6.2)</w:t>
      </w:r>
      <w:r w:rsidRPr="00B135A9">
        <w:rPr>
          <w:sz w:val="24"/>
        </w:rPr>
        <w:t xml:space="preserve">. We also launched the proteomic analysis in NSCs from mice aged seven days postnatal, </w:t>
      </w:r>
      <w:r w:rsidR="00EC350D" w:rsidRPr="00B135A9">
        <w:rPr>
          <w:sz w:val="24"/>
        </w:rPr>
        <w:t>1</w:t>
      </w:r>
      <w:r w:rsidRPr="00B135A9">
        <w:rPr>
          <w:sz w:val="24"/>
        </w:rPr>
        <w:t xml:space="preserve">-month and </w:t>
      </w:r>
      <w:r w:rsidR="00024A98" w:rsidRPr="00B135A9">
        <w:rPr>
          <w:sz w:val="24"/>
        </w:rPr>
        <w:t>24 months</w:t>
      </w:r>
      <w:r w:rsidRPr="00B135A9">
        <w:rPr>
          <w:sz w:val="24"/>
        </w:rPr>
        <w:t>. Compared to the neonatal mice, most downregulated proteins in</w:t>
      </w:r>
      <w:r w:rsidR="0034600B" w:rsidRPr="00B135A9">
        <w:rPr>
          <w:sz w:val="24"/>
        </w:rPr>
        <w:t xml:space="preserve"> 1-month</w:t>
      </w:r>
      <w:r w:rsidRPr="00B135A9">
        <w:rPr>
          <w:sz w:val="24"/>
        </w:rPr>
        <w:t xml:space="preserve"> NSCs were connected to the</w:t>
      </w:r>
      <w:r w:rsidR="00EC350D" w:rsidRPr="00B135A9">
        <w:rPr>
          <w:sz w:val="24"/>
        </w:rPr>
        <w:t xml:space="preserve"> nervous system</w:t>
      </w:r>
      <w:r w:rsidRPr="00B135A9">
        <w:rPr>
          <w:sz w:val="24"/>
        </w:rPr>
        <w:t xml:space="preserve"> development </w:t>
      </w:r>
      <w:r w:rsidRPr="00B135A9">
        <w:rPr>
          <w:b/>
          <w:sz w:val="24"/>
        </w:rPr>
        <w:t>(Fig</w:t>
      </w:r>
      <w:r w:rsidR="00EC350D" w:rsidRPr="00B135A9">
        <w:rPr>
          <w:b/>
          <w:sz w:val="24"/>
        </w:rPr>
        <w:t>ure</w:t>
      </w:r>
      <w:r w:rsidRPr="00B135A9">
        <w:rPr>
          <w:b/>
          <w:sz w:val="24"/>
        </w:rPr>
        <w:t xml:space="preserve"> 6.3)</w:t>
      </w:r>
      <w:r w:rsidRPr="00B135A9">
        <w:rPr>
          <w:sz w:val="24"/>
        </w:rPr>
        <w:t>. Moreover, few protein</w:t>
      </w:r>
      <w:r w:rsidR="00B86440" w:rsidRPr="00B135A9">
        <w:rPr>
          <w:sz w:val="24"/>
        </w:rPr>
        <w:t xml:space="preserve">s </w:t>
      </w:r>
      <w:r w:rsidR="0034600B" w:rsidRPr="00B135A9">
        <w:rPr>
          <w:sz w:val="24"/>
        </w:rPr>
        <w:t>displayed significant</w:t>
      </w:r>
      <w:r w:rsidRPr="00B135A9">
        <w:rPr>
          <w:sz w:val="24"/>
        </w:rPr>
        <w:t xml:space="preserve"> expression differences </w:t>
      </w:r>
      <w:r w:rsidR="0034600B" w:rsidRPr="00B135A9">
        <w:rPr>
          <w:sz w:val="24"/>
        </w:rPr>
        <w:t xml:space="preserve">between NSCs from 1-month and </w:t>
      </w:r>
      <w:r w:rsidR="00024A98" w:rsidRPr="00B135A9">
        <w:rPr>
          <w:sz w:val="24"/>
        </w:rPr>
        <w:t>24-month-old</w:t>
      </w:r>
      <w:r w:rsidR="0034600B" w:rsidRPr="00B135A9">
        <w:rPr>
          <w:sz w:val="24"/>
        </w:rPr>
        <w:t xml:space="preserve"> mice</w:t>
      </w:r>
      <w:r w:rsidR="00B86440" w:rsidRPr="00B135A9">
        <w:rPr>
          <w:sz w:val="24"/>
        </w:rPr>
        <w:t xml:space="preserve"> (data not shown)</w:t>
      </w:r>
      <w:r w:rsidRPr="00B135A9">
        <w:rPr>
          <w:sz w:val="24"/>
        </w:rPr>
        <w:t xml:space="preserve">. We then </w:t>
      </w:r>
      <w:r w:rsidR="0034600B" w:rsidRPr="00B135A9">
        <w:rPr>
          <w:sz w:val="24"/>
        </w:rPr>
        <w:t xml:space="preserve">chose some candidates that matched our interests and verified their expression at the mRNA and protein level in the activated NSCs derived from mice with 1- and 24-month old </w:t>
      </w:r>
      <w:r w:rsidR="0034600B" w:rsidRPr="00B135A9">
        <w:rPr>
          <w:b/>
          <w:sz w:val="24"/>
        </w:rPr>
        <w:t>(Figure 6.4)</w:t>
      </w:r>
      <w:r w:rsidR="0034600B" w:rsidRPr="00B135A9">
        <w:rPr>
          <w:sz w:val="24"/>
        </w:rPr>
        <w:t>.</w:t>
      </w:r>
    </w:p>
    <w:p w14:paraId="6057E846" w14:textId="77777777" w:rsidR="00D15353" w:rsidRPr="00B135A9" w:rsidRDefault="00463C55" w:rsidP="00F75603">
      <w:pPr>
        <w:pStyle w:val="BodyTextIndent"/>
        <w:spacing w:line="400" w:lineRule="exact"/>
        <w:ind w:firstLine="480"/>
        <w:rPr>
          <w:sz w:val="24"/>
          <w:szCs w:val="24"/>
        </w:rPr>
      </w:pPr>
      <w:r w:rsidRPr="00B135A9">
        <w:rPr>
          <w:sz w:val="24"/>
          <w:szCs w:val="24"/>
        </w:rPr>
        <w:br w:type="page"/>
      </w:r>
    </w:p>
    <w:p w14:paraId="2776BE4A" w14:textId="77777777" w:rsidR="00D15353" w:rsidRPr="00B135A9" w:rsidRDefault="00BC4C48" w:rsidP="00D15353">
      <w:pPr>
        <w:pStyle w:val="Caption"/>
        <w:jc w:val="center"/>
        <w:rPr>
          <w:rFonts w:ascii="Times New Roman" w:eastAsia="SimSun" w:hAnsi="Times New Roman" w:cs="Times New Roman"/>
        </w:rPr>
      </w:pPr>
      <w:r w:rsidRPr="00B135A9">
        <w:rPr>
          <w:rFonts w:ascii="Times New Roman" w:eastAsia="SimSun" w:hAnsi="Times New Roman" w:cs="Times New Roman"/>
          <w:noProof/>
        </w:rPr>
        <w:lastRenderedPageBreak/>
        <w:drawing>
          <wp:inline distT="0" distB="0" distL="0" distR="0" wp14:anchorId="22443778" wp14:editId="2E10C4BF">
            <wp:extent cx="4792345" cy="2726055"/>
            <wp:effectExtent l="0" t="0" r="0" b="0"/>
            <wp:docPr id="140"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92345" cy="2726055"/>
                    </a:xfrm>
                    <a:prstGeom prst="rect">
                      <a:avLst/>
                    </a:prstGeom>
                    <a:noFill/>
                    <a:ln>
                      <a:noFill/>
                    </a:ln>
                  </pic:spPr>
                </pic:pic>
              </a:graphicData>
            </a:graphic>
          </wp:inline>
        </w:drawing>
      </w:r>
    </w:p>
    <w:p w14:paraId="116EF633" w14:textId="77777777" w:rsidR="00463C55" w:rsidRPr="00B135A9" w:rsidRDefault="00BC4C48" w:rsidP="00463C55">
      <w:r w:rsidRPr="00B135A9">
        <w:rPr>
          <w:noProof/>
          <w:sz w:val="24"/>
        </w:rPr>
        <mc:AlternateContent>
          <mc:Choice Requires="wps">
            <w:drawing>
              <wp:inline distT="0" distB="0" distL="0" distR="0" wp14:anchorId="5458982C" wp14:editId="65D2A015">
                <wp:extent cx="5219700" cy="635"/>
                <wp:effectExtent l="0" t="12700" r="0" b="12065"/>
                <wp:docPr id="32"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2E47CF3A" id="AutoShape 17"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68E7C9C8" w14:textId="77777777" w:rsidR="00D15353" w:rsidRPr="00B135A9" w:rsidRDefault="00463C55" w:rsidP="00E03845">
      <w:pPr>
        <w:spacing w:line="360" w:lineRule="auto"/>
        <w:rPr>
          <w:sz w:val="24"/>
        </w:rPr>
      </w:pPr>
      <w:r w:rsidRPr="00B135A9">
        <w:rPr>
          <w:rFonts w:hint="eastAsia"/>
          <w:b/>
          <w:sz w:val="24"/>
        </w:rPr>
        <w:t>F</w:t>
      </w:r>
      <w:r w:rsidRPr="00B135A9">
        <w:rPr>
          <w:b/>
          <w:sz w:val="24"/>
        </w:rPr>
        <w:t xml:space="preserve">igure 6.1: The gene expression analysis of activated SVZ NSCs from embryonic and 1-month old mice. </w:t>
      </w:r>
      <w:r w:rsidRPr="00B135A9">
        <w:rPr>
          <w:sz w:val="24"/>
        </w:rPr>
        <w:t>(A) Heatmaps of the differentially expressed genes. (B) Gene Ontology (GO) Enrichment Analysis of the differentially expressed genes. (C) Heatmaps of the differentially expressed genes correlating to neural development.</w:t>
      </w:r>
      <w:r w:rsidR="00E03845" w:rsidRPr="00B135A9">
        <w:rPr>
          <w:sz w:val="24"/>
        </w:rPr>
        <w:t xml:space="preserve"> E, Embryonic mice; 1 M, 1-month old mice.</w:t>
      </w:r>
      <w:bookmarkStart w:id="180" w:name="OLE_LINK56"/>
    </w:p>
    <w:p w14:paraId="4D7D63CB" w14:textId="63ED3807" w:rsidR="00D15353" w:rsidRPr="00B135A9" w:rsidRDefault="00E03845" w:rsidP="002074F3">
      <w:pPr>
        <w:spacing w:line="360" w:lineRule="auto"/>
        <w:jc w:val="center"/>
      </w:pPr>
      <w:r w:rsidRPr="00B135A9">
        <w:rPr>
          <w:sz w:val="24"/>
        </w:rPr>
        <w:br w:type="page"/>
      </w:r>
      <w:bookmarkEnd w:id="180"/>
      <w:r w:rsidR="00BC4C48" w:rsidRPr="00B135A9">
        <w:rPr>
          <w:noProof/>
        </w:rPr>
        <w:lastRenderedPageBreak/>
        <w:drawing>
          <wp:inline distT="0" distB="0" distL="0" distR="0" wp14:anchorId="5C542623" wp14:editId="2347E4C2">
            <wp:extent cx="3446145" cy="3361055"/>
            <wp:effectExtent l="0" t="0" r="0" b="0"/>
            <wp:docPr id="14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46145" cy="3361055"/>
                    </a:xfrm>
                    <a:prstGeom prst="rect">
                      <a:avLst/>
                    </a:prstGeom>
                    <a:noFill/>
                    <a:ln>
                      <a:noFill/>
                    </a:ln>
                  </pic:spPr>
                </pic:pic>
              </a:graphicData>
            </a:graphic>
          </wp:inline>
        </w:drawing>
      </w:r>
    </w:p>
    <w:p w14:paraId="5E6A4726" w14:textId="77777777" w:rsidR="00463C55" w:rsidRPr="00B135A9" w:rsidRDefault="00BC4C48" w:rsidP="00463C55">
      <w:r w:rsidRPr="00B135A9">
        <w:rPr>
          <w:noProof/>
          <w:sz w:val="24"/>
        </w:rPr>
        <mc:AlternateContent>
          <mc:Choice Requires="wps">
            <w:drawing>
              <wp:inline distT="0" distB="0" distL="0" distR="0" wp14:anchorId="181FAA5D" wp14:editId="11D77AFE">
                <wp:extent cx="5219700" cy="635"/>
                <wp:effectExtent l="0" t="12700" r="0" b="12065"/>
                <wp:docPr id="30"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29775BD7" id="AutoShape 16"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44AB2F3B" w14:textId="643D49B6" w:rsidR="00CF2290" w:rsidRPr="00B135A9" w:rsidRDefault="00463C55" w:rsidP="006107FE">
      <w:pPr>
        <w:spacing w:line="360" w:lineRule="auto"/>
        <w:rPr>
          <w:sz w:val="24"/>
        </w:rPr>
      </w:pPr>
      <w:r w:rsidRPr="00B135A9">
        <w:rPr>
          <w:rFonts w:hint="eastAsia"/>
          <w:b/>
          <w:sz w:val="24"/>
        </w:rPr>
        <w:t>F</w:t>
      </w:r>
      <w:r w:rsidRPr="00B135A9">
        <w:rPr>
          <w:b/>
          <w:sz w:val="24"/>
        </w:rPr>
        <w:t xml:space="preserve">igure 6.2: The gene expression analysis of activated SVZ NSCs from </w:t>
      </w:r>
      <w:r w:rsidR="00E03845" w:rsidRPr="00B135A9">
        <w:rPr>
          <w:b/>
          <w:sz w:val="24"/>
        </w:rPr>
        <w:t>mice with different ages.</w:t>
      </w:r>
      <w:r w:rsidRPr="00B135A9">
        <w:rPr>
          <w:b/>
          <w:sz w:val="24"/>
        </w:rPr>
        <w:t xml:space="preserve"> </w:t>
      </w:r>
      <w:r w:rsidRPr="00B135A9">
        <w:rPr>
          <w:sz w:val="24"/>
        </w:rPr>
        <w:t>Heatmaps of the differentially expressed genes</w:t>
      </w:r>
      <w:r w:rsidR="00E03845" w:rsidRPr="00B135A9">
        <w:rPr>
          <w:sz w:val="24"/>
        </w:rPr>
        <w:t xml:space="preserve"> among different age groups (1-, 7-, 17-, 24-month)</w:t>
      </w:r>
      <w:r w:rsidRPr="00B135A9">
        <w:rPr>
          <w:sz w:val="24"/>
        </w:rPr>
        <w:t>.</w:t>
      </w:r>
      <w:r w:rsidR="00E03845" w:rsidRPr="00B135A9">
        <w:rPr>
          <w:sz w:val="24"/>
        </w:rPr>
        <w:t xml:space="preserve"> </w:t>
      </w:r>
      <w:r w:rsidRPr="00B135A9">
        <w:rPr>
          <w:sz w:val="24"/>
        </w:rPr>
        <w:t xml:space="preserve"> </w:t>
      </w:r>
    </w:p>
    <w:p w14:paraId="763FC71E" w14:textId="77777777" w:rsidR="00F75603" w:rsidRPr="00B135A9" w:rsidRDefault="00BC4C48" w:rsidP="00197FD2">
      <w:pPr>
        <w:pStyle w:val="Caption"/>
        <w:jc w:val="center"/>
        <w:rPr>
          <w:rFonts w:ascii="Times New Roman" w:eastAsia="SimSun" w:hAnsi="Times New Roman" w:cs="Times New Roman"/>
        </w:rPr>
      </w:pPr>
      <w:r w:rsidRPr="00B135A9">
        <w:rPr>
          <w:rFonts w:ascii="Times New Roman" w:eastAsia="SimSun" w:hAnsi="Times New Roman" w:cs="Times New Roman"/>
          <w:noProof/>
        </w:rPr>
        <w:drawing>
          <wp:inline distT="0" distB="0" distL="0" distR="0" wp14:anchorId="12962783" wp14:editId="257679C6">
            <wp:extent cx="4495800" cy="2853055"/>
            <wp:effectExtent l="0" t="0" r="0" b="0"/>
            <wp:docPr id="144"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95800" cy="2853055"/>
                    </a:xfrm>
                    <a:prstGeom prst="rect">
                      <a:avLst/>
                    </a:prstGeom>
                    <a:noFill/>
                    <a:ln>
                      <a:noFill/>
                    </a:ln>
                  </pic:spPr>
                </pic:pic>
              </a:graphicData>
            </a:graphic>
          </wp:inline>
        </w:drawing>
      </w:r>
    </w:p>
    <w:p w14:paraId="07C6BE31" w14:textId="77777777" w:rsidR="00E03845" w:rsidRPr="00B135A9" w:rsidRDefault="00BC4C48" w:rsidP="00E03845">
      <w:r w:rsidRPr="00B135A9">
        <w:rPr>
          <w:noProof/>
          <w:sz w:val="24"/>
        </w:rPr>
        <mc:AlternateContent>
          <mc:Choice Requires="wps">
            <w:drawing>
              <wp:inline distT="0" distB="0" distL="0" distR="0" wp14:anchorId="4D2A68B6" wp14:editId="6EFFE867">
                <wp:extent cx="5219700" cy="635"/>
                <wp:effectExtent l="0" t="12700" r="0" b="12065"/>
                <wp:docPr id="28"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4A6D1CF0" id="AutoShape 15"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6E7B0DAD" w14:textId="3C4F0B5E" w:rsidR="00E03845" w:rsidRPr="00B135A9" w:rsidRDefault="00E03845" w:rsidP="00984B80">
      <w:pPr>
        <w:spacing w:line="360" w:lineRule="auto"/>
        <w:rPr>
          <w:sz w:val="24"/>
        </w:rPr>
      </w:pPr>
      <w:r w:rsidRPr="00B135A9">
        <w:rPr>
          <w:rFonts w:hint="eastAsia"/>
          <w:b/>
          <w:sz w:val="24"/>
        </w:rPr>
        <w:t>F</w:t>
      </w:r>
      <w:r w:rsidRPr="00B135A9">
        <w:rPr>
          <w:b/>
          <w:sz w:val="24"/>
        </w:rPr>
        <w:t xml:space="preserve">igure 6.3: The GO analysis of the differentially expressed proteins between NSCs from postnatal and </w:t>
      </w:r>
      <w:r w:rsidR="007C5EF7" w:rsidRPr="00B135A9">
        <w:rPr>
          <w:b/>
          <w:sz w:val="24"/>
        </w:rPr>
        <w:t>1-month-old</w:t>
      </w:r>
      <w:r w:rsidRPr="00B135A9">
        <w:rPr>
          <w:b/>
          <w:sz w:val="24"/>
        </w:rPr>
        <w:t xml:space="preserve"> mice. </w:t>
      </w:r>
      <w:r w:rsidR="0035176C" w:rsidRPr="00B135A9">
        <w:rPr>
          <w:sz w:val="24"/>
        </w:rPr>
        <w:t xml:space="preserve">The top 20 terms enriched in the GO analysis were shown. </w:t>
      </w:r>
    </w:p>
    <w:p w14:paraId="01C8A8AD" w14:textId="77777777" w:rsidR="00FD01E3" w:rsidRPr="00B135A9" w:rsidRDefault="00FD01E3" w:rsidP="00D037C1">
      <w:pPr>
        <w:spacing w:before="240" w:after="120"/>
        <w:rPr>
          <w:sz w:val="24"/>
        </w:rPr>
      </w:pPr>
    </w:p>
    <w:p w14:paraId="09FBAE06" w14:textId="77777777" w:rsidR="00FD01E3" w:rsidRPr="00B135A9" w:rsidRDefault="00BC4C48" w:rsidP="005C58E6">
      <w:pPr>
        <w:pStyle w:val="Caption"/>
        <w:jc w:val="center"/>
        <w:rPr>
          <w:rFonts w:ascii="Times New Roman" w:eastAsia="SimSun" w:hAnsi="Times New Roman" w:cs="Times New Roman"/>
        </w:rPr>
      </w:pPr>
      <w:r w:rsidRPr="00B135A9">
        <w:rPr>
          <w:rFonts w:ascii="Times New Roman" w:eastAsia="SimSun" w:hAnsi="Times New Roman" w:cs="Times New Roman"/>
          <w:noProof/>
        </w:rPr>
        <w:drawing>
          <wp:inline distT="0" distB="0" distL="0" distR="0" wp14:anchorId="6A83B2E6" wp14:editId="59730894">
            <wp:extent cx="4673600" cy="2430145"/>
            <wp:effectExtent l="0" t="0" r="0" b="0"/>
            <wp:docPr id="146"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73600" cy="2430145"/>
                    </a:xfrm>
                    <a:prstGeom prst="rect">
                      <a:avLst/>
                    </a:prstGeom>
                    <a:noFill/>
                    <a:ln>
                      <a:noFill/>
                    </a:ln>
                  </pic:spPr>
                </pic:pic>
              </a:graphicData>
            </a:graphic>
          </wp:inline>
        </w:drawing>
      </w:r>
    </w:p>
    <w:p w14:paraId="174FC000" w14:textId="77777777" w:rsidR="00E03845" w:rsidRPr="00B135A9" w:rsidRDefault="00BC4C48" w:rsidP="00E03845">
      <w:r w:rsidRPr="00B135A9">
        <w:rPr>
          <w:noProof/>
          <w:sz w:val="24"/>
        </w:rPr>
        <mc:AlternateContent>
          <mc:Choice Requires="wps">
            <w:drawing>
              <wp:inline distT="0" distB="0" distL="0" distR="0" wp14:anchorId="2D1D0C9A" wp14:editId="4E794CEE">
                <wp:extent cx="5219700" cy="635"/>
                <wp:effectExtent l="0" t="12700" r="0" b="12065"/>
                <wp:docPr id="26"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673FDE34" id="AutoShape 14"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698583B9" w14:textId="77777777" w:rsidR="00CF2290" w:rsidRPr="00B135A9" w:rsidRDefault="00E03845" w:rsidP="00E03845">
      <w:pPr>
        <w:spacing w:line="360" w:lineRule="auto"/>
        <w:rPr>
          <w:sz w:val="24"/>
        </w:rPr>
      </w:pPr>
      <w:r w:rsidRPr="00B135A9">
        <w:rPr>
          <w:rFonts w:hint="eastAsia"/>
          <w:b/>
          <w:sz w:val="24"/>
        </w:rPr>
        <w:t>F</w:t>
      </w:r>
      <w:r w:rsidRPr="00B135A9">
        <w:rPr>
          <w:b/>
          <w:sz w:val="24"/>
        </w:rPr>
        <w:t>igure 6.</w:t>
      </w:r>
      <w:r w:rsidR="00CF2290" w:rsidRPr="00B135A9">
        <w:rPr>
          <w:b/>
          <w:sz w:val="24"/>
        </w:rPr>
        <w:t>4</w:t>
      </w:r>
      <w:r w:rsidRPr="00B135A9">
        <w:rPr>
          <w:b/>
          <w:sz w:val="24"/>
        </w:rPr>
        <w:t xml:space="preserve">: The expression analysis of the candidates in activated SVZ NSCs from mice with 1- and 24-month old. </w:t>
      </w:r>
      <w:r w:rsidRPr="00B135A9">
        <w:rPr>
          <w:sz w:val="24"/>
        </w:rPr>
        <w:t xml:space="preserve">(A) The mRNA expression </w:t>
      </w:r>
      <w:r w:rsidR="00CF2290" w:rsidRPr="00B135A9">
        <w:rPr>
          <w:sz w:val="24"/>
        </w:rPr>
        <w:t xml:space="preserve">detected by RT-qPCR. (B) The protein expression detected by western blot. </w:t>
      </w:r>
      <w:r w:rsidR="00827B55" w:rsidRPr="00B135A9">
        <w:rPr>
          <w:sz w:val="24"/>
        </w:rPr>
        <w:t>T</w:t>
      </w:r>
      <w:r w:rsidR="007740EC" w:rsidRPr="00B135A9">
        <w:rPr>
          <w:sz w:val="24"/>
        </w:rPr>
        <w:t xml:space="preserve">riplicates of each gene for each sample </w:t>
      </w:r>
      <w:r w:rsidR="00827B55" w:rsidRPr="00B135A9">
        <w:rPr>
          <w:sz w:val="24"/>
        </w:rPr>
        <w:t xml:space="preserve">were used for statistical analysis. </w:t>
      </w:r>
      <w:r w:rsidR="00CF2290" w:rsidRPr="00B135A9">
        <w:rPr>
          <w:rFonts w:hint="eastAsia"/>
          <w:sz w:val="24"/>
        </w:rPr>
        <w:t>***p&lt;0.005, Student</w:t>
      </w:r>
      <w:r w:rsidR="00CF2290" w:rsidRPr="00B135A9">
        <w:rPr>
          <w:sz w:val="24"/>
        </w:rPr>
        <w:t>’</w:t>
      </w:r>
      <w:r w:rsidR="00CF2290" w:rsidRPr="00B135A9">
        <w:rPr>
          <w:rFonts w:hint="eastAsia"/>
          <w:sz w:val="24"/>
        </w:rPr>
        <w:t xml:space="preserve">s t-test. </w:t>
      </w:r>
    </w:p>
    <w:p w14:paraId="421B48F4" w14:textId="77777777" w:rsidR="005D25A7" w:rsidRPr="00B135A9" w:rsidRDefault="002E5112" w:rsidP="002E5112">
      <w:pPr>
        <w:spacing w:before="240" w:after="120" w:line="480" w:lineRule="auto"/>
        <w:outlineLvl w:val="1"/>
        <w:rPr>
          <w:b/>
          <w:bCs/>
          <w:i/>
          <w:noProof/>
          <w:sz w:val="24"/>
        </w:rPr>
      </w:pPr>
      <w:r w:rsidRPr="00B135A9">
        <w:rPr>
          <w:b/>
          <w:bCs/>
          <w:i/>
          <w:noProof/>
          <w:sz w:val="24"/>
        </w:rPr>
        <w:br w:type="page"/>
      </w:r>
      <w:bookmarkStart w:id="181" w:name="_Toc112342696"/>
      <w:bookmarkStart w:id="182" w:name="_Toc129821031"/>
      <w:r w:rsidR="009D4FA2" w:rsidRPr="00B135A9">
        <w:rPr>
          <w:b/>
          <w:bCs/>
          <w:i/>
          <w:noProof/>
          <w:sz w:val="24"/>
        </w:rPr>
        <w:lastRenderedPageBreak/>
        <w:t>6.3</w:t>
      </w:r>
      <w:r w:rsidR="005D25A7" w:rsidRPr="00B135A9">
        <w:rPr>
          <w:b/>
          <w:bCs/>
          <w:i/>
          <w:noProof/>
          <w:sz w:val="24"/>
        </w:rPr>
        <w:t>.2</w:t>
      </w:r>
      <w:r w:rsidR="005954A0" w:rsidRPr="00B135A9">
        <w:t xml:space="preserve"> </w:t>
      </w:r>
      <w:r w:rsidR="005954A0" w:rsidRPr="00B135A9">
        <w:rPr>
          <w:b/>
          <w:bCs/>
          <w:i/>
          <w:noProof/>
          <w:sz w:val="24"/>
        </w:rPr>
        <w:t>SIRT1 suppresses proliferation by deacetylating NICD</w:t>
      </w:r>
      <w:bookmarkEnd w:id="181"/>
      <w:bookmarkEnd w:id="182"/>
    </w:p>
    <w:p w14:paraId="2BCA9AA6" w14:textId="3FDF4516" w:rsidR="00CF2290" w:rsidRPr="00B135A9" w:rsidRDefault="00CF2290" w:rsidP="005954A0">
      <w:pPr>
        <w:pStyle w:val="BodyTextIndent"/>
        <w:spacing w:line="480" w:lineRule="auto"/>
        <w:ind w:firstLine="480"/>
        <w:rPr>
          <w:sz w:val="24"/>
        </w:rPr>
      </w:pPr>
      <w:r w:rsidRPr="00B135A9">
        <w:rPr>
          <w:sz w:val="24"/>
        </w:rPr>
        <w:t xml:space="preserve">It has been reported that </w:t>
      </w:r>
      <w:r w:rsidR="00BF0262" w:rsidRPr="00B135A9">
        <w:rPr>
          <w:sz w:val="24"/>
        </w:rPr>
        <w:t xml:space="preserve">the </w:t>
      </w:r>
      <w:r w:rsidRPr="00B135A9">
        <w:rPr>
          <w:sz w:val="24"/>
        </w:rPr>
        <w:t>SIRT1 protein represses the NOT</w:t>
      </w:r>
      <w:r w:rsidR="005954A0" w:rsidRPr="00B135A9">
        <w:rPr>
          <w:sz w:val="24"/>
        </w:rPr>
        <w:t>CH pathway to hold back cell</w:t>
      </w:r>
      <w:r w:rsidRPr="00B135A9">
        <w:rPr>
          <w:sz w:val="24"/>
        </w:rPr>
        <w:t xml:space="preserve"> proliferation</w:t>
      </w:r>
      <w:r w:rsidR="00984B80" w:rsidRPr="00B135A9">
        <w:rPr>
          <w:sz w:val="24"/>
        </w:rPr>
        <w:t xml:space="preserve"> of NSCs in mouse SGZ </w:t>
      </w:r>
      <w:r w:rsidR="00984B80" w:rsidRPr="00B135A9">
        <w:rPr>
          <w:sz w:val="24"/>
        </w:rPr>
        <w:fldChar w:fldCharType="begin"/>
      </w:r>
      <w:r w:rsidR="00984B80" w:rsidRPr="00B135A9">
        <w:rPr>
          <w:sz w:val="24"/>
        </w:rPr>
        <w:instrText xml:space="preserve"> ADDIN EN.CITE &lt;EndNote&gt;&lt;Cite&gt;&lt;Author&gt;Ma&lt;/Author&gt;&lt;Year&gt;2014&lt;/Year&gt;&lt;RecNum&gt;614&lt;/RecNum&gt;&lt;DisplayText&gt;(Ma, Yao et al. 2014)&lt;/DisplayText&gt;&lt;record&gt;&lt;rec-number&gt;614&lt;/rec-number&gt;&lt;foreign-keys&gt;&lt;key app="EN" db-id="wawdtw9znsaw0fedxs65ra0ftpx9ss2dv9ww" timestamp="1512809859"&gt;614&lt;/key&gt;&lt;/foreign-keys&gt;&lt;ref-type name="Journal Article"&gt;17&lt;/ref-type&gt;&lt;contributors&gt;&lt;authors&gt;&lt;author&gt;Ma, C. Y.&lt;/author&gt;&lt;author&gt;Yao, M. J.&lt;/author&gt;&lt;author&gt;Zhai, Q. W.&lt;/author&gt;&lt;author&gt;Jiao, J. W.&lt;/author&gt;&lt;author&gt;Yuan, X. B.&lt;/author&gt;&lt;author&gt;Poo, M. M.&lt;/author&gt;&lt;/authors&gt;&lt;/contributors&gt;&lt;titles&gt;&lt;title&gt;SIRT1 suppresses self-renewal of adult hippocampal neural stem cells&lt;/title&gt;&lt;secondary-title&gt;Development&lt;/secondary-title&gt;&lt;/titles&gt;&lt;periodical&gt;&lt;full-title&gt;Development&lt;/full-title&gt;&lt;/periodical&gt;&lt;pages&gt;4697-4709&lt;/pages&gt;&lt;volume&gt;141&lt;/volume&gt;&lt;number&gt;24&lt;/number&gt;&lt;dates&gt;&lt;year&gt;2014&lt;/year&gt;&lt;/dates&gt;&lt;urls&gt;&lt;/urls&gt;&lt;/record&gt;&lt;/Cite&gt;&lt;/EndNote&gt;</w:instrText>
      </w:r>
      <w:r w:rsidR="00984B80" w:rsidRPr="00B135A9">
        <w:rPr>
          <w:sz w:val="24"/>
        </w:rPr>
        <w:fldChar w:fldCharType="separate"/>
      </w:r>
      <w:r w:rsidR="00984B80" w:rsidRPr="00B135A9">
        <w:rPr>
          <w:noProof/>
          <w:sz w:val="24"/>
        </w:rPr>
        <w:t>(</w:t>
      </w:r>
      <w:hyperlink w:anchor="_ENREF_146" w:tooltip="Ma, 2014 #614" w:history="1">
        <w:r w:rsidR="008A47DE" w:rsidRPr="00B135A9">
          <w:rPr>
            <w:noProof/>
            <w:sz w:val="24"/>
          </w:rPr>
          <w:t>Ma, Yao et al. 2014</w:t>
        </w:r>
      </w:hyperlink>
      <w:r w:rsidR="00984B80" w:rsidRPr="00B135A9">
        <w:rPr>
          <w:noProof/>
          <w:sz w:val="24"/>
        </w:rPr>
        <w:t>)</w:t>
      </w:r>
      <w:r w:rsidR="00984B80" w:rsidRPr="00B135A9">
        <w:rPr>
          <w:sz w:val="24"/>
        </w:rPr>
        <w:fldChar w:fldCharType="end"/>
      </w:r>
      <w:r w:rsidRPr="00B135A9">
        <w:rPr>
          <w:sz w:val="24"/>
        </w:rPr>
        <w:t xml:space="preserve">. We supposed that this observation could be consistent in activated SVZ NSCs. Thus in </w:t>
      </w:r>
      <w:r w:rsidR="005954A0" w:rsidRPr="00B135A9">
        <w:rPr>
          <w:i/>
          <w:sz w:val="24"/>
        </w:rPr>
        <w:t>Sirt1</w:t>
      </w:r>
      <w:r w:rsidRPr="00B135A9">
        <w:rPr>
          <w:i/>
          <w:sz w:val="24"/>
        </w:rPr>
        <w:t xml:space="preserve"> </w:t>
      </w:r>
      <w:r w:rsidRPr="00B135A9">
        <w:rPr>
          <w:sz w:val="24"/>
        </w:rPr>
        <w:t>knockout</w:t>
      </w:r>
      <w:r w:rsidR="005954A0" w:rsidRPr="00B135A9">
        <w:rPr>
          <w:sz w:val="24"/>
        </w:rPr>
        <w:t xml:space="preserve"> </w:t>
      </w:r>
      <w:r w:rsidRPr="00B135A9">
        <w:rPr>
          <w:sz w:val="24"/>
        </w:rPr>
        <w:t>(KO) and overexpression</w:t>
      </w:r>
      <w:r w:rsidR="005954A0" w:rsidRPr="00B135A9">
        <w:rPr>
          <w:sz w:val="24"/>
        </w:rPr>
        <w:t xml:space="preserve"> </w:t>
      </w:r>
      <w:r w:rsidRPr="00B135A9">
        <w:rPr>
          <w:sz w:val="24"/>
        </w:rPr>
        <w:t xml:space="preserve">(OE) NSCs of mice, we studied the expression and acetylation level </w:t>
      </w:r>
      <w:r w:rsidR="00CB1DBE" w:rsidRPr="00B135A9">
        <w:rPr>
          <w:sz w:val="24"/>
        </w:rPr>
        <w:t xml:space="preserve">of </w:t>
      </w:r>
      <w:r w:rsidRPr="00B135A9">
        <w:rPr>
          <w:sz w:val="24"/>
        </w:rPr>
        <w:t>notch intracellular domain</w:t>
      </w:r>
      <w:r w:rsidR="005954A0" w:rsidRPr="00B135A9">
        <w:rPr>
          <w:sz w:val="24"/>
        </w:rPr>
        <w:t xml:space="preserve"> </w:t>
      </w:r>
      <w:r w:rsidRPr="00B135A9">
        <w:rPr>
          <w:sz w:val="24"/>
        </w:rPr>
        <w:t>(NICD), which regulates the transcriptomic activity of NOTCH proteins. In the KO group, NICD expression was up-regulated while its lysine acetylation (K-Ace) was enhanced</w:t>
      </w:r>
      <w:r w:rsidR="005954A0" w:rsidRPr="00B135A9">
        <w:rPr>
          <w:sz w:val="24"/>
        </w:rPr>
        <w:t xml:space="preserve"> </w:t>
      </w:r>
      <w:r w:rsidRPr="00B135A9">
        <w:rPr>
          <w:b/>
          <w:sz w:val="24"/>
        </w:rPr>
        <w:t>(Fig</w:t>
      </w:r>
      <w:r w:rsidR="005954A0" w:rsidRPr="00B135A9">
        <w:rPr>
          <w:b/>
          <w:sz w:val="24"/>
        </w:rPr>
        <w:t>ure</w:t>
      </w:r>
      <w:r w:rsidRPr="00B135A9">
        <w:rPr>
          <w:b/>
          <w:sz w:val="24"/>
        </w:rPr>
        <w:t xml:space="preserve"> 6.5A)</w:t>
      </w:r>
      <w:r w:rsidRPr="00B135A9">
        <w:rPr>
          <w:sz w:val="24"/>
        </w:rPr>
        <w:t>; Nevertheless, in the OE group, the opposite tendency was witnessed in NICD expression and the K-Ace levels</w:t>
      </w:r>
      <w:r w:rsidR="005954A0" w:rsidRPr="00B135A9">
        <w:rPr>
          <w:sz w:val="24"/>
        </w:rPr>
        <w:t xml:space="preserve"> </w:t>
      </w:r>
      <w:r w:rsidRPr="00B135A9">
        <w:rPr>
          <w:b/>
          <w:sz w:val="24"/>
        </w:rPr>
        <w:t>(Fig</w:t>
      </w:r>
      <w:r w:rsidR="005954A0" w:rsidRPr="00B135A9">
        <w:rPr>
          <w:b/>
          <w:sz w:val="24"/>
        </w:rPr>
        <w:t>ure</w:t>
      </w:r>
      <w:r w:rsidRPr="00B135A9">
        <w:rPr>
          <w:b/>
          <w:sz w:val="24"/>
        </w:rPr>
        <w:t xml:space="preserve"> 6.5B)</w:t>
      </w:r>
      <w:r w:rsidRPr="00B135A9">
        <w:rPr>
          <w:sz w:val="24"/>
        </w:rPr>
        <w:t>. Further, we exploited the Co-immunoprecipitation</w:t>
      </w:r>
      <w:r w:rsidR="005954A0" w:rsidRPr="00B135A9">
        <w:rPr>
          <w:sz w:val="24"/>
        </w:rPr>
        <w:t xml:space="preserve"> </w:t>
      </w:r>
      <w:r w:rsidRPr="00B135A9">
        <w:rPr>
          <w:sz w:val="24"/>
        </w:rPr>
        <w:t>(Co-IP) technique to capture the interactions between SIRT1 and NICD</w:t>
      </w:r>
      <w:r w:rsidR="005954A0" w:rsidRPr="00B135A9">
        <w:rPr>
          <w:sz w:val="24"/>
        </w:rPr>
        <w:t xml:space="preserve"> </w:t>
      </w:r>
      <w:r w:rsidRPr="00B135A9">
        <w:rPr>
          <w:b/>
          <w:sz w:val="24"/>
        </w:rPr>
        <w:t>(Fig</w:t>
      </w:r>
      <w:r w:rsidR="005954A0" w:rsidRPr="00B135A9">
        <w:rPr>
          <w:b/>
          <w:sz w:val="24"/>
        </w:rPr>
        <w:t>ure</w:t>
      </w:r>
      <w:r w:rsidRPr="00B135A9">
        <w:rPr>
          <w:b/>
          <w:sz w:val="24"/>
        </w:rPr>
        <w:t xml:space="preserve"> 6.6)</w:t>
      </w:r>
      <w:r w:rsidRPr="00B135A9">
        <w:rPr>
          <w:sz w:val="24"/>
        </w:rPr>
        <w:t xml:space="preserve">. Conversely, we applied DAPT as an NICD antagonist to the NSCs to repress cell proliferation. DAPT treatment eliminated the differences in cell expansion caused by SIRT1 KO or OE </w:t>
      </w:r>
      <w:r w:rsidRPr="00B135A9">
        <w:rPr>
          <w:b/>
          <w:sz w:val="24"/>
        </w:rPr>
        <w:t>(Fig</w:t>
      </w:r>
      <w:r w:rsidR="005954A0" w:rsidRPr="00B135A9">
        <w:rPr>
          <w:b/>
          <w:sz w:val="24"/>
        </w:rPr>
        <w:t>ure</w:t>
      </w:r>
      <w:r w:rsidRPr="00B135A9">
        <w:rPr>
          <w:b/>
          <w:sz w:val="24"/>
        </w:rPr>
        <w:t xml:space="preserve"> 6.7)</w:t>
      </w:r>
      <w:r w:rsidRPr="00B135A9">
        <w:rPr>
          <w:sz w:val="24"/>
        </w:rPr>
        <w:t>. To conclude, SIRT1 proteins regulate NSC proliferation by directly deacetylating NICD.</w:t>
      </w:r>
    </w:p>
    <w:p w14:paraId="5A71561A" w14:textId="166C1E5A" w:rsidR="00B544EA" w:rsidRPr="00B135A9" w:rsidRDefault="00826CDF" w:rsidP="00B544EA">
      <w:pPr>
        <w:pStyle w:val="Caption"/>
        <w:jc w:val="center"/>
        <w:rPr>
          <w:rFonts w:ascii="Times New Roman" w:eastAsia="SimSun" w:hAnsi="Times New Roman" w:cs="Times New Roman"/>
        </w:rPr>
      </w:pPr>
      <w:r w:rsidRPr="00B135A9">
        <w:rPr>
          <w:sz w:val="24"/>
          <w:szCs w:val="24"/>
        </w:rPr>
        <w:br w:type="page"/>
      </w:r>
      <w:r w:rsidR="00BC4C48" w:rsidRPr="00B135A9">
        <w:rPr>
          <w:rFonts w:ascii="Times New Roman" w:eastAsia="SimSun" w:hAnsi="Times New Roman" w:cs="Times New Roman"/>
          <w:noProof/>
        </w:rPr>
        <w:lastRenderedPageBreak/>
        <w:drawing>
          <wp:inline distT="0" distB="0" distL="0" distR="0" wp14:anchorId="1E893043" wp14:editId="100D401A">
            <wp:extent cx="3945255" cy="2099945"/>
            <wp:effectExtent l="0" t="0" r="0" b="0"/>
            <wp:docPr id="14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945255" cy="2099945"/>
                    </a:xfrm>
                    <a:prstGeom prst="rect">
                      <a:avLst/>
                    </a:prstGeom>
                    <a:noFill/>
                    <a:ln>
                      <a:noFill/>
                    </a:ln>
                  </pic:spPr>
                </pic:pic>
              </a:graphicData>
            </a:graphic>
          </wp:inline>
        </w:drawing>
      </w:r>
    </w:p>
    <w:p w14:paraId="49011569" w14:textId="77777777" w:rsidR="00874EA3" w:rsidRPr="00B135A9" w:rsidRDefault="00BC4C48" w:rsidP="00874EA3">
      <w:r w:rsidRPr="00B135A9">
        <w:rPr>
          <w:noProof/>
          <w:sz w:val="24"/>
        </w:rPr>
        <mc:AlternateContent>
          <mc:Choice Requires="wps">
            <w:drawing>
              <wp:inline distT="0" distB="0" distL="0" distR="0" wp14:anchorId="2639DA29" wp14:editId="1473135D">
                <wp:extent cx="5219700" cy="635"/>
                <wp:effectExtent l="0" t="12700" r="0" b="12065"/>
                <wp:docPr id="24"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43A9616C" id="AutoShape 13"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499F418C" w14:textId="50939523" w:rsidR="00474866" w:rsidRPr="00B135A9" w:rsidRDefault="00874EA3" w:rsidP="00474866">
      <w:pPr>
        <w:spacing w:line="360" w:lineRule="auto"/>
        <w:rPr>
          <w:sz w:val="24"/>
        </w:rPr>
      </w:pPr>
      <w:r w:rsidRPr="00B135A9">
        <w:rPr>
          <w:rFonts w:hint="eastAsia"/>
          <w:b/>
          <w:sz w:val="24"/>
        </w:rPr>
        <w:t>F</w:t>
      </w:r>
      <w:r w:rsidRPr="00B135A9">
        <w:rPr>
          <w:b/>
          <w:sz w:val="24"/>
        </w:rPr>
        <w:t xml:space="preserve">igure 6.5: </w:t>
      </w:r>
      <w:r w:rsidR="00DC3FD5" w:rsidRPr="00B135A9">
        <w:rPr>
          <w:b/>
          <w:sz w:val="24"/>
        </w:rPr>
        <w:t xml:space="preserve">SIRT1 </w:t>
      </w:r>
      <w:r w:rsidR="00537C4A" w:rsidRPr="00B135A9">
        <w:rPr>
          <w:b/>
          <w:sz w:val="24"/>
        </w:rPr>
        <w:t>down</w:t>
      </w:r>
      <w:r w:rsidR="00DC3FD5" w:rsidRPr="00B135A9">
        <w:rPr>
          <w:b/>
          <w:sz w:val="24"/>
        </w:rPr>
        <w:t>regulates t</w:t>
      </w:r>
      <w:r w:rsidRPr="00B135A9">
        <w:rPr>
          <w:b/>
          <w:sz w:val="24"/>
        </w:rPr>
        <w:t xml:space="preserve">he </w:t>
      </w:r>
      <w:r w:rsidR="00DC3FD5" w:rsidRPr="00B135A9">
        <w:rPr>
          <w:b/>
          <w:sz w:val="24"/>
        </w:rPr>
        <w:t>acetylation of NICD in activated SVZ NSCs.</w:t>
      </w:r>
      <w:r w:rsidRPr="00B135A9">
        <w:rPr>
          <w:b/>
          <w:sz w:val="24"/>
        </w:rPr>
        <w:t xml:space="preserve"> </w:t>
      </w:r>
      <w:r w:rsidRPr="00B135A9">
        <w:rPr>
          <w:sz w:val="24"/>
        </w:rPr>
        <w:t xml:space="preserve">(A) </w:t>
      </w:r>
      <w:r w:rsidR="00DC3FD5" w:rsidRPr="00B135A9">
        <w:rPr>
          <w:sz w:val="24"/>
        </w:rPr>
        <w:t xml:space="preserve">The detection of NICD and its acetylation by western blot after NICD was immunoprecipitated from WT and </w:t>
      </w:r>
      <w:r w:rsidR="00DC3FD5" w:rsidRPr="00B135A9">
        <w:rPr>
          <w:i/>
          <w:sz w:val="24"/>
        </w:rPr>
        <w:t>Sirt1</w:t>
      </w:r>
      <w:r w:rsidR="00DC3FD5" w:rsidRPr="00B135A9">
        <w:rPr>
          <w:sz w:val="24"/>
        </w:rPr>
        <w:t xml:space="preserve"> KO NSCs. (B) The detection of NICD and its acetylation by western blot after NICD was </w:t>
      </w:r>
      <w:r w:rsidR="00BF0262" w:rsidRPr="00B135A9">
        <w:rPr>
          <w:sz w:val="24"/>
        </w:rPr>
        <w:t>immunoprecipitated</w:t>
      </w:r>
      <w:r w:rsidR="00DC3FD5" w:rsidRPr="00B135A9">
        <w:rPr>
          <w:sz w:val="24"/>
        </w:rPr>
        <w:t xml:space="preserve"> from control and </w:t>
      </w:r>
      <w:r w:rsidR="00DC3FD5" w:rsidRPr="00B135A9">
        <w:rPr>
          <w:i/>
          <w:sz w:val="24"/>
        </w:rPr>
        <w:t>Sirt1</w:t>
      </w:r>
      <w:r w:rsidR="00DC3FD5" w:rsidRPr="00B135A9">
        <w:rPr>
          <w:sz w:val="24"/>
        </w:rPr>
        <w:t xml:space="preserve"> OE NSCs.</w:t>
      </w:r>
      <w:r w:rsidR="008D12F9" w:rsidRPr="00B135A9">
        <w:rPr>
          <w:sz w:val="24"/>
        </w:rPr>
        <w:t xml:space="preserve"> The </w:t>
      </w:r>
      <w:r w:rsidR="00826CDF" w:rsidRPr="00B135A9">
        <w:rPr>
          <w:sz w:val="24"/>
        </w:rPr>
        <w:t xml:space="preserve">green </w:t>
      </w:r>
      <w:r w:rsidR="008D12F9" w:rsidRPr="00B135A9">
        <w:rPr>
          <w:sz w:val="24"/>
        </w:rPr>
        <w:t>tri</w:t>
      </w:r>
      <w:r w:rsidR="00826CDF" w:rsidRPr="00B135A9">
        <w:rPr>
          <w:sz w:val="24"/>
        </w:rPr>
        <w:t>a</w:t>
      </w:r>
      <w:r w:rsidR="008D12F9" w:rsidRPr="00B135A9">
        <w:rPr>
          <w:sz w:val="24"/>
        </w:rPr>
        <w:t xml:space="preserve">ngle </w:t>
      </w:r>
      <w:r w:rsidR="00826CDF" w:rsidRPr="00B135A9">
        <w:rPr>
          <w:sz w:val="24"/>
        </w:rPr>
        <w:t xml:space="preserve">pointed out the overexpressed SIRT1 with </w:t>
      </w:r>
      <w:r w:rsidR="00BF0262" w:rsidRPr="00B135A9">
        <w:rPr>
          <w:sz w:val="24"/>
        </w:rPr>
        <w:t xml:space="preserve">the </w:t>
      </w:r>
      <w:r w:rsidR="00826CDF" w:rsidRPr="00B135A9">
        <w:rPr>
          <w:sz w:val="24"/>
        </w:rPr>
        <w:t xml:space="preserve">GFP tag, </w:t>
      </w:r>
      <w:r w:rsidR="00BF0262" w:rsidRPr="00B135A9">
        <w:rPr>
          <w:sz w:val="24"/>
        </w:rPr>
        <w:t xml:space="preserve">and </w:t>
      </w:r>
      <w:r w:rsidR="00826CDF" w:rsidRPr="00B135A9">
        <w:rPr>
          <w:sz w:val="24"/>
        </w:rPr>
        <w:t xml:space="preserve">the red triangle pointed out the </w:t>
      </w:r>
      <w:r w:rsidR="000F1AA1" w:rsidRPr="00B135A9">
        <w:rPr>
          <w:sz w:val="24"/>
        </w:rPr>
        <w:t>e</w:t>
      </w:r>
      <w:r w:rsidR="00826CDF" w:rsidRPr="00B135A9">
        <w:rPr>
          <w:sz w:val="24"/>
        </w:rPr>
        <w:t>ndoge</w:t>
      </w:r>
      <w:r w:rsidR="000F1AA1" w:rsidRPr="00B135A9">
        <w:rPr>
          <w:sz w:val="24"/>
        </w:rPr>
        <w:t>n</w:t>
      </w:r>
      <w:r w:rsidR="00826CDF" w:rsidRPr="00B135A9">
        <w:rPr>
          <w:sz w:val="24"/>
        </w:rPr>
        <w:t xml:space="preserve">ous SIRT1 protein (the </w:t>
      </w:r>
      <w:r w:rsidR="00BF0262" w:rsidRPr="00B135A9">
        <w:rPr>
          <w:sz w:val="24"/>
        </w:rPr>
        <w:t>primary</w:t>
      </w:r>
      <w:r w:rsidR="00826CDF" w:rsidRPr="00B135A9">
        <w:rPr>
          <w:sz w:val="24"/>
        </w:rPr>
        <w:t xml:space="preserve"> band could be cut off, which made the </w:t>
      </w:r>
      <w:r w:rsidR="008A15A8" w:rsidRPr="00B135A9">
        <w:rPr>
          <w:sz w:val="24"/>
        </w:rPr>
        <w:t>band almost invisible</w:t>
      </w:r>
      <w:r w:rsidR="00826CDF" w:rsidRPr="00B135A9">
        <w:rPr>
          <w:sz w:val="24"/>
        </w:rPr>
        <w:t>).</w:t>
      </w:r>
      <w:r w:rsidR="00474866" w:rsidRPr="00B135A9">
        <w:rPr>
          <w:sz w:val="24"/>
        </w:rPr>
        <w:t xml:space="preserve"> Separate blots were performed for SIRT1 (~110 </w:t>
      </w:r>
      <w:proofErr w:type="spellStart"/>
      <w:r w:rsidR="00474866" w:rsidRPr="00B135A9">
        <w:rPr>
          <w:sz w:val="24"/>
        </w:rPr>
        <w:t>kDa</w:t>
      </w:r>
      <w:proofErr w:type="spellEnd"/>
      <w:r w:rsidR="00474866" w:rsidRPr="00B135A9">
        <w:rPr>
          <w:sz w:val="24"/>
        </w:rPr>
        <w:t xml:space="preserve">), NICD (~110 </w:t>
      </w:r>
      <w:proofErr w:type="spellStart"/>
      <w:r w:rsidR="00474866" w:rsidRPr="00B135A9">
        <w:rPr>
          <w:sz w:val="24"/>
        </w:rPr>
        <w:t>kDa</w:t>
      </w:r>
      <w:proofErr w:type="spellEnd"/>
      <w:r w:rsidR="00474866" w:rsidRPr="00B135A9">
        <w:rPr>
          <w:sz w:val="24"/>
        </w:rPr>
        <w:t>) and K-Ace detection for the same samples.</w:t>
      </w:r>
    </w:p>
    <w:p w14:paraId="7DA280FB" w14:textId="77777777" w:rsidR="00DC3FD5" w:rsidRPr="00B135A9" w:rsidRDefault="00DC3FD5" w:rsidP="00DC3FD5">
      <w:pPr>
        <w:spacing w:line="360" w:lineRule="auto"/>
        <w:rPr>
          <w:sz w:val="24"/>
        </w:rPr>
      </w:pPr>
    </w:p>
    <w:p w14:paraId="1BFA5B44" w14:textId="259B0957" w:rsidR="00B544EA" w:rsidRPr="00B135A9" w:rsidRDefault="00BC4C48" w:rsidP="00B544EA">
      <w:pPr>
        <w:jc w:val="center"/>
      </w:pPr>
      <w:r w:rsidRPr="00B135A9">
        <w:rPr>
          <w:noProof/>
        </w:rPr>
        <w:drawing>
          <wp:inline distT="0" distB="0" distL="0" distR="0" wp14:anchorId="1DBAA0AB" wp14:editId="1BB27759">
            <wp:extent cx="3979545" cy="1905000"/>
            <wp:effectExtent l="0" t="0" r="0" b="0"/>
            <wp:docPr id="151"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979545" cy="1905000"/>
                    </a:xfrm>
                    <a:prstGeom prst="rect">
                      <a:avLst/>
                    </a:prstGeom>
                    <a:noFill/>
                    <a:ln>
                      <a:noFill/>
                    </a:ln>
                  </pic:spPr>
                </pic:pic>
              </a:graphicData>
            </a:graphic>
          </wp:inline>
        </w:drawing>
      </w:r>
    </w:p>
    <w:p w14:paraId="6E8BF533" w14:textId="77777777" w:rsidR="00DC3FD5" w:rsidRPr="00B135A9" w:rsidRDefault="00BC4C48" w:rsidP="00DC3FD5">
      <w:r w:rsidRPr="00B135A9">
        <w:rPr>
          <w:noProof/>
          <w:sz w:val="24"/>
        </w:rPr>
        <mc:AlternateContent>
          <mc:Choice Requires="wps">
            <w:drawing>
              <wp:inline distT="0" distB="0" distL="0" distR="0" wp14:anchorId="62FBAFBA" wp14:editId="6C914E0E">
                <wp:extent cx="5219700" cy="635"/>
                <wp:effectExtent l="0" t="12700" r="0" b="12065"/>
                <wp:docPr id="23"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18F65D1D" id="AutoShape 12"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0A4A99E5" w14:textId="439A6480" w:rsidR="00882725" w:rsidRPr="00B135A9" w:rsidRDefault="00DC3FD5" w:rsidP="00AD5E3B">
      <w:pPr>
        <w:spacing w:line="360" w:lineRule="auto"/>
        <w:rPr>
          <w:sz w:val="24"/>
        </w:rPr>
      </w:pPr>
      <w:r w:rsidRPr="00B135A9">
        <w:rPr>
          <w:rFonts w:hint="eastAsia"/>
          <w:b/>
          <w:sz w:val="24"/>
        </w:rPr>
        <w:t>F</w:t>
      </w:r>
      <w:r w:rsidRPr="00B135A9">
        <w:rPr>
          <w:b/>
          <w:sz w:val="24"/>
        </w:rPr>
        <w:t xml:space="preserve">igure 6.6: SIRT1 interacts with NICD in activated SVZ NSCs. </w:t>
      </w:r>
      <w:r w:rsidRPr="00B135A9">
        <w:rPr>
          <w:sz w:val="24"/>
        </w:rPr>
        <w:t xml:space="preserve">(A) The western blot analysis of the </w:t>
      </w:r>
      <w:proofErr w:type="spellStart"/>
      <w:r w:rsidRPr="00B135A9">
        <w:rPr>
          <w:sz w:val="24"/>
        </w:rPr>
        <w:t>immunoprecipitates</w:t>
      </w:r>
      <w:proofErr w:type="spellEnd"/>
      <w:r w:rsidRPr="00B135A9">
        <w:rPr>
          <w:sz w:val="24"/>
        </w:rPr>
        <w:t xml:space="preserve"> </w:t>
      </w:r>
      <w:r w:rsidR="00AD5E3B" w:rsidRPr="00B135A9">
        <w:rPr>
          <w:sz w:val="24"/>
        </w:rPr>
        <w:t xml:space="preserve">by </w:t>
      </w:r>
      <w:r w:rsidR="00BF0262" w:rsidRPr="00B135A9">
        <w:rPr>
          <w:sz w:val="24"/>
        </w:rPr>
        <w:t>anti-SIRT1</w:t>
      </w:r>
      <w:r w:rsidR="00AD5E3B" w:rsidRPr="00B135A9">
        <w:rPr>
          <w:sz w:val="24"/>
        </w:rPr>
        <w:t xml:space="preserve"> antibo</w:t>
      </w:r>
      <w:r w:rsidR="008D12F9" w:rsidRPr="00B135A9">
        <w:rPr>
          <w:sz w:val="24"/>
        </w:rPr>
        <w:t>d</w:t>
      </w:r>
      <w:r w:rsidR="00AD5E3B" w:rsidRPr="00B135A9">
        <w:rPr>
          <w:sz w:val="24"/>
        </w:rPr>
        <w:t xml:space="preserve">ies in activated SVZ NSCs. (B) The western blot analysis of the </w:t>
      </w:r>
      <w:proofErr w:type="spellStart"/>
      <w:r w:rsidR="00AD5E3B" w:rsidRPr="00B135A9">
        <w:rPr>
          <w:sz w:val="24"/>
        </w:rPr>
        <w:t>immunoprecipitates</w:t>
      </w:r>
      <w:proofErr w:type="spellEnd"/>
      <w:r w:rsidR="00AD5E3B" w:rsidRPr="00B135A9">
        <w:rPr>
          <w:sz w:val="24"/>
        </w:rPr>
        <w:t xml:space="preserve"> by </w:t>
      </w:r>
      <w:r w:rsidR="00BF0262" w:rsidRPr="00B135A9">
        <w:rPr>
          <w:sz w:val="24"/>
        </w:rPr>
        <w:t>anti-NICD</w:t>
      </w:r>
      <w:r w:rsidR="00AD5E3B" w:rsidRPr="00B135A9">
        <w:rPr>
          <w:sz w:val="24"/>
        </w:rPr>
        <w:t xml:space="preserve"> antibo</w:t>
      </w:r>
      <w:r w:rsidR="008D12F9" w:rsidRPr="00B135A9">
        <w:rPr>
          <w:sz w:val="24"/>
        </w:rPr>
        <w:t>d</w:t>
      </w:r>
      <w:r w:rsidR="00AD5E3B" w:rsidRPr="00B135A9">
        <w:rPr>
          <w:sz w:val="24"/>
        </w:rPr>
        <w:t>ies in activated SVZ NSCs.</w:t>
      </w:r>
      <w:r w:rsidR="0028201E" w:rsidRPr="00B135A9">
        <w:rPr>
          <w:sz w:val="24"/>
        </w:rPr>
        <w:t xml:space="preserve"> Separate blots were performed for SIRT1</w:t>
      </w:r>
      <w:r w:rsidR="00BE4DFB" w:rsidRPr="00B135A9">
        <w:rPr>
          <w:sz w:val="24"/>
        </w:rPr>
        <w:t xml:space="preserve"> (~110 </w:t>
      </w:r>
      <w:proofErr w:type="spellStart"/>
      <w:r w:rsidR="00BE4DFB" w:rsidRPr="00B135A9">
        <w:rPr>
          <w:sz w:val="24"/>
        </w:rPr>
        <w:t>kDa</w:t>
      </w:r>
      <w:proofErr w:type="spellEnd"/>
      <w:r w:rsidR="00BE4DFB" w:rsidRPr="00B135A9">
        <w:rPr>
          <w:sz w:val="24"/>
        </w:rPr>
        <w:t>)</w:t>
      </w:r>
      <w:r w:rsidR="0028201E" w:rsidRPr="00B135A9">
        <w:rPr>
          <w:sz w:val="24"/>
        </w:rPr>
        <w:t xml:space="preserve"> and NICD</w:t>
      </w:r>
      <w:r w:rsidR="00BE4DFB" w:rsidRPr="00B135A9">
        <w:rPr>
          <w:sz w:val="24"/>
        </w:rPr>
        <w:t xml:space="preserve"> (~110 </w:t>
      </w:r>
      <w:proofErr w:type="spellStart"/>
      <w:r w:rsidR="00BE4DFB" w:rsidRPr="00B135A9">
        <w:rPr>
          <w:sz w:val="24"/>
        </w:rPr>
        <w:t>kDa</w:t>
      </w:r>
      <w:proofErr w:type="spellEnd"/>
      <w:r w:rsidR="00BE4DFB" w:rsidRPr="00B135A9">
        <w:rPr>
          <w:sz w:val="24"/>
        </w:rPr>
        <w:t>)</w:t>
      </w:r>
      <w:r w:rsidR="0028201E" w:rsidRPr="00B135A9">
        <w:rPr>
          <w:sz w:val="24"/>
        </w:rPr>
        <w:t xml:space="preserve"> detection</w:t>
      </w:r>
      <w:r w:rsidR="00474866" w:rsidRPr="00B135A9">
        <w:rPr>
          <w:sz w:val="24"/>
        </w:rPr>
        <w:t xml:space="preserve"> for the same samples</w:t>
      </w:r>
      <w:r w:rsidR="0028201E" w:rsidRPr="00B135A9">
        <w:rPr>
          <w:sz w:val="24"/>
        </w:rPr>
        <w:t>.</w:t>
      </w:r>
    </w:p>
    <w:p w14:paraId="44DE40D8" w14:textId="150E493C" w:rsidR="00B544EA" w:rsidRPr="00B135A9" w:rsidRDefault="00874EA3" w:rsidP="00BF0262">
      <w:pPr>
        <w:spacing w:before="240" w:after="120"/>
        <w:rPr>
          <w:szCs w:val="21"/>
        </w:rPr>
      </w:pPr>
      <w:r w:rsidRPr="00B135A9">
        <w:rPr>
          <w:noProof/>
        </w:rPr>
        <w:br w:type="page"/>
      </w:r>
      <w:r w:rsidR="00BC4C48" w:rsidRPr="00B135A9">
        <w:rPr>
          <w:noProof/>
          <w:szCs w:val="21"/>
        </w:rPr>
        <w:lastRenderedPageBreak/>
        <w:drawing>
          <wp:inline distT="0" distB="0" distL="0" distR="0" wp14:anchorId="1D6C66F9" wp14:editId="62B729E8">
            <wp:extent cx="4910455" cy="2167255"/>
            <wp:effectExtent l="0" t="0" r="0" b="0"/>
            <wp:docPr id="154"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10455" cy="2167255"/>
                    </a:xfrm>
                    <a:prstGeom prst="rect">
                      <a:avLst/>
                    </a:prstGeom>
                    <a:noFill/>
                    <a:ln>
                      <a:noFill/>
                    </a:ln>
                  </pic:spPr>
                </pic:pic>
              </a:graphicData>
            </a:graphic>
          </wp:inline>
        </w:drawing>
      </w:r>
    </w:p>
    <w:p w14:paraId="1D6A7A1C" w14:textId="77777777" w:rsidR="00AD5E3B" w:rsidRPr="00B135A9" w:rsidRDefault="00BC4C48" w:rsidP="00AD5E3B">
      <w:r w:rsidRPr="00B135A9">
        <w:rPr>
          <w:noProof/>
          <w:sz w:val="24"/>
        </w:rPr>
        <mc:AlternateContent>
          <mc:Choice Requires="wps">
            <w:drawing>
              <wp:inline distT="0" distB="0" distL="0" distR="0" wp14:anchorId="27CFA61D" wp14:editId="64247189">
                <wp:extent cx="5219700" cy="635"/>
                <wp:effectExtent l="0" t="12700" r="0" b="12065"/>
                <wp:docPr id="21"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5FEF20DF" id="AutoShape 11"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18DB3D45" w14:textId="77777777" w:rsidR="00FB19CF" w:rsidRPr="00B135A9" w:rsidRDefault="00AD5E3B" w:rsidP="00AB1761">
      <w:pPr>
        <w:spacing w:line="360" w:lineRule="auto"/>
        <w:rPr>
          <w:sz w:val="24"/>
        </w:rPr>
      </w:pPr>
      <w:r w:rsidRPr="00B135A9">
        <w:rPr>
          <w:rFonts w:hint="eastAsia"/>
          <w:b/>
          <w:sz w:val="24"/>
        </w:rPr>
        <w:t>F</w:t>
      </w:r>
      <w:r w:rsidRPr="00B135A9">
        <w:rPr>
          <w:b/>
          <w:sz w:val="24"/>
        </w:rPr>
        <w:t xml:space="preserve">igure 6.7: </w:t>
      </w:r>
      <w:r w:rsidR="00AB1761" w:rsidRPr="00B135A9">
        <w:rPr>
          <w:b/>
          <w:sz w:val="24"/>
        </w:rPr>
        <w:t xml:space="preserve">The NICD inhibitor </w:t>
      </w:r>
      <w:proofErr w:type="spellStart"/>
      <w:r w:rsidR="00AB1761" w:rsidRPr="00B135A9">
        <w:rPr>
          <w:b/>
          <w:sz w:val="24"/>
        </w:rPr>
        <w:t>surpress</w:t>
      </w:r>
      <w:proofErr w:type="spellEnd"/>
      <w:r w:rsidR="00AB1761" w:rsidRPr="00B135A9">
        <w:rPr>
          <w:b/>
          <w:sz w:val="24"/>
        </w:rPr>
        <w:t xml:space="preserve"> the proliferation of activated SVZ NSCs. </w:t>
      </w:r>
      <w:r w:rsidRPr="00B135A9">
        <w:rPr>
          <w:sz w:val="24"/>
        </w:rPr>
        <w:t xml:space="preserve">(A) The </w:t>
      </w:r>
      <w:proofErr w:type="spellStart"/>
      <w:r w:rsidR="00AB1761" w:rsidRPr="00B135A9">
        <w:rPr>
          <w:sz w:val="24"/>
        </w:rPr>
        <w:t>neurosphere</w:t>
      </w:r>
      <w:proofErr w:type="spellEnd"/>
      <w:r w:rsidR="00AB1761" w:rsidRPr="00B135A9">
        <w:rPr>
          <w:sz w:val="24"/>
        </w:rPr>
        <w:t xml:space="preserve"> formation of activated SVZ NSCs with </w:t>
      </w:r>
      <w:r w:rsidR="00AB1761" w:rsidRPr="00B135A9">
        <w:rPr>
          <w:i/>
          <w:sz w:val="24"/>
        </w:rPr>
        <w:t>Sirt1</w:t>
      </w:r>
      <w:r w:rsidR="00AB1761" w:rsidRPr="00B135A9">
        <w:rPr>
          <w:sz w:val="24"/>
        </w:rPr>
        <w:t xml:space="preserve"> KO or OE under DAPT (NICD inhibitor) treatment. (B) The </w:t>
      </w:r>
      <w:proofErr w:type="spellStart"/>
      <w:r w:rsidR="00AB1761" w:rsidRPr="00B135A9">
        <w:rPr>
          <w:sz w:val="24"/>
        </w:rPr>
        <w:t>quatification</w:t>
      </w:r>
      <w:proofErr w:type="spellEnd"/>
      <w:r w:rsidR="00AB1761" w:rsidRPr="00B135A9">
        <w:rPr>
          <w:sz w:val="24"/>
        </w:rPr>
        <w:t xml:space="preserve"> of </w:t>
      </w:r>
      <w:proofErr w:type="spellStart"/>
      <w:r w:rsidR="00AB1761" w:rsidRPr="00B135A9">
        <w:rPr>
          <w:sz w:val="24"/>
        </w:rPr>
        <w:t>neurosphere</w:t>
      </w:r>
      <w:proofErr w:type="spellEnd"/>
      <w:r w:rsidR="00AB1761" w:rsidRPr="00B135A9">
        <w:rPr>
          <w:sz w:val="24"/>
        </w:rPr>
        <w:t xml:space="preserve"> number of each group. </w:t>
      </w:r>
      <w:r w:rsidR="0028201E" w:rsidRPr="00B135A9">
        <w:rPr>
          <w:sz w:val="24"/>
        </w:rPr>
        <w:t xml:space="preserve">Three independent experiments were performed for statistics. </w:t>
      </w:r>
      <w:r w:rsidR="00D93FAE" w:rsidRPr="00B135A9">
        <w:rPr>
          <w:rFonts w:hint="eastAsia"/>
          <w:sz w:val="24"/>
        </w:rPr>
        <w:t>** p&lt;0.01, Student</w:t>
      </w:r>
      <w:r w:rsidR="00D93FAE" w:rsidRPr="00B135A9">
        <w:rPr>
          <w:sz w:val="24"/>
        </w:rPr>
        <w:t>’</w:t>
      </w:r>
      <w:r w:rsidR="00D93FAE" w:rsidRPr="00B135A9">
        <w:rPr>
          <w:rFonts w:hint="eastAsia"/>
          <w:sz w:val="24"/>
        </w:rPr>
        <w:t>s t-test</w:t>
      </w:r>
      <w:r w:rsidR="00D93FAE" w:rsidRPr="00B135A9">
        <w:rPr>
          <w:sz w:val="24"/>
        </w:rPr>
        <w:t>.</w:t>
      </w:r>
      <w:r w:rsidR="0028201E" w:rsidRPr="00B135A9">
        <w:rPr>
          <w:sz w:val="24"/>
        </w:rPr>
        <w:t xml:space="preserve"> </w:t>
      </w:r>
    </w:p>
    <w:p w14:paraId="2DCA4347" w14:textId="77777777" w:rsidR="00B544EA" w:rsidRPr="00B135A9" w:rsidRDefault="005954A0" w:rsidP="002E5112">
      <w:pPr>
        <w:spacing w:before="240" w:after="120" w:line="480" w:lineRule="auto"/>
        <w:outlineLvl w:val="1"/>
        <w:rPr>
          <w:b/>
          <w:bCs/>
          <w:i/>
          <w:noProof/>
          <w:sz w:val="24"/>
        </w:rPr>
      </w:pPr>
      <w:r w:rsidRPr="00B135A9">
        <w:rPr>
          <w:b/>
          <w:bCs/>
          <w:i/>
          <w:noProof/>
          <w:sz w:val="24"/>
        </w:rPr>
        <w:br w:type="page"/>
      </w:r>
      <w:bookmarkStart w:id="183" w:name="_Toc112342697"/>
      <w:bookmarkStart w:id="184" w:name="_Toc129821032"/>
      <w:r w:rsidR="009D4FA2" w:rsidRPr="00B135A9">
        <w:rPr>
          <w:b/>
          <w:bCs/>
          <w:i/>
          <w:noProof/>
          <w:sz w:val="24"/>
        </w:rPr>
        <w:lastRenderedPageBreak/>
        <w:t>6.3</w:t>
      </w:r>
      <w:r w:rsidR="00B544EA" w:rsidRPr="00B135A9">
        <w:rPr>
          <w:b/>
          <w:bCs/>
          <w:i/>
          <w:noProof/>
          <w:sz w:val="24"/>
        </w:rPr>
        <w:t xml:space="preserve">.3 </w:t>
      </w:r>
      <w:r w:rsidR="00AB1761" w:rsidRPr="00B135A9">
        <w:rPr>
          <w:b/>
          <w:bCs/>
          <w:i/>
          <w:noProof/>
          <w:sz w:val="24"/>
        </w:rPr>
        <w:t>SIRT1 promotes DSB repair by deacetylating KU70</w:t>
      </w:r>
      <w:bookmarkEnd w:id="183"/>
      <w:bookmarkEnd w:id="184"/>
    </w:p>
    <w:p w14:paraId="4383D202" w14:textId="00388681" w:rsidR="00537C4A" w:rsidRPr="00B135A9" w:rsidRDefault="00874EA3" w:rsidP="00AB1761">
      <w:pPr>
        <w:pStyle w:val="BodyTextIndent"/>
        <w:spacing w:line="480" w:lineRule="auto"/>
        <w:ind w:firstLine="480"/>
        <w:rPr>
          <w:sz w:val="24"/>
        </w:rPr>
      </w:pPr>
      <w:r w:rsidRPr="00B135A9">
        <w:rPr>
          <w:sz w:val="24"/>
        </w:rPr>
        <w:t>According to our previous study, SIRT1 loss causes the deficiency of NHEJ DNA repair in activated NSCs of mice. Thus we decided to study the KU70</w:t>
      </w:r>
      <w:r w:rsidR="001B2EB0" w:rsidRPr="00B135A9">
        <w:rPr>
          <w:sz w:val="24"/>
        </w:rPr>
        <w:t xml:space="preserve"> (also named XRCC6)</w:t>
      </w:r>
      <w:r w:rsidRPr="00B135A9">
        <w:rPr>
          <w:sz w:val="24"/>
        </w:rPr>
        <w:t xml:space="preserve"> and SIRT1 interactions in the activated NSCs of mice as it has been reported that SIRT1 deacetylated KU70 affects NHEJ repair</w:t>
      </w:r>
      <w:r w:rsidR="006107FE" w:rsidRPr="00B135A9">
        <w:rPr>
          <w:sz w:val="24"/>
        </w:rPr>
        <w:t xml:space="preserve"> </w:t>
      </w:r>
      <w:r w:rsidR="006107FE" w:rsidRPr="00B135A9">
        <w:rPr>
          <w:sz w:val="24"/>
        </w:rPr>
        <w:fldChar w:fldCharType="begin"/>
      </w:r>
      <w:r w:rsidR="003441C0" w:rsidRPr="00B135A9">
        <w:rPr>
          <w:sz w:val="24"/>
        </w:rPr>
        <w:instrText xml:space="preserve"> ADDIN EN.CITE &lt;EndNote&gt;&lt;Cite&gt;&lt;Author&gt;Jeong&lt;/Author&gt;&lt;Year&gt;2007&lt;/Year&gt;&lt;RecNum&gt;674&lt;/RecNum&gt;&lt;DisplayText&gt;(Jeong, Juhn et al. 2007)&lt;/DisplayText&gt;&lt;record&gt;&lt;rec-number&gt;674&lt;/rec-number&gt;&lt;foreign-keys&gt;&lt;key app="EN" db-id="wawdtw9znsaw0fedxs65ra0ftpx9ss2dv9ww" timestamp="1512809859"&gt;674&lt;/key&gt;&lt;/foreign-keys&gt;&lt;ref-type name="Journal Article"&gt;17&lt;/ref-type&gt;&lt;contributors&gt;&lt;authors&gt;&lt;author&gt;Jeong, J&lt;/author&gt;&lt;author&gt;Juhn, K&lt;/author&gt;&lt;author&gt;Lee, H&lt;/author&gt;&lt;author&gt;Kim, S. H.&lt;/author&gt;&lt;author&gt;Min, B. H.&lt;/author&gt;&lt;author&gt;Lee, K. M.&lt;/author&gt;&lt;author&gt;Cho, M. H.&lt;/author&gt;&lt;author&gt;Park, G. H.&lt;/author&gt;&lt;author&gt;Lee, K. H.&lt;/author&gt;&lt;/authors&gt;&lt;/contributors&gt;&lt;titles&gt;&lt;title&gt;SIRT1 promotes DNA repair activity and deacetylation of Ku70&lt;/title&gt;&lt;secondary-title&gt;Experimental &amp;amp; Molecular Medicine&lt;/secondary-title&gt;&lt;/titles&gt;&lt;periodical&gt;&lt;full-title&gt;Experimental &amp;amp; Molecular Medicine&lt;/full-title&gt;&lt;/periodical&gt;&lt;pages&gt;8-13&lt;/pages&gt;&lt;volume&gt;39&lt;/volume&gt;&lt;number&gt;1&lt;/number&gt;&lt;dates&gt;&lt;year&gt;2007&lt;/year&gt;&lt;/dates&gt;&lt;urls&gt;&lt;/urls&gt;&lt;/record&gt;&lt;/Cite&gt;&lt;/EndNote&gt;</w:instrText>
      </w:r>
      <w:r w:rsidR="006107FE" w:rsidRPr="00B135A9">
        <w:rPr>
          <w:sz w:val="24"/>
        </w:rPr>
        <w:fldChar w:fldCharType="separate"/>
      </w:r>
      <w:r w:rsidR="006107FE" w:rsidRPr="00B135A9">
        <w:rPr>
          <w:noProof/>
          <w:sz w:val="24"/>
        </w:rPr>
        <w:t>(</w:t>
      </w:r>
      <w:hyperlink w:anchor="_ENREF_102" w:tooltip="Jeong, 2007 #674" w:history="1">
        <w:r w:rsidR="008A47DE" w:rsidRPr="00B135A9">
          <w:rPr>
            <w:noProof/>
            <w:sz w:val="24"/>
          </w:rPr>
          <w:t>Jeong, Juhn et al. 2007</w:t>
        </w:r>
      </w:hyperlink>
      <w:r w:rsidR="006107FE" w:rsidRPr="00B135A9">
        <w:rPr>
          <w:noProof/>
          <w:sz w:val="24"/>
        </w:rPr>
        <w:t>)</w:t>
      </w:r>
      <w:r w:rsidR="006107FE" w:rsidRPr="00B135A9">
        <w:rPr>
          <w:sz w:val="24"/>
        </w:rPr>
        <w:fldChar w:fldCharType="end"/>
      </w:r>
      <w:r w:rsidRPr="00B135A9">
        <w:rPr>
          <w:sz w:val="24"/>
        </w:rPr>
        <w:t>. First, we proved that mouse NSC's endogenous KU70 and SIRT1 interact post IR DSB inductions by immunoprecipitation</w:t>
      </w:r>
      <w:r w:rsidR="00537C4A" w:rsidRPr="00B135A9">
        <w:rPr>
          <w:sz w:val="24"/>
        </w:rPr>
        <w:t xml:space="preserve"> </w:t>
      </w:r>
      <w:r w:rsidRPr="00B135A9">
        <w:rPr>
          <w:b/>
          <w:sz w:val="24"/>
        </w:rPr>
        <w:t>(Fig</w:t>
      </w:r>
      <w:r w:rsidR="00537C4A" w:rsidRPr="00B135A9">
        <w:rPr>
          <w:b/>
          <w:sz w:val="24"/>
        </w:rPr>
        <w:t>ure</w:t>
      </w:r>
      <w:r w:rsidRPr="00B135A9">
        <w:rPr>
          <w:b/>
          <w:sz w:val="24"/>
        </w:rPr>
        <w:t xml:space="preserve"> 6.8)</w:t>
      </w:r>
      <w:r w:rsidRPr="00B135A9">
        <w:rPr>
          <w:sz w:val="24"/>
        </w:rPr>
        <w:t xml:space="preserve">. Next, we also examined the deacetylation of KU70 by SIRT1. Under induced DNA lesion, the level of KU70 acetylation on lysine residue was </w:t>
      </w:r>
      <w:r w:rsidR="00537C4A" w:rsidRPr="00B135A9">
        <w:rPr>
          <w:sz w:val="24"/>
        </w:rPr>
        <w:t xml:space="preserve">increased in SIRT1 KO but </w:t>
      </w:r>
      <w:r w:rsidRPr="00B135A9">
        <w:rPr>
          <w:sz w:val="24"/>
        </w:rPr>
        <w:t>reduced in SIRT1 OE NSCs</w:t>
      </w:r>
      <w:r w:rsidR="00537C4A" w:rsidRPr="00B135A9">
        <w:rPr>
          <w:sz w:val="24"/>
        </w:rPr>
        <w:t xml:space="preserve"> </w:t>
      </w:r>
      <w:r w:rsidRPr="00B135A9">
        <w:rPr>
          <w:b/>
          <w:sz w:val="24"/>
        </w:rPr>
        <w:t>(Fig</w:t>
      </w:r>
      <w:r w:rsidR="00537C4A" w:rsidRPr="00B135A9">
        <w:rPr>
          <w:b/>
          <w:sz w:val="24"/>
        </w:rPr>
        <w:t>ure</w:t>
      </w:r>
      <w:r w:rsidRPr="00B135A9">
        <w:rPr>
          <w:b/>
          <w:sz w:val="24"/>
        </w:rPr>
        <w:t xml:space="preserve"> 6.9)</w:t>
      </w:r>
      <w:r w:rsidRPr="00B135A9">
        <w:rPr>
          <w:sz w:val="24"/>
        </w:rPr>
        <w:t>. Then we tested the DNA repair efficiency on the DSBs by checking the recovery of γH2AX. The outstanding amount of γH2AX could be time-dependently diminished due to the progress of the DNA repair after the end of the IR procedure. We noticed that the velocity of γH2AX clearance was faster in the SIRT1 OE NSCs than in the SIRT1 KO NSCs</w:t>
      </w:r>
      <w:r w:rsidR="00BB4FB7" w:rsidRPr="00B135A9">
        <w:rPr>
          <w:sz w:val="24"/>
        </w:rPr>
        <w:t xml:space="preserve"> </w:t>
      </w:r>
      <w:r w:rsidR="00BB4FB7" w:rsidRPr="00B135A9">
        <w:rPr>
          <w:b/>
          <w:sz w:val="24"/>
        </w:rPr>
        <w:t>(Figure 6.10)</w:t>
      </w:r>
      <w:r w:rsidRPr="00B135A9">
        <w:rPr>
          <w:sz w:val="24"/>
        </w:rPr>
        <w:t>. It is deducible that SIRT1 could promote the repair of DSBs in the NSC genomes.</w:t>
      </w:r>
    </w:p>
    <w:p w14:paraId="678F9FE5" w14:textId="47C210D8" w:rsidR="00B544EA" w:rsidRPr="00B135A9" w:rsidRDefault="00537C4A" w:rsidP="002074F3">
      <w:pPr>
        <w:pStyle w:val="BodyTextIndent"/>
        <w:spacing w:line="480" w:lineRule="auto"/>
        <w:ind w:firstLine="480"/>
        <w:rPr>
          <w:bCs/>
          <w:noProof/>
          <w:color w:val="FF0000"/>
          <w:sz w:val="24"/>
        </w:rPr>
      </w:pPr>
      <w:r w:rsidRPr="00B135A9">
        <w:rPr>
          <w:sz w:val="24"/>
        </w:rPr>
        <w:br w:type="page"/>
      </w:r>
      <w:r w:rsidR="00BC4C48" w:rsidRPr="00B135A9">
        <w:rPr>
          <w:bCs/>
          <w:noProof/>
          <w:color w:val="FF0000"/>
          <w:sz w:val="24"/>
        </w:rPr>
        <w:lastRenderedPageBreak/>
        <w:drawing>
          <wp:inline distT="0" distB="0" distL="0" distR="0" wp14:anchorId="65248E27" wp14:editId="466E51E6">
            <wp:extent cx="4716145" cy="2463800"/>
            <wp:effectExtent l="0" t="0" r="0" b="0"/>
            <wp:docPr id="156"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16145" cy="2463800"/>
                    </a:xfrm>
                    <a:prstGeom prst="rect">
                      <a:avLst/>
                    </a:prstGeom>
                    <a:noFill/>
                    <a:ln>
                      <a:noFill/>
                    </a:ln>
                  </pic:spPr>
                </pic:pic>
              </a:graphicData>
            </a:graphic>
          </wp:inline>
        </w:drawing>
      </w:r>
    </w:p>
    <w:p w14:paraId="0BF5FBAC" w14:textId="77777777" w:rsidR="00AB1761" w:rsidRPr="00B135A9" w:rsidRDefault="00BC4C48" w:rsidP="00AB1761">
      <w:r w:rsidRPr="00B135A9">
        <w:rPr>
          <w:noProof/>
          <w:sz w:val="24"/>
        </w:rPr>
        <mc:AlternateContent>
          <mc:Choice Requires="wps">
            <w:drawing>
              <wp:inline distT="0" distB="0" distL="0" distR="0" wp14:anchorId="1148B555" wp14:editId="2D612A03">
                <wp:extent cx="5219700" cy="635"/>
                <wp:effectExtent l="0" t="12700" r="0" b="12065"/>
                <wp:docPr id="19"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6DECBA9E" id="AutoShape 10"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76C4A30A" w14:textId="77777777" w:rsidR="00537C4A" w:rsidRPr="00B135A9" w:rsidRDefault="00AB1761" w:rsidP="00537C4A">
      <w:pPr>
        <w:spacing w:after="120" w:line="360" w:lineRule="auto"/>
        <w:rPr>
          <w:szCs w:val="21"/>
        </w:rPr>
      </w:pPr>
      <w:r w:rsidRPr="00B135A9">
        <w:rPr>
          <w:rFonts w:hint="eastAsia"/>
          <w:b/>
          <w:sz w:val="24"/>
        </w:rPr>
        <w:t>F</w:t>
      </w:r>
      <w:r w:rsidRPr="00B135A9">
        <w:rPr>
          <w:b/>
          <w:sz w:val="24"/>
        </w:rPr>
        <w:t xml:space="preserve">igure 6.8: </w:t>
      </w:r>
      <w:r w:rsidR="00537C4A" w:rsidRPr="00B135A9">
        <w:rPr>
          <w:b/>
          <w:sz w:val="24"/>
        </w:rPr>
        <w:t xml:space="preserve">SIRT1 interacts with KU70 in activated SVZ NSCs. </w:t>
      </w:r>
      <w:r w:rsidR="00537C4A" w:rsidRPr="00B135A9">
        <w:rPr>
          <w:sz w:val="24"/>
        </w:rPr>
        <w:t xml:space="preserve">(A) The western blot analysis of the </w:t>
      </w:r>
      <w:proofErr w:type="spellStart"/>
      <w:r w:rsidR="00537C4A" w:rsidRPr="00B135A9">
        <w:rPr>
          <w:sz w:val="24"/>
        </w:rPr>
        <w:t>immunoprecipitates</w:t>
      </w:r>
      <w:proofErr w:type="spellEnd"/>
      <w:r w:rsidR="00537C4A" w:rsidRPr="00B135A9">
        <w:rPr>
          <w:sz w:val="24"/>
        </w:rPr>
        <w:t xml:space="preserve"> by anti SIRT1 antibo</w:t>
      </w:r>
      <w:r w:rsidR="005A380C" w:rsidRPr="00B135A9">
        <w:rPr>
          <w:sz w:val="24"/>
        </w:rPr>
        <w:t>d</w:t>
      </w:r>
      <w:r w:rsidR="00537C4A" w:rsidRPr="00B135A9">
        <w:rPr>
          <w:sz w:val="24"/>
        </w:rPr>
        <w:t xml:space="preserve">ies in activated SVZ NSCs under IR treatment. (B) The western blot analysis of the </w:t>
      </w:r>
      <w:proofErr w:type="spellStart"/>
      <w:r w:rsidR="00537C4A" w:rsidRPr="00B135A9">
        <w:rPr>
          <w:sz w:val="24"/>
        </w:rPr>
        <w:t>immunoprecipitates</w:t>
      </w:r>
      <w:proofErr w:type="spellEnd"/>
      <w:r w:rsidR="00537C4A" w:rsidRPr="00B135A9">
        <w:rPr>
          <w:sz w:val="24"/>
        </w:rPr>
        <w:t xml:space="preserve"> by anti NICD antibo</w:t>
      </w:r>
      <w:r w:rsidR="001D20DB" w:rsidRPr="00B135A9">
        <w:rPr>
          <w:sz w:val="24"/>
        </w:rPr>
        <w:t>d</w:t>
      </w:r>
      <w:r w:rsidR="00537C4A" w:rsidRPr="00B135A9">
        <w:rPr>
          <w:sz w:val="24"/>
        </w:rPr>
        <w:t>ies in activated SVZ NSCs IR treatment.</w:t>
      </w:r>
    </w:p>
    <w:p w14:paraId="1CCA26BD" w14:textId="3B8C2CD3" w:rsidR="00025225" w:rsidRPr="00B135A9" w:rsidRDefault="00BC4C48" w:rsidP="005C6EDE">
      <w:pPr>
        <w:spacing w:before="120" w:after="120"/>
        <w:jc w:val="center"/>
        <w:rPr>
          <w:szCs w:val="21"/>
        </w:rPr>
      </w:pPr>
      <w:r w:rsidRPr="00B135A9">
        <w:rPr>
          <w:noProof/>
        </w:rPr>
        <w:drawing>
          <wp:inline distT="0" distB="0" distL="0" distR="0" wp14:anchorId="03958E69" wp14:editId="1B84F30A">
            <wp:extent cx="4284345" cy="2345055"/>
            <wp:effectExtent l="0" t="0" r="0" b="0"/>
            <wp:docPr id="158"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284345" cy="2345055"/>
                    </a:xfrm>
                    <a:prstGeom prst="rect">
                      <a:avLst/>
                    </a:prstGeom>
                    <a:noFill/>
                    <a:ln>
                      <a:noFill/>
                    </a:ln>
                  </pic:spPr>
                </pic:pic>
              </a:graphicData>
            </a:graphic>
          </wp:inline>
        </w:drawing>
      </w:r>
    </w:p>
    <w:p w14:paraId="123CD856" w14:textId="77777777" w:rsidR="00AB1761" w:rsidRPr="00B135A9" w:rsidRDefault="00BC4C48" w:rsidP="00AB1761">
      <w:r w:rsidRPr="00B135A9">
        <w:rPr>
          <w:noProof/>
          <w:sz w:val="24"/>
        </w:rPr>
        <mc:AlternateContent>
          <mc:Choice Requires="wps">
            <w:drawing>
              <wp:inline distT="0" distB="0" distL="0" distR="0" wp14:anchorId="3049DD6C" wp14:editId="1CC03AFF">
                <wp:extent cx="5219700" cy="635"/>
                <wp:effectExtent l="0" t="12700" r="0" b="12065"/>
                <wp:docPr id="17"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216F9D9B" id="AutoShape 9"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43440D25" w14:textId="43EF7598" w:rsidR="001E08F1" w:rsidRPr="00B135A9" w:rsidRDefault="00AB1761" w:rsidP="000F1AA1">
      <w:pPr>
        <w:spacing w:after="120" w:line="360" w:lineRule="auto"/>
        <w:rPr>
          <w:sz w:val="24"/>
        </w:rPr>
      </w:pPr>
      <w:r w:rsidRPr="00B135A9">
        <w:rPr>
          <w:rFonts w:hint="eastAsia"/>
          <w:b/>
          <w:sz w:val="24"/>
        </w:rPr>
        <w:t>F</w:t>
      </w:r>
      <w:r w:rsidRPr="00B135A9">
        <w:rPr>
          <w:b/>
          <w:sz w:val="24"/>
        </w:rPr>
        <w:t>igure 6.</w:t>
      </w:r>
      <w:r w:rsidR="00ED4AE1" w:rsidRPr="00B135A9">
        <w:rPr>
          <w:b/>
          <w:sz w:val="24"/>
        </w:rPr>
        <w:t>9</w:t>
      </w:r>
      <w:r w:rsidRPr="00B135A9">
        <w:rPr>
          <w:b/>
          <w:sz w:val="24"/>
        </w:rPr>
        <w:t xml:space="preserve">: </w:t>
      </w:r>
      <w:r w:rsidR="00537C4A" w:rsidRPr="00B135A9">
        <w:rPr>
          <w:b/>
          <w:sz w:val="24"/>
        </w:rPr>
        <w:t xml:space="preserve">SIRT1 downregulates the acetylation of KU70 in activated SVZ NSCs. </w:t>
      </w:r>
      <w:r w:rsidR="00537C4A" w:rsidRPr="00B135A9">
        <w:rPr>
          <w:sz w:val="24"/>
        </w:rPr>
        <w:t xml:space="preserve">(A) The detection of KU70 and its acetylation by western blot after KU70 was immunoprecipitated from WT and </w:t>
      </w:r>
      <w:r w:rsidR="00537C4A" w:rsidRPr="00B135A9">
        <w:rPr>
          <w:i/>
          <w:sz w:val="24"/>
        </w:rPr>
        <w:t>Sirt1</w:t>
      </w:r>
      <w:r w:rsidR="00537C4A" w:rsidRPr="00B135A9">
        <w:rPr>
          <w:sz w:val="24"/>
        </w:rPr>
        <w:t xml:space="preserve"> KO NSCs. (B) The detection of KU70 and its acetylation by western blot after KU70 was </w:t>
      </w:r>
      <w:proofErr w:type="spellStart"/>
      <w:r w:rsidR="00537C4A" w:rsidRPr="00B135A9">
        <w:rPr>
          <w:sz w:val="24"/>
        </w:rPr>
        <w:t>immunoprecipited</w:t>
      </w:r>
      <w:proofErr w:type="spellEnd"/>
      <w:r w:rsidR="00537C4A" w:rsidRPr="00B135A9">
        <w:rPr>
          <w:sz w:val="24"/>
        </w:rPr>
        <w:t xml:space="preserve"> from control and </w:t>
      </w:r>
      <w:r w:rsidR="00537C4A" w:rsidRPr="00B135A9">
        <w:rPr>
          <w:i/>
          <w:sz w:val="24"/>
        </w:rPr>
        <w:t>Sirt1</w:t>
      </w:r>
      <w:r w:rsidR="00537C4A" w:rsidRPr="00B135A9">
        <w:rPr>
          <w:sz w:val="24"/>
        </w:rPr>
        <w:t xml:space="preserve"> OE NSCs. </w:t>
      </w:r>
      <w:r w:rsidR="00D35B60" w:rsidRPr="00B135A9">
        <w:rPr>
          <w:sz w:val="24"/>
        </w:rPr>
        <w:t xml:space="preserve">The two bands of SIRT1 in WT of (A) showed the </w:t>
      </w:r>
      <w:r w:rsidR="001D20DB" w:rsidRPr="00B135A9">
        <w:rPr>
          <w:sz w:val="24"/>
        </w:rPr>
        <w:t xml:space="preserve">results from normal condition </w:t>
      </w:r>
      <w:r w:rsidR="00B36704" w:rsidRPr="00B135A9">
        <w:rPr>
          <w:sz w:val="24"/>
        </w:rPr>
        <w:t>where the electrophoresis was performed for enough</w:t>
      </w:r>
      <w:r w:rsidR="005B15C4" w:rsidRPr="00B135A9">
        <w:rPr>
          <w:sz w:val="24"/>
        </w:rPr>
        <w:t xml:space="preserve"> long</w:t>
      </w:r>
      <w:r w:rsidR="00B36704" w:rsidRPr="00B135A9">
        <w:rPr>
          <w:sz w:val="24"/>
        </w:rPr>
        <w:t xml:space="preserve"> time during the western blotting procedure. </w:t>
      </w:r>
      <w:r w:rsidR="000F1AA1" w:rsidRPr="00B135A9">
        <w:rPr>
          <w:sz w:val="24"/>
        </w:rPr>
        <w:t xml:space="preserve">The lower bands of SIRT1 in (B) indicated the endogenous </w:t>
      </w:r>
      <w:r w:rsidR="000F1AA1" w:rsidRPr="00B135A9">
        <w:rPr>
          <w:sz w:val="24"/>
        </w:rPr>
        <w:lastRenderedPageBreak/>
        <w:t>SIRT1 (red triangles) and t</w:t>
      </w:r>
      <w:r w:rsidR="005B15C4" w:rsidRPr="00B135A9">
        <w:rPr>
          <w:sz w:val="24"/>
        </w:rPr>
        <w:t>he upper band of SIRT1 in OE represented the overe</w:t>
      </w:r>
      <w:r w:rsidR="000F1AA1" w:rsidRPr="00B135A9">
        <w:rPr>
          <w:sz w:val="24"/>
        </w:rPr>
        <w:t xml:space="preserve">xpressed SIRT1 with GFP tag (green triangles). The upper band of SIRT1 in CT of (B), which should not be </w:t>
      </w:r>
      <w:r w:rsidR="00471CC5" w:rsidRPr="00B135A9">
        <w:rPr>
          <w:sz w:val="24"/>
        </w:rPr>
        <w:t>there</w:t>
      </w:r>
      <w:r w:rsidR="000F1AA1" w:rsidRPr="00B135A9">
        <w:rPr>
          <w:sz w:val="24"/>
        </w:rPr>
        <w:t>, could be the contamination caused by leaked sample from the next well during electrophoresis.</w:t>
      </w:r>
    </w:p>
    <w:p w14:paraId="6CA343A3" w14:textId="0BA0661C" w:rsidR="00B5631F" w:rsidRPr="00B135A9" w:rsidRDefault="00BC4C48" w:rsidP="005C6EDE">
      <w:pPr>
        <w:spacing w:before="120" w:after="120"/>
        <w:jc w:val="center"/>
        <w:rPr>
          <w:szCs w:val="21"/>
        </w:rPr>
      </w:pPr>
      <w:r w:rsidRPr="00B135A9">
        <w:rPr>
          <w:noProof/>
          <w:szCs w:val="21"/>
        </w:rPr>
        <w:drawing>
          <wp:inline distT="0" distB="0" distL="0" distR="0" wp14:anchorId="15A41C69" wp14:editId="53E29E77">
            <wp:extent cx="4749800" cy="2599055"/>
            <wp:effectExtent l="0" t="0" r="0" b="0"/>
            <wp:docPr id="161"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749800" cy="2599055"/>
                    </a:xfrm>
                    <a:prstGeom prst="rect">
                      <a:avLst/>
                    </a:prstGeom>
                    <a:noFill/>
                    <a:ln>
                      <a:noFill/>
                    </a:ln>
                  </pic:spPr>
                </pic:pic>
              </a:graphicData>
            </a:graphic>
          </wp:inline>
        </w:drawing>
      </w:r>
      <w:r w:rsidR="00D96E65" w:rsidRPr="00B135A9" w:rsidDel="00406B1D">
        <w:rPr>
          <w:noProof/>
          <w:szCs w:val="21"/>
        </w:rPr>
        <w:t xml:space="preserve"> </w:t>
      </w:r>
    </w:p>
    <w:p w14:paraId="4E66B0EF" w14:textId="77777777" w:rsidR="00ED4AE1" w:rsidRPr="00B135A9" w:rsidRDefault="00BC4C48" w:rsidP="00ED4AE1">
      <w:r w:rsidRPr="00B135A9">
        <w:rPr>
          <w:noProof/>
          <w:sz w:val="24"/>
        </w:rPr>
        <mc:AlternateContent>
          <mc:Choice Requires="wps">
            <w:drawing>
              <wp:inline distT="0" distB="0" distL="0" distR="0" wp14:anchorId="388F6569" wp14:editId="70324C87">
                <wp:extent cx="5219700" cy="635"/>
                <wp:effectExtent l="0" t="12700" r="0" b="12065"/>
                <wp:docPr id="14"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6CA1D714" id="AutoShape 8"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549EB03E" w14:textId="18039ECD" w:rsidR="00FF3A28" w:rsidRPr="00B135A9" w:rsidRDefault="00ED4AE1" w:rsidP="001223D3">
      <w:pPr>
        <w:spacing w:after="120" w:line="360" w:lineRule="auto"/>
        <w:rPr>
          <w:szCs w:val="21"/>
        </w:rPr>
      </w:pPr>
      <w:r w:rsidRPr="00B135A9">
        <w:rPr>
          <w:rFonts w:hint="eastAsia"/>
          <w:b/>
          <w:sz w:val="24"/>
        </w:rPr>
        <w:t>F</w:t>
      </w:r>
      <w:r w:rsidRPr="00B135A9">
        <w:rPr>
          <w:b/>
          <w:sz w:val="24"/>
        </w:rPr>
        <w:t xml:space="preserve">igure 6.10: SIRT1 </w:t>
      </w:r>
      <w:r w:rsidR="001223D3" w:rsidRPr="00B135A9">
        <w:rPr>
          <w:b/>
          <w:sz w:val="24"/>
        </w:rPr>
        <w:t xml:space="preserve">enhances the DSB repair </w:t>
      </w:r>
      <w:r w:rsidRPr="00B135A9">
        <w:rPr>
          <w:b/>
          <w:sz w:val="24"/>
        </w:rPr>
        <w:t xml:space="preserve">in activated SVZ NSCs. </w:t>
      </w:r>
      <w:r w:rsidRPr="00B135A9">
        <w:rPr>
          <w:sz w:val="24"/>
        </w:rPr>
        <w:t xml:space="preserve">(A) The western blot analysis of </w:t>
      </w:r>
      <w:r w:rsidR="001223D3" w:rsidRPr="00B135A9">
        <w:rPr>
          <w:sz w:val="24"/>
        </w:rPr>
        <w:t xml:space="preserve">γH2AX expression in activated SVZ NSCs post IR treatment. </w:t>
      </w:r>
      <w:r w:rsidRPr="00B135A9">
        <w:rPr>
          <w:sz w:val="24"/>
        </w:rPr>
        <w:t xml:space="preserve">(B) The </w:t>
      </w:r>
      <w:proofErr w:type="spellStart"/>
      <w:r w:rsidR="001223D3" w:rsidRPr="00B135A9">
        <w:rPr>
          <w:sz w:val="24"/>
        </w:rPr>
        <w:t>quatification</w:t>
      </w:r>
      <w:proofErr w:type="spellEnd"/>
      <w:r w:rsidR="00406B1D" w:rsidRPr="00B135A9">
        <w:rPr>
          <w:sz w:val="24"/>
        </w:rPr>
        <w:t xml:space="preserve"> and statistical analysis</w:t>
      </w:r>
      <w:r w:rsidR="001223D3" w:rsidRPr="00B135A9">
        <w:rPr>
          <w:sz w:val="24"/>
        </w:rPr>
        <w:t xml:space="preserve"> of </w:t>
      </w:r>
      <w:r w:rsidR="00406B1D" w:rsidRPr="00B135A9">
        <w:rPr>
          <w:sz w:val="24"/>
        </w:rPr>
        <w:t xml:space="preserve">western blot results. </w:t>
      </w:r>
      <w:r w:rsidR="00FA09B3" w:rsidRPr="00B135A9">
        <w:rPr>
          <w:sz w:val="24"/>
        </w:rPr>
        <w:t>For quantification, a</w:t>
      </w:r>
      <w:r w:rsidR="00406B1D" w:rsidRPr="00B135A9">
        <w:rPr>
          <w:sz w:val="24"/>
        </w:rPr>
        <w:t xml:space="preserve">ll γH2AX bands were first normalized to their ACTB, then different time points were normalized to time 0. </w:t>
      </w:r>
      <w:r w:rsidR="00FA09B3" w:rsidRPr="00B135A9">
        <w:rPr>
          <w:sz w:val="24"/>
        </w:rPr>
        <w:t xml:space="preserve">Results </w:t>
      </w:r>
      <w:proofErr w:type="spellStart"/>
      <w:r w:rsidR="00FA09B3" w:rsidRPr="00B135A9">
        <w:rPr>
          <w:sz w:val="24"/>
        </w:rPr>
        <w:t>form</w:t>
      </w:r>
      <w:proofErr w:type="spellEnd"/>
      <w:r w:rsidR="00FA09B3" w:rsidRPr="00B135A9">
        <w:rPr>
          <w:sz w:val="24"/>
        </w:rPr>
        <w:t xml:space="preserve"> three independent experiments were used for statistical analysis. Linear regression was performed for different groups and the slope</w:t>
      </w:r>
      <w:r w:rsidR="00D96E65" w:rsidRPr="00B135A9">
        <w:rPr>
          <w:sz w:val="24"/>
        </w:rPr>
        <w:t>s were calculated, the slope</w:t>
      </w:r>
      <w:r w:rsidR="00FA09B3" w:rsidRPr="00B135A9">
        <w:rPr>
          <w:sz w:val="24"/>
        </w:rPr>
        <w:t xml:space="preserve"> difference between every two groups was shown.  </w:t>
      </w:r>
    </w:p>
    <w:p w14:paraId="66DC182F" w14:textId="77777777" w:rsidR="00B65C9F" w:rsidRPr="00B135A9" w:rsidRDefault="005954A0" w:rsidP="002E5112">
      <w:pPr>
        <w:spacing w:before="240" w:after="120" w:line="480" w:lineRule="auto"/>
        <w:outlineLvl w:val="1"/>
        <w:rPr>
          <w:b/>
          <w:bCs/>
          <w:i/>
          <w:noProof/>
          <w:sz w:val="24"/>
        </w:rPr>
      </w:pPr>
      <w:r w:rsidRPr="00B135A9">
        <w:rPr>
          <w:b/>
          <w:bCs/>
          <w:i/>
          <w:noProof/>
          <w:sz w:val="24"/>
        </w:rPr>
        <w:br w:type="page"/>
      </w:r>
      <w:bookmarkStart w:id="185" w:name="_Toc112342698"/>
      <w:bookmarkStart w:id="186" w:name="_Toc129821033"/>
      <w:r w:rsidR="009D4FA2" w:rsidRPr="00B135A9">
        <w:rPr>
          <w:b/>
          <w:bCs/>
          <w:i/>
          <w:noProof/>
          <w:sz w:val="24"/>
        </w:rPr>
        <w:lastRenderedPageBreak/>
        <w:t>6.3</w:t>
      </w:r>
      <w:r w:rsidR="00E71987" w:rsidRPr="00B135A9">
        <w:rPr>
          <w:b/>
          <w:bCs/>
          <w:i/>
          <w:noProof/>
          <w:sz w:val="24"/>
        </w:rPr>
        <w:t>.4</w:t>
      </w:r>
      <w:r w:rsidR="00B65C9F" w:rsidRPr="00B135A9">
        <w:rPr>
          <w:b/>
          <w:bCs/>
          <w:i/>
          <w:noProof/>
          <w:sz w:val="24"/>
        </w:rPr>
        <w:t xml:space="preserve"> </w:t>
      </w:r>
      <w:r w:rsidR="00BB4FB7" w:rsidRPr="00B135A9">
        <w:rPr>
          <w:b/>
          <w:bCs/>
          <w:i/>
          <w:noProof/>
          <w:sz w:val="24"/>
        </w:rPr>
        <w:t>Ubiquitin proteasome mediated SIRT1 degradation in activated NSCs</w:t>
      </w:r>
      <w:bookmarkEnd w:id="185"/>
      <w:bookmarkEnd w:id="186"/>
    </w:p>
    <w:p w14:paraId="24989EDD" w14:textId="47E83C3B" w:rsidR="003C3770" w:rsidRPr="00B135A9" w:rsidRDefault="00874EA3" w:rsidP="00BB4FB7">
      <w:pPr>
        <w:pStyle w:val="BodyTextIndent"/>
        <w:spacing w:line="480" w:lineRule="auto"/>
        <w:ind w:firstLine="480"/>
        <w:rPr>
          <w:sz w:val="24"/>
        </w:rPr>
      </w:pPr>
      <w:r w:rsidRPr="00B135A9">
        <w:rPr>
          <w:sz w:val="24"/>
        </w:rPr>
        <w:t xml:space="preserve">We also found that the SIRT1 protein level raised as age grew in mice NSCs, notwithstanding the SIRT1 mRNA quantity plateaued. The rising level of SIRT1 protein, therefore, might not be mainly directed by its transcription. It has been reported that the homeostasis of proteins could be disturbed in ageing processes. Besides, the SIRT1 protein degradation is regulated by ubiquitylation </w:t>
      </w:r>
      <w:r w:rsidR="006714A1" w:rsidRPr="00B135A9">
        <w:rPr>
          <w:sz w:val="24"/>
        </w:rPr>
        <w:t xml:space="preserve">and </w:t>
      </w:r>
      <w:r w:rsidRPr="00B135A9">
        <w:rPr>
          <w:sz w:val="24"/>
        </w:rPr>
        <w:t>proteasome</w:t>
      </w:r>
      <w:r w:rsidR="006714A1" w:rsidRPr="00B135A9">
        <w:rPr>
          <w:sz w:val="24"/>
        </w:rPr>
        <w:t>s</w:t>
      </w:r>
      <w:r w:rsidR="00B60787" w:rsidRPr="00B135A9">
        <w:rPr>
          <w:sz w:val="24"/>
        </w:rPr>
        <w:t xml:space="preserve"> </w:t>
      </w:r>
      <w:r w:rsidR="00B60787" w:rsidRPr="00B135A9">
        <w:rPr>
          <w:sz w:val="24"/>
        </w:rPr>
        <w:fldChar w:fldCharType="begin">
          <w:fldData xml:space="preserve">PEVuZE5vdGU+PENpdGU+PEF1dGhvcj5SZW48L0F1dGhvcj48WWVhcj4yMDE5PC9ZZWFyPjxSZWNO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</w:fldData>
        </w:fldChar>
      </w:r>
      <w:r w:rsidR="00B60787" w:rsidRPr="00B135A9">
        <w:rPr>
          <w:sz w:val="24"/>
        </w:rPr>
        <w:instrText xml:space="preserve"> ADDIN EN.CITE </w:instrText>
      </w:r>
      <w:r w:rsidR="00B60787" w:rsidRPr="00B135A9">
        <w:rPr>
          <w:sz w:val="24"/>
        </w:rPr>
        <w:fldChar w:fldCharType="begin">
          <w:fldData xml:space="preserve">PEVuZE5vdGU+PENpdGU+PEF1dGhvcj5SZW48L0F1dGhvcj48WWVhcj4yMDE5PC9ZZWFyPjxSZWNO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</w:fldData>
        </w:fldChar>
      </w:r>
      <w:r w:rsidR="00B60787" w:rsidRPr="00B135A9">
        <w:rPr>
          <w:sz w:val="24"/>
        </w:rPr>
        <w:instrText xml:space="preserve"> ADDIN EN.CITE.DATA </w:instrText>
      </w:r>
      <w:r w:rsidR="00B60787" w:rsidRPr="00B135A9">
        <w:rPr>
          <w:sz w:val="24"/>
        </w:rPr>
      </w:r>
      <w:r w:rsidR="00B60787" w:rsidRPr="00B135A9">
        <w:rPr>
          <w:sz w:val="24"/>
        </w:rPr>
        <w:fldChar w:fldCharType="end"/>
      </w:r>
      <w:r w:rsidR="00B60787" w:rsidRPr="00B135A9">
        <w:rPr>
          <w:sz w:val="24"/>
        </w:rPr>
      </w:r>
      <w:r w:rsidR="00B60787" w:rsidRPr="00B135A9">
        <w:rPr>
          <w:sz w:val="24"/>
        </w:rPr>
        <w:fldChar w:fldCharType="separate"/>
      </w:r>
      <w:r w:rsidR="00B60787" w:rsidRPr="00B135A9">
        <w:rPr>
          <w:noProof/>
          <w:sz w:val="24"/>
        </w:rPr>
        <w:t>(</w:t>
      </w:r>
      <w:hyperlink w:anchor="_ENREF_195" w:tooltip="Ren, 2019 #1808" w:history="1">
        <w:r w:rsidR="008A47DE" w:rsidRPr="00B135A9">
          <w:rPr>
            <w:noProof/>
            <w:sz w:val="24"/>
          </w:rPr>
          <w:t>Ren, Chen et al. 2019</w:t>
        </w:r>
      </w:hyperlink>
      <w:r w:rsidR="00B60787" w:rsidRPr="00B135A9">
        <w:rPr>
          <w:noProof/>
          <w:sz w:val="24"/>
        </w:rPr>
        <w:t>)</w:t>
      </w:r>
      <w:r w:rsidR="00B60787" w:rsidRPr="00B135A9">
        <w:rPr>
          <w:sz w:val="24"/>
        </w:rPr>
        <w:fldChar w:fldCharType="end"/>
      </w:r>
      <w:r w:rsidRPr="00B135A9">
        <w:rPr>
          <w:sz w:val="24"/>
        </w:rPr>
        <w:t>. We then speculated that the modulation of SIRT1 protein degradation might contribute to the SIRT1 protein accumulation. We first applied Cycloheximide</w:t>
      </w:r>
      <w:r w:rsidR="00DC0BF0" w:rsidRPr="00B135A9">
        <w:rPr>
          <w:sz w:val="24"/>
        </w:rPr>
        <w:t xml:space="preserve"> </w:t>
      </w:r>
      <w:r w:rsidRPr="00B135A9">
        <w:rPr>
          <w:sz w:val="24"/>
        </w:rPr>
        <w:t>(CHX) to forbid all protein synthesis in the activated NSCs derived from mice SVZ</w:t>
      </w:r>
      <w:r w:rsidR="00DC0BF0" w:rsidRPr="00B135A9">
        <w:rPr>
          <w:sz w:val="24"/>
        </w:rPr>
        <w:t>s</w:t>
      </w:r>
      <w:r w:rsidRPr="00B135A9">
        <w:rPr>
          <w:sz w:val="24"/>
        </w:rPr>
        <w:t>. As the CHX processing went on, the quantity of SIRT1 protein dropped</w:t>
      </w:r>
      <w:r w:rsidR="00DC0BF0" w:rsidRPr="00B135A9">
        <w:rPr>
          <w:sz w:val="24"/>
        </w:rPr>
        <w:t xml:space="preserve"> </w:t>
      </w:r>
      <w:r w:rsidRPr="00B135A9">
        <w:rPr>
          <w:b/>
          <w:sz w:val="24"/>
        </w:rPr>
        <w:t>(Fig</w:t>
      </w:r>
      <w:r w:rsidR="00DC0BF0" w:rsidRPr="00B135A9">
        <w:rPr>
          <w:b/>
          <w:sz w:val="24"/>
        </w:rPr>
        <w:t>ure</w:t>
      </w:r>
      <w:r w:rsidRPr="00B135A9">
        <w:rPr>
          <w:b/>
          <w:sz w:val="24"/>
        </w:rPr>
        <w:t xml:space="preserve"> 6.11A)</w:t>
      </w:r>
      <w:r w:rsidRPr="00B135A9">
        <w:rPr>
          <w:sz w:val="24"/>
        </w:rPr>
        <w:t>. Next, we applied Chloroquine</w:t>
      </w:r>
      <w:r w:rsidR="00DC0BF0" w:rsidRPr="00B135A9">
        <w:rPr>
          <w:sz w:val="24"/>
        </w:rPr>
        <w:t xml:space="preserve"> </w:t>
      </w:r>
      <w:r w:rsidRPr="00B135A9">
        <w:rPr>
          <w:sz w:val="24"/>
        </w:rPr>
        <w:t xml:space="preserve">(CHQ) and MG132 to constrain the activity of lysosome and ubiquitin-proteasome. After MG132 </w:t>
      </w:r>
      <w:r w:rsidR="00CB1DBE" w:rsidRPr="00B135A9">
        <w:rPr>
          <w:sz w:val="24"/>
        </w:rPr>
        <w:t>treatment</w:t>
      </w:r>
      <w:r w:rsidRPr="00B135A9">
        <w:rPr>
          <w:sz w:val="24"/>
        </w:rPr>
        <w:t>, SIRT1 protein quantity levelled up</w:t>
      </w:r>
      <w:r w:rsidR="00DC0BF0" w:rsidRPr="00B135A9">
        <w:rPr>
          <w:sz w:val="24"/>
        </w:rPr>
        <w:t xml:space="preserve"> </w:t>
      </w:r>
      <w:r w:rsidRPr="00B135A9">
        <w:rPr>
          <w:b/>
          <w:sz w:val="24"/>
        </w:rPr>
        <w:t>(Fig</w:t>
      </w:r>
      <w:r w:rsidR="00DC0BF0" w:rsidRPr="00B135A9">
        <w:rPr>
          <w:b/>
          <w:sz w:val="24"/>
        </w:rPr>
        <w:t>ure</w:t>
      </w:r>
      <w:r w:rsidRPr="00B135A9">
        <w:rPr>
          <w:b/>
          <w:sz w:val="24"/>
        </w:rPr>
        <w:t xml:space="preserve"> 6.11</w:t>
      </w:r>
      <w:r w:rsidR="00DC0BF0" w:rsidRPr="00B135A9">
        <w:rPr>
          <w:b/>
          <w:sz w:val="24"/>
        </w:rPr>
        <w:t>B</w:t>
      </w:r>
      <w:r w:rsidRPr="00B135A9">
        <w:rPr>
          <w:b/>
          <w:sz w:val="24"/>
        </w:rPr>
        <w:t>)</w:t>
      </w:r>
      <w:r w:rsidRPr="00B135A9">
        <w:rPr>
          <w:sz w:val="24"/>
        </w:rPr>
        <w:t>. This result demonstrated that ubiquitylation was the major pathway of SIRT1 degradation.</w:t>
      </w:r>
      <w:r w:rsidR="00DC0BF0" w:rsidRPr="00B135A9">
        <w:rPr>
          <w:sz w:val="24"/>
        </w:rPr>
        <w:t xml:space="preserve"> </w:t>
      </w:r>
      <w:r w:rsidRPr="00B135A9">
        <w:rPr>
          <w:sz w:val="24"/>
        </w:rPr>
        <w:t xml:space="preserve">Further, we </w:t>
      </w:r>
      <w:r w:rsidR="003C3770" w:rsidRPr="00B135A9">
        <w:rPr>
          <w:sz w:val="24"/>
        </w:rPr>
        <w:t>enriched</w:t>
      </w:r>
      <w:r w:rsidRPr="00B135A9">
        <w:rPr>
          <w:sz w:val="24"/>
        </w:rPr>
        <w:t xml:space="preserve"> the SIRT1 protein</w:t>
      </w:r>
      <w:r w:rsidR="003C3770" w:rsidRPr="00B135A9">
        <w:rPr>
          <w:sz w:val="24"/>
        </w:rPr>
        <w:t xml:space="preserve"> with the immunoprecipitation </w:t>
      </w:r>
      <w:r w:rsidRPr="00B135A9">
        <w:rPr>
          <w:sz w:val="24"/>
        </w:rPr>
        <w:t>from the mice NSC</w:t>
      </w:r>
      <w:r w:rsidR="00DC0BF0" w:rsidRPr="00B135A9">
        <w:rPr>
          <w:sz w:val="24"/>
        </w:rPr>
        <w:t>s</w:t>
      </w:r>
      <w:r w:rsidRPr="00B135A9">
        <w:rPr>
          <w:sz w:val="24"/>
        </w:rPr>
        <w:t xml:space="preserve"> </w:t>
      </w:r>
      <w:r w:rsidR="003C3770" w:rsidRPr="00B135A9">
        <w:rPr>
          <w:sz w:val="24"/>
        </w:rPr>
        <w:t xml:space="preserve">after </w:t>
      </w:r>
      <w:r w:rsidRPr="00B135A9">
        <w:rPr>
          <w:sz w:val="24"/>
        </w:rPr>
        <w:t>MG132 treatment. A significant rise in SIRT1 ubiquitylation was observed</w:t>
      </w:r>
      <w:r w:rsidR="003C3770" w:rsidRPr="00B135A9">
        <w:rPr>
          <w:sz w:val="24"/>
        </w:rPr>
        <w:t xml:space="preserve"> </w:t>
      </w:r>
      <w:r w:rsidRPr="00B135A9">
        <w:rPr>
          <w:b/>
          <w:sz w:val="24"/>
        </w:rPr>
        <w:t>(Fig</w:t>
      </w:r>
      <w:r w:rsidR="003C3770" w:rsidRPr="00B135A9">
        <w:rPr>
          <w:b/>
          <w:sz w:val="24"/>
        </w:rPr>
        <w:t>ure 6.11</w:t>
      </w:r>
      <w:r w:rsidRPr="00B135A9">
        <w:rPr>
          <w:b/>
          <w:sz w:val="24"/>
        </w:rPr>
        <w:t>C)</w:t>
      </w:r>
      <w:r w:rsidRPr="00B135A9">
        <w:rPr>
          <w:sz w:val="24"/>
        </w:rPr>
        <w:t xml:space="preserve">. </w:t>
      </w:r>
      <w:r w:rsidR="008423C1" w:rsidRPr="00B135A9">
        <w:rPr>
          <w:sz w:val="24"/>
        </w:rPr>
        <w:t xml:space="preserve">These results indicated </w:t>
      </w:r>
      <w:r w:rsidRPr="00B135A9">
        <w:rPr>
          <w:sz w:val="24"/>
        </w:rPr>
        <w:t xml:space="preserve">that SIRT1 </w:t>
      </w:r>
      <w:r w:rsidR="000162C9" w:rsidRPr="00B135A9">
        <w:rPr>
          <w:sz w:val="24"/>
        </w:rPr>
        <w:t xml:space="preserve">could be </w:t>
      </w:r>
      <w:r w:rsidRPr="00B135A9">
        <w:rPr>
          <w:sz w:val="24"/>
        </w:rPr>
        <w:t>degraded by ubiquitylati</w:t>
      </w:r>
      <w:r w:rsidR="00CB1DBE" w:rsidRPr="00B135A9">
        <w:rPr>
          <w:sz w:val="24"/>
        </w:rPr>
        <w:t>on and</w:t>
      </w:r>
      <w:r w:rsidRPr="00B135A9">
        <w:rPr>
          <w:sz w:val="24"/>
        </w:rPr>
        <w:t xml:space="preserve"> proteasomes</w:t>
      </w:r>
      <w:r w:rsidR="008423C1" w:rsidRPr="00B135A9">
        <w:rPr>
          <w:sz w:val="24"/>
        </w:rPr>
        <w:t xml:space="preserve"> in mice NSCs</w:t>
      </w:r>
      <w:r w:rsidRPr="00B135A9">
        <w:rPr>
          <w:sz w:val="24"/>
        </w:rPr>
        <w:t xml:space="preserve">.  </w:t>
      </w:r>
    </w:p>
    <w:p w14:paraId="0E134B52" w14:textId="77777777" w:rsidR="00874EA3" w:rsidRPr="00B135A9" w:rsidRDefault="003C3770" w:rsidP="00BB4FB7">
      <w:pPr>
        <w:pStyle w:val="BodyTextIndent"/>
        <w:spacing w:line="480" w:lineRule="auto"/>
        <w:ind w:firstLine="480"/>
        <w:rPr>
          <w:sz w:val="24"/>
        </w:rPr>
      </w:pPr>
      <w:r w:rsidRPr="00B135A9">
        <w:rPr>
          <w:sz w:val="24"/>
        </w:rPr>
        <w:br w:type="page"/>
      </w:r>
    </w:p>
    <w:p w14:paraId="153D43C3" w14:textId="77777777" w:rsidR="009C45B6" w:rsidRPr="00B135A9" w:rsidRDefault="00BC4C48" w:rsidP="00DE4AD5">
      <w:pPr>
        <w:pStyle w:val="Caption"/>
        <w:jc w:val="center"/>
        <w:rPr>
          <w:rFonts w:ascii="Times New Roman" w:eastAsia="SimSun" w:hAnsi="Times New Roman" w:cs="Times New Roman"/>
        </w:rPr>
      </w:pPr>
      <w:r w:rsidRPr="00B135A9">
        <w:rPr>
          <w:rFonts w:ascii="Times New Roman" w:eastAsia="SimSun" w:hAnsi="Times New Roman" w:cs="Times New Roman"/>
          <w:noProof/>
        </w:rPr>
        <w:lastRenderedPageBreak/>
        <w:drawing>
          <wp:inline distT="0" distB="0" distL="0" distR="0" wp14:anchorId="54AEB9A6" wp14:editId="4E14F0A4">
            <wp:extent cx="4808855" cy="2794000"/>
            <wp:effectExtent l="0" t="0" r="0" b="0"/>
            <wp:docPr id="16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08855" cy="2794000"/>
                    </a:xfrm>
                    <a:prstGeom prst="rect">
                      <a:avLst/>
                    </a:prstGeom>
                    <a:noFill/>
                    <a:ln>
                      <a:noFill/>
                    </a:ln>
                  </pic:spPr>
                </pic:pic>
              </a:graphicData>
            </a:graphic>
          </wp:inline>
        </w:drawing>
      </w:r>
    </w:p>
    <w:p w14:paraId="6A5D4171" w14:textId="77777777" w:rsidR="003C3770" w:rsidRPr="00B135A9" w:rsidRDefault="00BC4C48" w:rsidP="003C3770">
      <w:r w:rsidRPr="00B135A9">
        <w:rPr>
          <w:noProof/>
          <w:sz w:val="24"/>
        </w:rPr>
        <mc:AlternateContent>
          <mc:Choice Requires="wps">
            <w:drawing>
              <wp:inline distT="0" distB="0" distL="0" distR="0" wp14:anchorId="1460AD88" wp14:editId="5BEDE7BD">
                <wp:extent cx="5219700" cy="635"/>
                <wp:effectExtent l="0" t="12700" r="0" b="12065"/>
                <wp:docPr id="12"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31117BF3" id="AutoShape 7"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16A46F55" w14:textId="72EAE84E" w:rsidR="00476DC4" w:rsidRPr="00B135A9" w:rsidRDefault="003C3770" w:rsidP="00476DC4">
      <w:pPr>
        <w:spacing w:after="120" w:line="360" w:lineRule="auto"/>
        <w:rPr>
          <w:sz w:val="24"/>
        </w:rPr>
      </w:pPr>
      <w:r w:rsidRPr="00B135A9">
        <w:rPr>
          <w:rFonts w:hint="eastAsia"/>
          <w:b/>
          <w:sz w:val="24"/>
        </w:rPr>
        <w:t>F</w:t>
      </w:r>
      <w:r w:rsidRPr="00B135A9">
        <w:rPr>
          <w:b/>
          <w:sz w:val="24"/>
        </w:rPr>
        <w:t xml:space="preserve">igure 6.11: SIRT1 </w:t>
      </w:r>
      <w:r w:rsidR="000B7AFC" w:rsidRPr="00B135A9">
        <w:rPr>
          <w:b/>
          <w:sz w:val="24"/>
        </w:rPr>
        <w:t xml:space="preserve">is degraded by proteasome in </w:t>
      </w:r>
      <w:r w:rsidRPr="00B135A9">
        <w:rPr>
          <w:b/>
          <w:sz w:val="24"/>
        </w:rPr>
        <w:t xml:space="preserve">activated SVZ NSCs. </w:t>
      </w:r>
      <w:r w:rsidRPr="00B135A9">
        <w:rPr>
          <w:sz w:val="24"/>
        </w:rPr>
        <w:t xml:space="preserve">(A) The western blot analysis of </w:t>
      </w:r>
      <w:r w:rsidR="000B7AFC" w:rsidRPr="00B135A9">
        <w:rPr>
          <w:sz w:val="24"/>
        </w:rPr>
        <w:t>SIRT1 protein</w:t>
      </w:r>
      <w:r w:rsidRPr="00B135A9">
        <w:rPr>
          <w:sz w:val="24"/>
        </w:rPr>
        <w:t xml:space="preserve"> in activated SVZ NSCs </w:t>
      </w:r>
      <w:r w:rsidR="000B7AFC" w:rsidRPr="00B135A9">
        <w:rPr>
          <w:sz w:val="24"/>
        </w:rPr>
        <w:t>treated with Cycloheximide (CHX). (B) The western blot analysis of SIRT1 protein in activated SVZ NSCs treated with Chloroquine (CHQ) and MG132. (C) The western blot analysis of the ubiquitination of SIRT1 protein in activated SVZ NSCs treated with MG132.</w:t>
      </w:r>
      <w:r w:rsidR="00476DC4" w:rsidRPr="00B135A9">
        <w:rPr>
          <w:sz w:val="24"/>
        </w:rPr>
        <w:t xml:space="preserve"> Note that the IgG control IP should have been performed.</w:t>
      </w:r>
    </w:p>
    <w:p w14:paraId="3BE5FF1D" w14:textId="77777777" w:rsidR="00874EA3" w:rsidRPr="00B135A9" w:rsidRDefault="002F2C2F" w:rsidP="000B7AFC">
      <w:pPr>
        <w:spacing w:after="120" w:line="360" w:lineRule="auto"/>
        <w:rPr>
          <w:sz w:val="24"/>
        </w:rPr>
      </w:pPr>
      <w:r w:rsidRPr="00B135A9">
        <w:rPr>
          <w:sz w:val="24"/>
        </w:rPr>
        <w:t xml:space="preserve"> </w:t>
      </w:r>
    </w:p>
    <w:p w14:paraId="0178D29B" w14:textId="77777777" w:rsidR="003C3770" w:rsidRPr="00B135A9" w:rsidRDefault="003C3770" w:rsidP="000B7AFC">
      <w:pPr>
        <w:pStyle w:val="BodyTextIndent"/>
        <w:spacing w:line="480" w:lineRule="auto"/>
        <w:ind w:firstLine="480"/>
        <w:rPr>
          <w:sz w:val="24"/>
        </w:rPr>
      </w:pPr>
      <w:r w:rsidRPr="00B135A9">
        <w:rPr>
          <w:sz w:val="24"/>
        </w:rPr>
        <w:t xml:space="preserve">After illuminating that the primary degradation pathway of SIRT1 was ubiquitylation, we investigated the extent of SIRT1 degradation in activated NSCs derived from young and ageing mice. Post CHX treatment, the SIRT1 protein </w:t>
      </w:r>
      <w:r w:rsidR="006A3FCC" w:rsidRPr="00B135A9">
        <w:rPr>
          <w:sz w:val="24"/>
        </w:rPr>
        <w:t xml:space="preserve">degraded faster in NSCs from 1-month </w:t>
      </w:r>
      <w:r w:rsidRPr="00B135A9">
        <w:rPr>
          <w:sz w:val="24"/>
        </w:rPr>
        <w:t>old mice</w:t>
      </w:r>
      <w:r w:rsidR="006A3FCC" w:rsidRPr="00B135A9">
        <w:rPr>
          <w:sz w:val="24"/>
        </w:rPr>
        <w:t xml:space="preserve"> </w:t>
      </w:r>
      <w:r w:rsidRPr="00B135A9">
        <w:rPr>
          <w:sz w:val="24"/>
        </w:rPr>
        <w:t xml:space="preserve">than the </w:t>
      </w:r>
      <w:r w:rsidR="006A3FCC" w:rsidRPr="00B135A9">
        <w:rPr>
          <w:sz w:val="24"/>
        </w:rPr>
        <w:t xml:space="preserve">24-month </w:t>
      </w:r>
      <w:r w:rsidRPr="00B135A9">
        <w:rPr>
          <w:sz w:val="24"/>
        </w:rPr>
        <w:t>old mice</w:t>
      </w:r>
      <w:r w:rsidR="006A3FCC" w:rsidRPr="00B135A9">
        <w:rPr>
          <w:sz w:val="24"/>
        </w:rPr>
        <w:t xml:space="preserve"> </w:t>
      </w:r>
      <w:r w:rsidRPr="00B135A9">
        <w:rPr>
          <w:b/>
          <w:sz w:val="24"/>
        </w:rPr>
        <w:t>(Fig</w:t>
      </w:r>
      <w:r w:rsidR="006A3FCC" w:rsidRPr="00B135A9">
        <w:rPr>
          <w:b/>
          <w:sz w:val="24"/>
        </w:rPr>
        <w:t xml:space="preserve">ure 6.12A, </w:t>
      </w:r>
      <w:r w:rsidRPr="00B135A9">
        <w:rPr>
          <w:b/>
          <w:sz w:val="24"/>
        </w:rPr>
        <w:t>B)</w:t>
      </w:r>
      <w:r w:rsidRPr="00B135A9">
        <w:rPr>
          <w:sz w:val="24"/>
        </w:rPr>
        <w:t>. Additionally, we tested the ubiquitylation level of the SIRT1</w:t>
      </w:r>
      <w:r w:rsidR="006A3FCC" w:rsidRPr="00B135A9">
        <w:rPr>
          <w:sz w:val="24"/>
        </w:rPr>
        <w:t xml:space="preserve"> found </w:t>
      </w:r>
      <w:r w:rsidRPr="00B135A9">
        <w:rPr>
          <w:sz w:val="24"/>
        </w:rPr>
        <w:t>that the ubiquitylation of SIRT1 protein in NSCs from the ageing mice was much lower than in the young mice</w:t>
      </w:r>
      <w:r w:rsidR="006A3FCC" w:rsidRPr="00B135A9">
        <w:rPr>
          <w:sz w:val="24"/>
        </w:rPr>
        <w:t xml:space="preserve"> </w:t>
      </w:r>
      <w:r w:rsidRPr="00B135A9">
        <w:rPr>
          <w:b/>
          <w:sz w:val="24"/>
        </w:rPr>
        <w:t>(Fig</w:t>
      </w:r>
      <w:r w:rsidR="006A3FCC" w:rsidRPr="00B135A9">
        <w:rPr>
          <w:b/>
          <w:sz w:val="24"/>
        </w:rPr>
        <w:t>ure 6.12</w:t>
      </w:r>
      <w:r w:rsidRPr="00B135A9">
        <w:rPr>
          <w:b/>
          <w:sz w:val="24"/>
        </w:rPr>
        <w:t>C)</w:t>
      </w:r>
      <w:r w:rsidRPr="00B135A9">
        <w:rPr>
          <w:sz w:val="24"/>
        </w:rPr>
        <w:t xml:space="preserve">. These results indicated that the slowdown of protein degradation causes SIRT1 to remain more in ageing mice NSCs than in the young mice. </w:t>
      </w:r>
    </w:p>
    <w:p w14:paraId="13343A56" w14:textId="29B2AAFF" w:rsidR="00B65C9F" w:rsidRPr="00B135A9" w:rsidRDefault="00BC4C48" w:rsidP="003B1BF5">
      <w:pPr>
        <w:spacing w:before="120" w:after="120"/>
        <w:jc w:val="center"/>
        <w:rPr>
          <w:szCs w:val="21"/>
        </w:rPr>
      </w:pPr>
      <w:r w:rsidRPr="00B135A9">
        <w:rPr>
          <w:noProof/>
          <w:szCs w:val="21"/>
        </w:rPr>
        <w:lastRenderedPageBreak/>
        <w:drawing>
          <wp:inline distT="0" distB="0" distL="0" distR="0" wp14:anchorId="50E01361" wp14:editId="3F544249">
            <wp:extent cx="4258945" cy="3361055"/>
            <wp:effectExtent l="0" t="0" r="0" b="0"/>
            <wp:docPr id="166"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258945" cy="3361055"/>
                    </a:xfrm>
                    <a:prstGeom prst="rect">
                      <a:avLst/>
                    </a:prstGeom>
                    <a:noFill/>
                    <a:ln>
                      <a:noFill/>
                    </a:ln>
                  </pic:spPr>
                </pic:pic>
              </a:graphicData>
            </a:graphic>
          </wp:inline>
        </w:drawing>
      </w:r>
      <w:r w:rsidR="005548C8" w:rsidRPr="00B135A9" w:rsidDel="005548C8">
        <w:rPr>
          <w:noProof/>
          <w:szCs w:val="21"/>
        </w:rPr>
        <w:t xml:space="preserve"> </w:t>
      </w:r>
    </w:p>
    <w:p w14:paraId="55AEA74B" w14:textId="77777777" w:rsidR="006A3FCC" w:rsidRPr="00B135A9" w:rsidRDefault="00BC4C48" w:rsidP="006A3FCC">
      <w:r w:rsidRPr="00B135A9">
        <w:rPr>
          <w:noProof/>
          <w:sz w:val="24"/>
        </w:rPr>
        <mc:AlternateContent>
          <mc:Choice Requires="wps">
            <w:drawing>
              <wp:inline distT="0" distB="0" distL="0" distR="0" wp14:anchorId="142DB8E8" wp14:editId="391B56A7">
                <wp:extent cx="5219700" cy="635"/>
                <wp:effectExtent l="0" t="12700" r="0" b="12065"/>
                <wp:docPr id="10"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0F23058D" id="AutoShape 6"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2854DA7A" w14:textId="7A65A0F0" w:rsidR="007455A7" w:rsidRPr="00B135A9" w:rsidRDefault="006A3FCC" w:rsidP="006A3FCC">
      <w:pPr>
        <w:spacing w:after="120" w:line="360" w:lineRule="auto"/>
        <w:rPr>
          <w:sz w:val="24"/>
        </w:rPr>
      </w:pPr>
      <w:r w:rsidRPr="00B135A9">
        <w:rPr>
          <w:rFonts w:hint="eastAsia"/>
          <w:b/>
          <w:sz w:val="24"/>
        </w:rPr>
        <w:t>F</w:t>
      </w:r>
      <w:r w:rsidRPr="00B135A9">
        <w:rPr>
          <w:b/>
          <w:sz w:val="24"/>
        </w:rPr>
        <w:t>igure 6.12: SIRT1 is less degraded in</w:t>
      </w:r>
      <w:r w:rsidR="00632D5B" w:rsidRPr="00B135A9">
        <w:rPr>
          <w:b/>
          <w:sz w:val="24"/>
        </w:rPr>
        <w:t xml:space="preserve"> </w:t>
      </w:r>
      <w:r w:rsidR="00E006F0" w:rsidRPr="00B135A9">
        <w:rPr>
          <w:b/>
          <w:sz w:val="24"/>
        </w:rPr>
        <w:t>ageing</w:t>
      </w:r>
      <w:r w:rsidRPr="00B135A9">
        <w:rPr>
          <w:b/>
          <w:sz w:val="24"/>
        </w:rPr>
        <w:t xml:space="preserve"> activated SVZ NSCs. </w:t>
      </w:r>
      <w:r w:rsidRPr="00B135A9">
        <w:rPr>
          <w:sz w:val="24"/>
        </w:rPr>
        <w:t xml:space="preserve">(A) The western blot analysis of SIRT1 protein in young (1-month old) activated SVZ NSCs treated with Cycloheximide (CHX). (B) The western blot analysis of SIRT1 protein in ageing (24-month old) activated SVZ NSCs treated with </w:t>
      </w:r>
      <w:r w:rsidR="006E5EAC" w:rsidRPr="00B135A9">
        <w:rPr>
          <w:sz w:val="24"/>
        </w:rPr>
        <w:t>CHX</w:t>
      </w:r>
      <w:r w:rsidRPr="00B135A9">
        <w:rPr>
          <w:sz w:val="24"/>
        </w:rPr>
        <w:t xml:space="preserve">. </w:t>
      </w:r>
      <w:r w:rsidR="005548C8" w:rsidRPr="00B135A9">
        <w:rPr>
          <w:sz w:val="24"/>
        </w:rPr>
        <w:t xml:space="preserve">(C) The </w:t>
      </w:r>
      <w:proofErr w:type="spellStart"/>
      <w:r w:rsidR="005548C8" w:rsidRPr="00B135A9">
        <w:rPr>
          <w:sz w:val="24"/>
        </w:rPr>
        <w:t>quatification</w:t>
      </w:r>
      <w:proofErr w:type="spellEnd"/>
      <w:r w:rsidR="005548C8" w:rsidRPr="00B135A9">
        <w:rPr>
          <w:sz w:val="24"/>
        </w:rPr>
        <w:t xml:space="preserve"> and statistical analysis of western blot results. For quantification, all </w:t>
      </w:r>
      <w:r w:rsidR="00E910D8" w:rsidRPr="00B135A9">
        <w:rPr>
          <w:sz w:val="24"/>
        </w:rPr>
        <w:t>SIRT1</w:t>
      </w:r>
      <w:r w:rsidR="005548C8" w:rsidRPr="00B135A9">
        <w:rPr>
          <w:sz w:val="24"/>
        </w:rPr>
        <w:t xml:space="preserve"> bands were first normalized to their ACTB, then different time points were normalized to time 0. Results </w:t>
      </w:r>
      <w:proofErr w:type="spellStart"/>
      <w:r w:rsidR="005548C8" w:rsidRPr="00B135A9">
        <w:rPr>
          <w:sz w:val="24"/>
        </w:rPr>
        <w:t>form</w:t>
      </w:r>
      <w:proofErr w:type="spellEnd"/>
      <w:r w:rsidR="005548C8" w:rsidRPr="00B135A9">
        <w:rPr>
          <w:sz w:val="24"/>
        </w:rPr>
        <w:t xml:space="preserve"> three independent experiments were used for statistical analysis. Linear regression was performed for different groups and the slopes were calculated, the slope difference between two groups was shown. </w:t>
      </w:r>
      <w:r w:rsidRPr="00B135A9">
        <w:rPr>
          <w:sz w:val="24"/>
        </w:rPr>
        <w:t>(</w:t>
      </w:r>
      <w:r w:rsidR="00E910D8" w:rsidRPr="00B135A9">
        <w:rPr>
          <w:sz w:val="24"/>
        </w:rPr>
        <w:t>D</w:t>
      </w:r>
      <w:r w:rsidRPr="00B135A9">
        <w:rPr>
          <w:sz w:val="24"/>
        </w:rPr>
        <w:t>) The western blot analysis of the ubiquitination of SIRT1 protein in</w:t>
      </w:r>
      <w:r w:rsidR="006E5EAC" w:rsidRPr="00B135A9">
        <w:rPr>
          <w:sz w:val="24"/>
        </w:rPr>
        <w:t xml:space="preserve"> young and ageing</w:t>
      </w:r>
      <w:r w:rsidRPr="00B135A9">
        <w:rPr>
          <w:sz w:val="24"/>
        </w:rPr>
        <w:t xml:space="preserve"> activated SVZ NSCs treated with MG132.</w:t>
      </w:r>
      <w:r w:rsidR="00476DC4" w:rsidRPr="00B135A9">
        <w:rPr>
          <w:sz w:val="24"/>
        </w:rPr>
        <w:t xml:space="preserve"> Note that the IgG control IP should have been performed.</w:t>
      </w:r>
    </w:p>
    <w:p w14:paraId="069E417F" w14:textId="4394E4E4" w:rsidR="00575BED" w:rsidRPr="00B135A9" w:rsidRDefault="007455A7" w:rsidP="00AC5EF1">
      <w:pPr>
        <w:pStyle w:val="BodyTextIndent"/>
        <w:spacing w:line="480" w:lineRule="auto"/>
        <w:ind w:firstLine="480"/>
        <w:rPr>
          <w:sz w:val="24"/>
        </w:rPr>
      </w:pPr>
      <w:r w:rsidRPr="00B135A9">
        <w:rPr>
          <w:sz w:val="24"/>
        </w:rPr>
        <w:br w:type="page"/>
      </w:r>
      <w:r w:rsidR="003C3770" w:rsidRPr="00B135A9">
        <w:rPr>
          <w:sz w:val="24"/>
        </w:rPr>
        <w:lastRenderedPageBreak/>
        <w:t>As a deacetylase, SIRT1 in</w:t>
      </w:r>
      <w:r w:rsidR="00CB1DBE" w:rsidRPr="00B135A9">
        <w:rPr>
          <w:sz w:val="24"/>
        </w:rPr>
        <w:t>te</w:t>
      </w:r>
      <w:r w:rsidR="003C3770" w:rsidRPr="00B135A9">
        <w:rPr>
          <w:sz w:val="24"/>
        </w:rPr>
        <w:t>grates deeply in energy metabolisms by deacetylating the PGC1A</w:t>
      </w:r>
      <w:r w:rsidR="006E5EAC" w:rsidRPr="00B135A9">
        <w:rPr>
          <w:sz w:val="24"/>
        </w:rPr>
        <w:t xml:space="preserve"> </w:t>
      </w:r>
      <w:r w:rsidR="003C3770" w:rsidRPr="00B135A9">
        <w:rPr>
          <w:sz w:val="24"/>
        </w:rPr>
        <w:t>(</w:t>
      </w:r>
      <w:bookmarkStart w:id="187" w:name="OLE_LINK20"/>
      <w:bookmarkStart w:id="188" w:name="OLE_LINK21"/>
      <w:r w:rsidR="003C3770" w:rsidRPr="00B135A9">
        <w:rPr>
          <w:sz w:val="24"/>
        </w:rPr>
        <w:t>Peroxisome Proliferator</w:t>
      </w:r>
      <w:bookmarkEnd w:id="187"/>
      <w:bookmarkEnd w:id="188"/>
      <w:r w:rsidR="003C3770" w:rsidRPr="00B135A9">
        <w:rPr>
          <w:sz w:val="24"/>
        </w:rPr>
        <w:t>-Activated Receptor Gamma Coactivator 1-Alpha), a central inducer of mitochondria biogenesis</w:t>
      </w:r>
      <w:r w:rsidR="00E47908" w:rsidRPr="00B135A9">
        <w:rPr>
          <w:sz w:val="24"/>
        </w:rPr>
        <w:t xml:space="preserve"> </w:t>
      </w:r>
      <w:r w:rsidR="00E47908" w:rsidRPr="00B135A9">
        <w:rPr>
          <w:sz w:val="24"/>
        </w:rPr>
        <w:fldChar w:fldCharType="begin">
          <w:fldData xml:space="preserve">PEVuZE5vdGU+PENpdGU+PEF1dGhvcj5GYW5nPC9BdXRob3I+PFllYXI+MjAxNDwvWWVhcj48UmVj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=
</w:fldData>
        </w:fldChar>
      </w:r>
      <w:r w:rsidR="00E47908" w:rsidRPr="00B135A9">
        <w:rPr>
          <w:sz w:val="24"/>
        </w:rPr>
        <w:instrText xml:space="preserve"> ADDIN EN.CITE </w:instrText>
      </w:r>
      <w:r w:rsidR="00E47908" w:rsidRPr="00B135A9">
        <w:rPr>
          <w:sz w:val="24"/>
        </w:rPr>
        <w:fldChar w:fldCharType="begin">
          <w:fldData xml:space="preserve">PEVuZE5vdGU+PENpdGU+PEF1dGhvcj5GYW5nPC9BdXRob3I+PFllYXI+MjAxNDwvWWVhcj48UmVj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=
</w:fldData>
        </w:fldChar>
      </w:r>
      <w:r w:rsidR="00E47908" w:rsidRPr="00B135A9">
        <w:rPr>
          <w:sz w:val="24"/>
        </w:rPr>
        <w:instrText xml:space="preserve"> ADDIN EN.CITE.DATA </w:instrText>
      </w:r>
      <w:r w:rsidR="00E47908" w:rsidRPr="00B135A9">
        <w:rPr>
          <w:sz w:val="24"/>
        </w:rPr>
      </w:r>
      <w:r w:rsidR="00E47908" w:rsidRPr="00B135A9">
        <w:rPr>
          <w:sz w:val="24"/>
        </w:rPr>
        <w:fldChar w:fldCharType="end"/>
      </w:r>
      <w:r w:rsidR="00E47908" w:rsidRPr="00B135A9">
        <w:rPr>
          <w:sz w:val="24"/>
        </w:rPr>
      </w:r>
      <w:r w:rsidR="00E47908" w:rsidRPr="00B135A9">
        <w:rPr>
          <w:sz w:val="24"/>
        </w:rPr>
        <w:fldChar w:fldCharType="separate"/>
      </w:r>
      <w:r w:rsidR="00E47908" w:rsidRPr="00B135A9">
        <w:rPr>
          <w:sz w:val="24"/>
        </w:rPr>
        <w:t>(</w:t>
      </w:r>
      <w:hyperlink w:anchor="_ENREF_167" w:tooltip="Mouchiroud, 2013 #1715" w:history="1">
        <w:r w:rsidR="008A47DE" w:rsidRPr="00B135A9">
          <w:rPr>
            <w:sz w:val="24"/>
          </w:rPr>
          <w:t>Mouchiroud, Houtkooper et al. 2013</w:t>
        </w:r>
      </w:hyperlink>
      <w:r w:rsidR="00E47908" w:rsidRPr="00B135A9">
        <w:rPr>
          <w:sz w:val="24"/>
        </w:rPr>
        <w:t xml:space="preserve">, </w:t>
      </w:r>
      <w:hyperlink w:anchor="_ENREF_65" w:tooltip="Fang, 2014 #1714" w:history="1">
        <w:r w:rsidR="008A47DE" w:rsidRPr="00B135A9">
          <w:rPr>
            <w:sz w:val="24"/>
          </w:rPr>
          <w:t>Fang, Scheibye-Knudsen et al. 2014</w:t>
        </w:r>
      </w:hyperlink>
      <w:r w:rsidR="00E47908" w:rsidRPr="00B135A9">
        <w:rPr>
          <w:sz w:val="24"/>
        </w:rPr>
        <w:t>)</w:t>
      </w:r>
      <w:r w:rsidR="00E47908" w:rsidRPr="00B135A9">
        <w:rPr>
          <w:sz w:val="24"/>
        </w:rPr>
        <w:fldChar w:fldCharType="end"/>
      </w:r>
      <w:r w:rsidR="00E47908" w:rsidRPr="00B135A9">
        <w:rPr>
          <w:sz w:val="24"/>
        </w:rPr>
        <w:t xml:space="preserve">. We noticed that in mice NSCs, SIRT1 overexpression gained the PGC1A protein level and lowered its acetylation </w:t>
      </w:r>
      <w:r w:rsidR="00E47908" w:rsidRPr="00B135A9">
        <w:rPr>
          <w:b/>
          <w:sz w:val="24"/>
        </w:rPr>
        <w:t>(Figure 6.13A)</w:t>
      </w:r>
      <w:r w:rsidR="00E47908" w:rsidRPr="00B135A9">
        <w:rPr>
          <w:sz w:val="24"/>
        </w:rPr>
        <w:t>. It has been proven that the SIRT1 protein activity depends on the NAD</w:t>
      </w:r>
      <w:r w:rsidR="00E47908" w:rsidRPr="00B135A9">
        <w:rPr>
          <w:sz w:val="24"/>
          <w:vertAlign w:val="superscript"/>
        </w:rPr>
        <w:t>+</w:t>
      </w:r>
      <w:r w:rsidR="00E47908" w:rsidRPr="00B135A9">
        <w:rPr>
          <w:sz w:val="24"/>
        </w:rPr>
        <w:t xml:space="preserve"> (Nicotinamide Adenine Dinucleotide) level </w:t>
      </w:r>
      <w:r w:rsidR="00E47908" w:rsidRPr="00B135A9">
        <w:rPr>
          <w:sz w:val="24"/>
        </w:rPr>
        <w:fldChar w:fldCharType="begin"/>
      </w:r>
      <w:r w:rsidR="00200D49" w:rsidRPr="00B135A9">
        <w:rPr>
          <w:sz w:val="24"/>
        </w:rPr>
        <w:instrText xml:space="preserve"> ADDIN EN.CITE &lt;EndNote&gt;&lt;Cite&gt;&lt;Author&gt;Lautrup&lt;/Author&gt;&lt;Year&gt;2019&lt;/Year&gt;&lt;RecNum&gt;1711&lt;/RecNum&gt;&lt;DisplayText&gt;(Lautrup, Sinclair et al. 2019)&lt;/DisplayText&gt;&lt;record&gt;&lt;rec-number&gt;1711&lt;/rec-number&gt;&lt;foreign-keys&gt;&lt;key app="EN" db-id="wawdtw9znsaw0fedxs65ra0ftpx9ss2dv9ww" timestamp="1654699556"&gt;1711&lt;/key&gt;&lt;/foreign-keys&gt;&lt;ref-type name="Journal Article"&gt;17&lt;/ref-type&gt;&lt;contributors&gt;&lt;authors&gt;&lt;author&gt;Lautrup, Sofie&lt;/author&gt;&lt;author&gt;Sinclair, David A.&lt;/author&gt;&lt;author&gt;Mattson, Mark P.&lt;/author&gt;&lt;author&gt;Fang, Evandro F.&lt;/author&gt;&lt;/authors&gt;&lt;/contributors&gt;&lt;titles&gt;&lt;title&gt;NAD(+) in Brain Aging and Neurodegenerative Disorders&lt;/title&gt;&lt;secondary-title&gt;Cell metabolism&lt;/secondary-title&gt;&lt;alt-title&gt;Cell Metab&lt;/alt-title&gt;&lt;/titles&gt;&lt;periodical&gt;&lt;full-title&gt;Cell Metabolism&lt;/full-title&gt;&lt;/periodical&gt;&lt;alt-periodical&gt;&lt;full-title&gt;Cell Metab&lt;/full-title&gt;&lt;/alt-periodical&gt;&lt;pages&gt;630-655&lt;/pages&gt;&lt;volume&gt;30&lt;/volume&gt;&lt;number&gt;4&lt;/number&gt;&lt;keywords&gt;&lt;keyword&gt;*Alzheimer’s disease&lt;/keyword&gt;&lt;keyword&gt;*NAD+&lt;/keyword&gt;&lt;keyword&gt;*Parkinson’s disease&lt;/keyword&gt;&lt;keyword&gt;*brain aging&lt;/keyword&gt;&lt;keyword&gt;*mitochondria&lt;/keyword&gt;&lt;keyword&gt;*mitophagy&lt;/keyword&gt;&lt;keyword&gt;*neurodegeneration&lt;/keyword&gt;&lt;keyword&gt;*neuronal plasticity&lt;/keyword&gt;&lt;keyword&gt;*sirtuins&lt;/keyword&gt;&lt;keyword&gt;Aging/*metabolism&lt;/keyword&gt;&lt;keyword&gt;Animals&lt;/keyword&gt;&lt;keyword&gt;Brain/*metabolism&lt;/keyword&gt;&lt;keyword&gt;Cell Line&lt;/keyword&gt;&lt;keyword&gt;Humans&lt;/keyword&gt;&lt;keyword&gt;Mice&lt;/keyword&gt;&lt;keyword&gt;NAD/*metabolism&lt;/keyword&gt;&lt;keyword&gt;Neurodegenerative Diseases/drug therapy/*metabolism&lt;/keyword&gt;&lt;keyword&gt;Neurons/cytology/*metabolism/pathology&lt;/keyword&gt;&lt;keyword&gt;Rats&lt;/keyword&gt;&lt;/keywords&gt;&lt;dates&gt;&lt;year&gt;2019&lt;/year&gt;&lt;/dates&gt;&lt;isbn&gt;1932-7420&amp;#xD;1550-4131&lt;/isbn&gt;&lt;accession-num&gt;31577933&lt;/accession-num&gt;&lt;urls&gt;&lt;related-urls&gt;&lt;url&gt;https://pubmed.ncbi.nlm.nih.gov/31577933&lt;/url&gt;&lt;url&gt;https://www.ncbi.nlm.nih.gov/pmc/articles/PMC6787556/&lt;/url&gt;&lt;/related-urls&gt;&lt;/urls&gt;&lt;electronic-resource-num&gt;10.1016/j.cmet.2019.09.001&lt;/electronic-resource-num&gt;&lt;remote-database-name&gt;PubMed&lt;/remote-database-name&gt;&lt;language&gt;eng&lt;/language&gt;&lt;/record&gt;&lt;/Cite&gt;&lt;/EndNote&gt;</w:instrText>
      </w:r>
      <w:r w:rsidR="00E47908" w:rsidRPr="00B135A9">
        <w:rPr>
          <w:sz w:val="24"/>
        </w:rPr>
        <w:fldChar w:fldCharType="separate"/>
      </w:r>
      <w:r w:rsidR="00E47908" w:rsidRPr="00B135A9">
        <w:rPr>
          <w:noProof/>
          <w:sz w:val="24"/>
        </w:rPr>
        <w:t>(</w:t>
      </w:r>
      <w:hyperlink w:anchor="_ENREF_124" w:tooltip="Lautrup, 2019 #1711" w:history="1">
        <w:r w:rsidR="008A47DE" w:rsidRPr="00B135A9">
          <w:rPr>
            <w:noProof/>
            <w:sz w:val="24"/>
          </w:rPr>
          <w:t>Lautrup, Sinclair et al. 2019</w:t>
        </w:r>
      </w:hyperlink>
      <w:r w:rsidR="00E47908" w:rsidRPr="00B135A9">
        <w:rPr>
          <w:noProof/>
          <w:sz w:val="24"/>
        </w:rPr>
        <w:t>)</w:t>
      </w:r>
      <w:r w:rsidR="00E47908" w:rsidRPr="00B135A9">
        <w:rPr>
          <w:sz w:val="24"/>
        </w:rPr>
        <w:fldChar w:fldCharType="end"/>
      </w:r>
      <w:r w:rsidR="00E47908" w:rsidRPr="00B135A9">
        <w:rPr>
          <w:sz w:val="24"/>
        </w:rPr>
        <w:t>. Moreover, the NAD</w:t>
      </w:r>
      <w:r w:rsidR="00E47908" w:rsidRPr="00B135A9">
        <w:rPr>
          <w:sz w:val="24"/>
          <w:vertAlign w:val="superscript"/>
        </w:rPr>
        <w:t>+</w:t>
      </w:r>
      <w:r w:rsidR="00E47908" w:rsidRPr="00B135A9">
        <w:rPr>
          <w:sz w:val="24"/>
        </w:rPr>
        <w:t xml:space="preserve"> level in the ageing nervous tissue is much lower than in the young</w:t>
      </w:r>
      <w:r w:rsidR="00575BED" w:rsidRPr="00B135A9">
        <w:rPr>
          <w:sz w:val="24"/>
        </w:rPr>
        <w:t xml:space="preserve"> </w:t>
      </w:r>
      <w:r w:rsidR="00E47908" w:rsidRPr="00B135A9">
        <w:rPr>
          <w:sz w:val="24"/>
        </w:rPr>
        <w:fldChar w:fldCharType="begin">
          <w:fldData xml:space="preserve">PEVuZE5vdGU+PENpdGU+PEF1dGhvcj5GYW5nPC9BdXRob3I+PFllYXI+MjAxNzwvWWVhcj48UmVj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</w:fldData>
        </w:fldChar>
      </w:r>
      <w:r w:rsidR="00200D49" w:rsidRPr="00B135A9">
        <w:rPr>
          <w:sz w:val="24"/>
        </w:rPr>
        <w:instrText xml:space="preserve"> ADDIN EN.CITE </w:instrText>
      </w:r>
      <w:r w:rsidR="00200D49" w:rsidRPr="00B135A9">
        <w:rPr>
          <w:sz w:val="24"/>
        </w:rPr>
        <w:fldChar w:fldCharType="begin">
          <w:fldData xml:space="preserve">PEVuZE5vdGU+PENpdGU+PEF1dGhvcj5GYW5nPC9BdXRob3I+PFllYXI+MjAxNzwvWWVhcj48UmVj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</w:fldData>
        </w:fldChar>
      </w:r>
      <w:r w:rsidR="00200D49" w:rsidRPr="00B135A9">
        <w:rPr>
          <w:sz w:val="24"/>
        </w:rPr>
        <w:instrText xml:space="preserve"> ADDIN EN.CITE.DATA </w:instrText>
      </w:r>
      <w:r w:rsidR="00200D49" w:rsidRPr="00B135A9">
        <w:rPr>
          <w:sz w:val="24"/>
        </w:rPr>
      </w:r>
      <w:r w:rsidR="00200D49" w:rsidRPr="00B135A9">
        <w:rPr>
          <w:sz w:val="24"/>
        </w:rPr>
        <w:fldChar w:fldCharType="end"/>
      </w:r>
      <w:r w:rsidR="00E47908" w:rsidRPr="00B135A9">
        <w:rPr>
          <w:sz w:val="24"/>
        </w:rPr>
      </w:r>
      <w:r w:rsidR="00E47908" w:rsidRPr="00B135A9">
        <w:rPr>
          <w:sz w:val="24"/>
        </w:rPr>
        <w:fldChar w:fldCharType="separate"/>
      </w:r>
      <w:r w:rsidR="00E47908" w:rsidRPr="00B135A9">
        <w:rPr>
          <w:noProof/>
          <w:sz w:val="24"/>
        </w:rPr>
        <w:t>(</w:t>
      </w:r>
      <w:hyperlink w:anchor="_ENREF_64" w:tooltip="Fang, 2017 #1712" w:history="1">
        <w:r w:rsidR="008A47DE" w:rsidRPr="00B135A9">
          <w:rPr>
            <w:noProof/>
            <w:sz w:val="24"/>
          </w:rPr>
          <w:t>Fang, Lautrup et al. 2017</w:t>
        </w:r>
      </w:hyperlink>
      <w:r w:rsidR="00E47908" w:rsidRPr="00B135A9">
        <w:rPr>
          <w:noProof/>
          <w:sz w:val="24"/>
        </w:rPr>
        <w:t xml:space="preserve">, </w:t>
      </w:r>
      <w:hyperlink w:anchor="_ENREF_251" w:tooltip="Yoshino, 2018 #1713" w:history="1">
        <w:r w:rsidR="008A47DE" w:rsidRPr="00B135A9">
          <w:rPr>
            <w:noProof/>
            <w:sz w:val="24"/>
          </w:rPr>
          <w:t>Yoshino, Baur et al. 2018</w:t>
        </w:r>
      </w:hyperlink>
      <w:r w:rsidR="00E47908" w:rsidRPr="00B135A9">
        <w:rPr>
          <w:noProof/>
          <w:sz w:val="24"/>
        </w:rPr>
        <w:t>)</w:t>
      </w:r>
      <w:r w:rsidR="00E47908" w:rsidRPr="00B135A9">
        <w:rPr>
          <w:sz w:val="24"/>
        </w:rPr>
        <w:fldChar w:fldCharType="end"/>
      </w:r>
      <w:r w:rsidR="00E47908" w:rsidRPr="00B135A9">
        <w:rPr>
          <w:sz w:val="24"/>
        </w:rPr>
        <w:t>.</w:t>
      </w:r>
      <w:r w:rsidR="00575BED" w:rsidRPr="00B135A9">
        <w:rPr>
          <w:sz w:val="24"/>
        </w:rPr>
        <w:t xml:space="preserve"> According to our study, in NSCs of ageing mice, the expression level of NMNAT1 </w:t>
      </w:r>
      <w:r w:rsidR="00575BED" w:rsidRPr="00B135A9">
        <w:rPr>
          <w:rFonts w:hint="eastAsia"/>
          <w:sz w:val="24"/>
        </w:rPr>
        <w:t>(</w:t>
      </w:r>
      <w:r w:rsidR="00575BED" w:rsidRPr="00B135A9">
        <w:rPr>
          <w:sz w:val="24"/>
        </w:rPr>
        <w:t>Nicotinamide Mononucleotide Adenylyl Transferase 1</w:t>
      </w:r>
      <w:r w:rsidR="00575BED" w:rsidRPr="00B135A9">
        <w:rPr>
          <w:rFonts w:hint="eastAsia"/>
          <w:sz w:val="24"/>
        </w:rPr>
        <w:t>)</w:t>
      </w:r>
      <w:r w:rsidR="00575BED" w:rsidRPr="00B135A9">
        <w:rPr>
          <w:sz w:val="24"/>
        </w:rPr>
        <w:t xml:space="preserve"> was relatively low </w:t>
      </w:r>
      <w:r w:rsidR="00575BED" w:rsidRPr="00B135A9">
        <w:rPr>
          <w:b/>
          <w:sz w:val="24"/>
        </w:rPr>
        <w:t>(Figure 6.4)</w:t>
      </w:r>
      <w:r w:rsidR="00575BED" w:rsidRPr="00B135A9">
        <w:rPr>
          <w:sz w:val="24"/>
        </w:rPr>
        <w:t>. Thus there were smaller amounts of NAD</w:t>
      </w:r>
      <w:r w:rsidR="00575BED" w:rsidRPr="00B135A9">
        <w:rPr>
          <w:sz w:val="24"/>
          <w:vertAlign w:val="superscript"/>
        </w:rPr>
        <w:t>+</w:t>
      </w:r>
      <w:r w:rsidR="00575BED" w:rsidRPr="00B135A9">
        <w:rPr>
          <w:sz w:val="24"/>
        </w:rPr>
        <w:t xml:space="preserve"> to be </w:t>
      </w:r>
      <w:proofErr w:type="spellStart"/>
      <w:r w:rsidR="00575BED" w:rsidRPr="00B135A9">
        <w:rPr>
          <w:sz w:val="24"/>
        </w:rPr>
        <w:t>synthesised</w:t>
      </w:r>
      <w:proofErr w:type="spellEnd"/>
      <w:r w:rsidR="00575BED" w:rsidRPr="00B135A9">
        <w:rPr>
          <w:sz w:val="24"/>
        </w:rPr>
        <w:t>.</w:t>
      </w:r>
    </w:p>
    <w:p w14:paraId="004364FB" w14:textId="243F9EAE" w:rsidR="007455A7" w:rsidRPr="00B135A9" w:rsidRDefault="006E5EAC" w:rsidP="006A3FCC">
      <w:pPr>
        <w:pStyle w:val="BodyTextIndent"/>
        <w:spacing w:line="480" w:lineRule="auto"/>
        <w:ind w:firstLine="480"/>
        <w:rPr>
          <w:sz w:val="24"/>
        </w:rPr>
      </w:pPr>
      <w:r w:rsidRPr="00B135A9">
        <w:rPr>
          <w:sz w:val="24"/>
        </w:rPr>
        <w:t>T</w:t>
      </w:r>
      <w:r w:rsidR="003C3770" w:rsidRPr="00B135A9">
        <w:rPr>
          <w:sz w:val="24"/>
        </w:rPr>
        <w:t>he SIRT1 protein could be activated by promoting NAD</w:t>
      </w:r>
      <w:r w:rsidR="003C3770" w:rsidRPr="00B135A9">
        <w:rPr>
          <w:sz w:val="24"/>
          <w:vertAlign w:val="superscript"/>
        </w:rPr>
        <w:t>+</w:t>
      </w:r>
      <w:r w:rsidR="003C3770" w:rsidRPr="00B135A9">
        <w:rPr>
          <w:sz w:val="24"/>
        </w:rPr>
        <w:t xml:space="preserve"> synthesis. We supplemented the NMN</w:t>
      </w:r>
      <w:r w:rsidRPr="00B135A9">
        <w:rPr>
          <w:sz w:val="24"/>
        </w:rPr>
        <w:t xml:space="preserve"> </w:t>
      </w:r>
      <w:r w:rsidR="003C3770" w:rsidRPr="00B135A9">
        <w:rPr>
          <w:rFonts w:hint="eastAsia"/>
          <w:sz w:val="24"/>
        </w:rPr>
        <w:t>(</w:t>
      </w:r>
      <w:r w:rsidR="003C3770" w:rsidRPr="00B135A9">
        <w:rPr>
          <w:sz w:val="24"/>
        </w:rPr>
        <w:t>Nicotinamide Mononucleotide</w:t>
      </w:r>
      <w:r w:rsidR="003C3770" w:rsidRPr="00B135A9">
        <w:rPr>
          <w:rFonts w:hint="eastAsia"/>
          <w:sz w:val="24"/>
        </w:rPr>
        <w:t>)</w:t>
      </w:r>
      <w:r w:rsidR="003C3770" w:rsidRPr="00B135A9">
        <w:rPr>
          <w:sz w:val="24"/>
        </w:rPr>
        <w:t>, an intermediate of NAD</w:t>
      </w:r>
      <w:r w:rsidR="003C3770" w:rsidRPr="00B135A9">
        <w:rPr>
          <w:sz w:val="24"/>
          <w:vertAlign w:val="superscript"/>
        </w:rPr>
        <w:t>+</w:t>
      </w:r>
      <w:r w:rsidR="003C3770" w:rsidRPr="00B135A9">
        <w:rPr>
          <w:sz w:val="24"/>
        </w:rPr>
        <w:t xml:space="preserve">, to </w:t>
      </w:r>
      <w:r w:rsidRPr="00B135A9">
        <w:rPr>
          <w:sz w:val="24"/>
        </w:rPr>
        <w:t>increase</w:t>
      </w:r>
      <w:r w:rsidR="003C3770" w:rsidRPr="00B135A9">
        <w:rPr>
          <w:sz w:val="24"/>
        </w:rPr>
        <w:t xml:space="preserve"> NAD</w:t>
      </w:r>
      <w:r w:rsidR="003C3770" w:rsidRPr="00B135A9">
        <w:rPr>
          <w:sz w:val="24"/>
          <w:vertAlign w:val="superscript"/>
        </w:rPr>
        <w:t>+</w:t>
      </w:r>
      <w:r w:rsidR="003C3770" w:rsidRPr="00B135A9">
        <w:rPr>
          <w:sz w:val="24"/>
        </w:rPr>
        <w:t xml:space="preserve"> production. Although NMN supplements have drastically upregulated the </w:t>
      </w:r>
      <w:r w:rsidRPr="00B135A9">
        <w:rPr>
          <w:sz w:val="24"/>
        </w:rPr>
        <w:t>level</w:t>
      </w:r>
      <w:r w:rsidR="003C3770" w:rsidRPr="00B135A9">
        <w:rPr>
          <w:sz w:val="24"/>
        </w:rPr>
        <w:t xml:space="preserve"> of PGC1A protein, it costs a considerable amount</w:t>
      </w:r>
      <w:r w:rsidRPr="00B135A9">
        <w:rPr>
          <w:sz w:val="24"/>
        </w:rPr>
        <w:t xml:space="preserve"> </w:t>
      </w:r>
      <w:r w:rsidR="003C3770" w:rsidRPr="00B135A9">
        <w:rPr>
          <w:sz w:val="24"/>
        </w:rPr>
        <w:t>(up to 200</w:t>
      </w:r>
      <w:r w:rsidR="003C3770" w:rsidRPr="00B135A9">
        <w:rPr>
          <w:sz w:val="24"/>
        </w:rPr>
        <w:sym w:font="Symbol" w:char="F06D"/>
      </w:r>
      <w:r w:rsidR="003C3770" w:rsidRPr="00B135A9">
        <w:rPr>
          <w:sz w:val="24"/>
        </w:rPr>
        <w:t xml:space="preserve">M) of NMN for PGCA1 protein in the WT </w:t>
      </w:r>
      <w:r w:rsidR="00B74702" w:rsidRPr="00B135A9">
        <w:rPr>
          <w:sz w:val="24"/>
        </w:rPr>
        <w:t>NSCs</w:t>
      </w:r>
      <w:r w:rsidR="003C3770" w:rsidRPr="00B135A9">
        <w:rPr>
          <w:sz w:val="24"/>
        </w:rPr>
        <w:t xml:space="preserve"> to catch up with </w:t>
      </w:r>
      <w:r w:rsidR="00B74702" w:rsidRPr="00B135A9">
        <w:rPr>
          <w:sz w:val="24"/>
        </w:rPr>
        <w:t>the</w:t>
      </w:r>
      <w:r w:rsidR="003C3770" w:rsidRPr="00B135A9">
        <w:rPr>
          <w:sz w:val="24"/>
        </w:rPr>
        <w:t xml:space="preserve"> average expression level in the SIRT1 OE group</w:t>
      </w:r>
      <w:r w:rsidRPr="00B135A9">
        <w:rPr>
          <w:sz w:val="24"/>
        </w:rPr>
        <w:t xml:space="preserve"> </w:t>
      </w:r>
      <w:r w:rsidR="003C3770" w:rsidRPr="00B135A9">
        <w:rPr>
          <w:b/>
          <w:sz w:val="24"/>
        </w:rPr>
        <w:t>(Fig</w:t>
      </w:r>
      <w:r w:rsidRPr="00B135A9">
        <w:rPr>
          <w:b/>
          <w:sz w:val="24"/>
        </w:rPr>
        <w:t>ure 6.13</w:t>
      </w:r>
      <w:r w:rsidR="003C3770" w:rsidRPr="00B135A9">
        <w:rPr>
          <w:b/>
          <w:sz w:val="24"/>
        </w:rPr>
        <w:t>B)</w:t>
      </w:r>
      <w:r w:rsidR="003C3770" w:rsidRPr="00B135A9">
        <w:rPr>
          <w:sz w:val="24"/>
        </w:rPr>
        <w:t xml:space="preserve">. </w:t>
      </w:r>
      <w:r w:rsidR="00B74702" w:rsidRPr="00B135A9">
        <w:rPr>
          <w:sz w:val="24"/>
        </w:rPr>
        <w:t>On the other hand, t</w:t>
      </w:r>
      <w:r w:rsidR="003C3770" w:rsidRPr="00B135A9">
        <w:rPr>
          <w:sz w:val="24"/>
        </w:rPr>
        <w:t>he Hu</w:t>
      </w:r>
      <w:r w:rsidRPr="00B135A9">
        <w:rPr>
          <w:sz w:val="24"/>
        </w:rPr>
        <w:t xml:space="preserve"> </w:t>
      </w:r>
      <w:r w:rsidR="003C3770" w:rsidRPr="00B135A9">
        <w:rPr>
          <w:sz w:val="24"/>
        </w:rPr>
        <w:t>(Hydroxyurea) induced DNA damage could decrease the PGC1A level. However, when treated with the Hu, we found that in NSCs with SIRT1 overexpression, the PGC1A protein level was not dramatically affected</w:t>
      </w:r>
      <w:r w:rsidRPr="00B135A9">
        <w:rPr>
          <w:sz w:val="24"/>
        </w:rPr>
        <w:t xml:space="preserve"> </w:t>
      </w:r>
      <w:r w:rsidR="003C3770" w:rsidRPr="00B135A9">
        <w:rPr>
          <w:b/>
          <w:sz w:val="24"/>
        </w:rPr>
        <w:t>(Fig</w:t>
      </w:r>
      <w:r w:rsidRPr="00B135A9">
        <w:rPr>
          <w:b/>
          <w:sz w:val="24"/>
        </w:rPr>
        <w:t>ure 6.13</w:t>
      </w:r>
      <w:r w:rsidR="003C3770" w:rsidRPr="00B135A9">
        <w:rPr>
          <w:b/>
          <w:sz w:val="24"/>
        </w:rPr>
        <w:t>C)</w:t>
      </w:r>
      <w:r w:rsidR="003C3770" w:rsidRPr="00B135A9">
        <w:rPr>
          <w:sz w:val="24"/>
        </w:rPr>
        <w:t xml:space="preserve">. In summary, the relatively high level of SIRT1 expression in the ageing mice NSCs probably plays a vital role in metabolism. </w:t>
      </w:r>
    </w:p>
    <w:p w14:paraId="04A6491C" w14:textId="601C4841" w:rsidR="008F0577" w:rsidRPr="00B135A9" w:rsidRDefault="007455A7" w:rsidP="00BF0262">
      <w:pPr>
        <w:pStyle w:val="BodyTextIndent"/>
        <w:spacing w:line="480" w:lineRule="auto"/>
        <w:ind w:firstLine="480"/>
        <w:rPr>
          <w:szCs w:val="21"/>
        </w:rPr>
      </w:pPr>
      <w:r w:rsidRPr="00B135A9">
        <w:rPr>
          <w:sz w:val="24"/>
        </w:rPr>
        <w:br w:type="page"/>
      </w:r>
      <w:r w:rsidR="00BC4C48" w:rsidRPr="00B135A9">
        <w:rPr>
          <w:noProof/>
          <w:szCs w:val="21"/>
        </w:rPr>
        <w:lastRenderedPageBreak/>
        <w:drawing>
          <wp:inline distT="0" distB="0" distL="0" distR="0" wp14:anchorId="68D80B40" wp14:editId="43347423">
            <wp:extent cx="4741545" cy="2463800"/>
            <wp:effectExtent l="0" t="0" r="0" b="0"/>
            <wp:docPr id="169"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741545" cy="2463800"/>
                    </a:xfrm>
                    <a:prstGeom prst="rect">
                      <a:avLst/>
                    </a:prstGeom>
                    <a:noFill/>
                    <a:ln>
                      <a:noFill/>
                    </a:ln>
                  </pic:spPr>
                </pic:pic>
              </a:graphicData>
            </a:graphic>
          </wp:inline>
        </w:drawing>
      </w:r>
      <w:r w:rsidR="00D928BD" w:rsidRPr="00B135A9" w:rsidDel="007B2EE1">
        <w:rPr>
          <w:noProof/>
          <w:szCs w:val="21"/>
        </w:rPr>
        <w:t xml:space="preserve"> </w:t>
      </w:r>
    </w:p>
    <w:p w14:paraId="7A4F5E82" w14:textId="77777777" w:rsidR="00012964" w:rsidRPr="00B135A9" w:rsidRDefault="00BC4C48" w:rsidP="00012964">
      <w:r w:rsidRPr="00B135A9">
        <w:rPr>
          <w:noProof/>
          <w:sz w:val="24"/>
        </w:rPr>
        <mc:AlternateContent>
          <mc:Choice Requires="wps">
            <w:drawing>
              <wp:inline distT="0" distB="0" distL="0" distR="0" wp14:anchorId="46D34F00" wp14:editId="338A8067">
                <wp:extent cx="5219700" cy="635"/>
                <wp:effectExtent l="0" t="12700" r="0" b="12065"/>
                <wp:docPr id="8"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inline>
            </w:drawing>
          </mc:Choice>
          <mc:Fallback xmlns:w16du="http://schemas.microsoft.com/office/word/2023/wordml/word16du">
            <w:pict>
              <v:shape w14:anchorId="41D47143" id="AutoShape 5"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" strokeweight="1.5pt">
                <o:lock v:ext="edit" shapetype="f"/>
                <w10:anchorlock/>
              </v:shape>
            </w:pict>
          </mc:Fallback>
        </mc:AlternateContent>
      </w:r>
    </w:p>
    <w:p w14:paraId="51E988ED" w14:textId="77777777" w:rsidR="00012964" w:rsidRPr="00B135A9" w:rsidRDefault="00012964" w:rsidP="00B24546">
      <w:pPr>
        <w:spacing w:after="120" w:line="360" w:lineRule="auto"/>
        <w:rPr>
          <w:sz w:val="24"/>
        </w:rPr>
      </w:pPr>
      <w:r w:rsidRPr="00B135A9">
        <w:rPr>
          <w:rFonts w:hint="eastAsia"/>
          <w:b/>
          <w:sz w:val="24"/>
        </w:rPr>
        <w:t>F</w:t>
      </w:r>
      <w:r w:rsidRPr="00B135A9">
        <w:rPr>
          <w:b/>
          <w:sz w:val="24"/>
        </w:rPr>
        <w:t xml:space="preserve">igure 6.13: SIRT1 regulates PGC1A in activated SVZ NSCs. </w:t>
      </w:r>
      <w:r w:rsidRPr="00B135A9">
        <w:rPr>
          <w:sz w:val="24"/>
        </w:rPr>
        <w:t xml:space="preserve">(A) The western blot analysis of PGC1A protein and its acetylation in activated WT and SIRT1 OE SVZ NSCs. (B) The western blot analysis of PGC1A protein in activated SVZ NSCs treated with NMN (Nicotinamide Mononucleotide). (C) The western blot analysis of PGC1A protein in activated SVZ NSCs treated with Hu (Hydroxyurea). </w:t>
      </w:r>
      <w:r w:rsidR="000B5762" w:rsidRPr="00B135A9">
        <w:rPr>
          <w:sz w:val="24"/>
        </w:rPr>
        <w:t xml:space="preserve">The bands of the </w:t>
      </w:r>
      <w:r w:rsidR="005B15C4" w:rsidRPr="00B135A9">
        <w:rPr>
          <w:sz w:val="24"/>
        </w:rPr>
        <w:t>e</w:t>
      </w:r>
      <w:r w:rsidR="000B5762" w:rsidRPr="00B135A9">
        <w:rPr>
          <w:sz w:val="24"/>
        </w:rPr>
        <w:t>ndoge</w:t>
      </w:r>
      <w:r w:rsidR="005B15C4" w:rsidRPr="00B135A9">
        <w:rPr>
          <w:sz w:val="24"/>
        </w:rPr>
        <w:t>n</w:t>
      </w:r>
      <w:r w:rsidR="000B5762" w:rsidRPr="00B135A9">
        <w:rPr>
          <w:sz w:val="24"/>
        </w:rPr>
        <w:t xml:space="preserve">ous SIRT1 (pointed out with red triangles) and the GFP Tagged SIRT1 (pointed out with red triangles) were well distinguished in (B). They were undistinguishable and </w:t>
      </w:r>
      <w:r w:rsidR="00F83E90" w:rsidRPr="00B135A9">
        <w:rPr>
          <w:sz w:val="24"/>
        </w:rPr>
        <w:t xml:space="preserve">the bands of the </w:t>
      </w:r>
      <w:r w:rsidR="005B15C4" w:rsidRPr="00B135A9">
        <w:rPr>
          <w:sz w:val="24"/>
        </w:rPr>
        <w:t>e</w:t>
      </w:r>
      <w:r w:rsidR="00F83E90" w:rsidRPr="00B135A9">
        <w:rPr>
          <w:sz w:val="24"/>
        </w:rPr>
        <w:t>ndoge</w:t>
      </w:r>
      <w:r w:rsidR="005B15C4" w:rsidRPr="00B135A9">
        <w:rPr>
          <w:sz w:val="24"/>
        </w:rPr>
        <w:t>n</w:t>
      </w:r>
      <w:r w:rsidR="00F83E90" w:rsidRPr="00B135A9">
        <w:rPr>
          <w:sz w:val="24"/>
        </w:rPr>
        <w:t xml:space="preserve">ous SIRT1 were nearly invisible </w:t>
      </w:r>
      <w:r w:rsidR="00BC3BE8" w:rsidRPr="00B135A9">
        <w:rPr>
          <w:sz w:val="24"/>
        </w:rPr>
        <w:t>in (A) and (C)</w:t>
      </w:r>
      <w:r w:rsidR="00F83E90" w:rsidRPr="00B135A9">
        <w:rPr>
          <w:sz w:val="24"/>
        </w:rPr>
        <w:t xml:space="preserve">, </w:t>
      </w:r>
      <w:r w:rsidR="00BC3BE8" w:rsidRPr="00B135A9">
        <w:rPr>
          <w:sz w:val="24"/>
        </w:rPr>
        <w:t>which could be caused by insufficient sep</w:t>
      </w:r>
      <w:r w:rsidR="00C647C7" w:rsidRPr="00B135A9">
        <w:rPr>
          <w:sz w:val="24"/>
        </w:rPr>
        <w:t xml:space="preserve">aration </w:t>
      </w:r>
      <w:r w:rsidR="00B36704" w:rsidRPr="00B135A9">
        <w:rPr>
          <w:sz w:val="24"/>
        </w:rPr>
        <w:t>during electrophore</w:t>
      </w:r>
      <w:r w:rsidR="00C647C7" w:rsidRPr="00B135A9">
        <w:rPr>
          <w:sz w:val="24"/>
        </w:rPr>
        <w:t>sis along with the high</w:t>
      </w:r>
      <w:r w:rsidR="00F83E90" w:rsidRPr="00B135A9">
        <w:rPr>
          <w:sz w:val="24"/>
        </w:rPr>
        <w:t xml:space="preserve"> signal of the </w:t>
      </w:r>
      <w:r w:rsidR="00C647C7" w:rsidRPr="00B135A9">
        <w:rPr>
          <w:sz w:val="24"/>
        </w:rPr>
        <w:t xml:space="preserve">GFP tagged SIRT1. </w:t>
      </w:r>
    </w:p>
    <w:p w14:paraId="166529F3" w14:textId="77777777" w:rsidR="00383FC4" w:rsidRPr="00B135A9" w:rsidRDefault="002E5112" w:rsidP="00383FC4">
      <w:pPr>
        <w:spacing w:before="240" w:after="120"/>
        <w:outlineLvl w:val="0"/>
        <w:rPr>
          <w:b/>
          <w:bCs/>
          <w:color w:val="000000"/>
          <w:sz w:val="28"/>
          <w:szCs w:val="28"/>
        </w:rPr>
      </w:pPr>
      <w:r w:rsidRPr="00B135A9">
        <w:rPr>
          <w:b/>
          <w:bCs/>
          <w:color w:val="000000"/>
          <w:sz w:val="28"/>
          <w:szCs w:val="28"/>
        </w:rPr>
        <w:br w:type="page"/>
      </w:r>
      <w:bookmarkStart w:id="189" w:name="_Toc112342699"/>
      <w:bookmarkStart w:id="190" w:name="_Toc129821034"/>
      <w:r w:rsidR="00383FC4" w:rsidRPr="00B135A9">
        <w:rPr>
          <w:b/>
          <w:bCs/>
          <w:color w:val="000000"/>
          <w:sz w:val="28"/>
          <w:szCs w:val="28"/>
        </w:rPr>
        <w:lastRenderedPageBreak/>
        <w:t>6.4 Discussion</w:t>
      </w:r>
      <w:bookmarkEnd w:id="189"/>
      <w:bookmarkEnd w:id="190"/>
    </w:p>
    <w:p w14:paraId="42070E4B" w14:textId="77777777" w:rsidR="00383FC4" w:rsidRPr="00B135A9" w:rsidRDefault="00383FC4" w:rsidP="00383FC4">
      <w:pPr>
        <w:pStyle w:val="BodyTextIndent"/>
        <w:spacing w:line="480" w:lineRule="auto"/>
        <w:ind w:firstLine="480"/>
        <w:rPr>
          <w:sz w:val="24"/>
        </w:rPr>
      </w:pPr>
      <w:r w:rsidRPr="00B135A9">
        <w:rPr>
          <w:sz w:val="24"/>
        </w:rPr>
        <w:t xml:space="preserve">In this chapter, we first examined the gene and protein expression in activated NSCs from mice of different ages by transcriptomic </w:t>
      </w:r>
      <w:r w:rsidRPr="00B135A9">
        <w:rPr>
          <w:b/>
          <w:sz w:val="24"/>
        </w:rPr>
        <w:t>(Figure 6.1 and Figure 6.2)</w:t>
      </w:r>
      <w:r w:rsidRPr="00B135A9">
        <w:rPr>
          <w:sz w:val="24"/>
        </w:rPr>
        <w:t xml:space="preserve"> and proteomic </w:t>
      </w:r>
      <w:r w:rsidRPr="00B135A9">
        <w:rPr>
          <w:b/>
          <w:sz w:val="24"/>
        </w:rPr>
        <w:t>(Figure 6.3)</w:t>
      </w:r>
      <w:r w:rsidRPr="00B135A9">
        <w:rPr>
          <w:sz w:val="24"/>
        </w:rPr>
        <w:t xml:space="preserve"> analysis. Only two replicates for each group were employed for analysis, which should be treated as the limitation of the study. Take the difference between activated NSCs of the one-month-old mice and the embryo mice as proof of the analysis. Only a few differentially expressed molecules had been captured between activated NSCs of young and aged mice. The results were consistent with a previous study demonstrating that significant gene expression differences existed between different subpopulations of NSCs but not the same population of different ages </w:t>
      </w:r>
      <w:r w:rsidRPr="00B135A9">
        <w:rPr>
          <w:sz w:val="24"/>
        </w:rPr>
        <w:fldChar w:fldCharType="begin">
          <w:fldData xml:space="preserve">PEVuZE5vdGU+PENpdGU+PEF1dGhvcj5MZWVtYW48L0F1dGhvcj48WWVhcj4yMDE4PC9ZZWFyPjxS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</w:fldData>
        </w:fldChar>
      </w:r>
      <w:r w:rsidRPr="00B135A9">
        <w:rPr>
          <w:sz w:val="24"/>
        </w:rPr>
        <w:instrText xml:space="preserve"> ADDIN EN.CITE </w:instrText>
      </w:r>
      <w:r w:rsidRPr="00B135A9">
        <w:rPr>
          <w:sz w:val="24"/>
        </w:rPr>
        <w:fldChar w:fldCharType="begin">
          <w:fldData xml:space="preserve">PEVuZE5vdGU+PENpdGU+PEF1dGhvcj5MZWVtYW48L0F1dGhvcj48WWVhcj4yMDE4PC9ZZWFyPjxS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125" w:tooltip="Leeman, 2018 #954" w:history="1">
        <w:r w:rsidRPr="00B135A9">
          <w:rPr>
            <w:noProof/>
            <w:sz w:val="24"/>
          </w:rPr>
          <w:t>Leeman, Hebestreit et al. 2018</w:t>
        </w:r>
      </w:hyperlink>
      <w:r w:rsidRPr="00B135A9">
        <w:rPr>
          <w:noProof/>
          <w:sz w:val="24"/>
        </w:rPr>
        <w:t>)</w:t>
      </w:r>
      <w:r w:rsidRPr="00B135A9">
        <w:rPr>
          <w:sz w:val="24"/>
        </w:rPr>
        <w:fldChar w:fldCharType="end"/>
      </w:r>
      <w:r w:rsidRPr="00B135A9">
        <w:rPr>
          <w:sz w:val="24"/>
        </w:rPr>
        <w:t xml:space="preserve">. </w:t>
      </w:r>
    </w:p>
    <w:p w14:paraId="23BC23DF" w14:textId="77777777" w:rsidR="00383FC4" w:rsidRPr="00B135A9" w:rsidRDefault="00383FC4" w:rsidP="00383FC4">
      <w:pPr>
        <w:pStyle w:val="BodyTextIndent"/>
        <w:spacing w:line="480" w:lineRule="auto"/>
        <w:ind w:firstLine="480"/>
        <w:rPr>
          <w:sz w:val="24"/>
        </w:rPr>
      </w:pPr>
      <w:r w:rsidRPr="00B135A9">
        <w:rPr>
          <w:sz w:val="24"/>
        </w:rPr>
        <w:t xml:space="preserve">Still, we exploited these hints and illuminated that the SIRT1 protein in the NSCs regulates cellular proliferation by deacetylating NICD </w:t>
      </w:r>
      <w:r w:rsidRPr="00B135A9">
        <w:rPr>
          <w:b/>
          <w:sz w:val="24"/>
        </w:rPr>
        <w:t>(Figure 6.5, Figure 6.6 and Figure 6.7)</w:t>
      </w:r>
      <w:r w:rsidRPr="00B135A9">
        <w:rPr>
          <w:sz w:val="24"/>
        </w:rPr>
        <w:t xml:space="preserve"> and NHEJ repair by deacetylating KU70 </w:t>
      </w:r>
      <w:r w:rsidRPr="00B135A9">
        <w:rPr>
          <w:b/>
          <w:sz w:val="24"/>
        </w:rPr>
        <w:t>(Figure 6.8, Figure 6.9 and Figure 6.10)</w:t>
      </w:r>
      <w:r w:rsidRPr="00B135A9">
        <w:rPr>
          <w:sz w:val="24"/>
        </w:rPr>
        <w:t xml:space="preserve">. We performed the loss of (NSCs from Sirt1 knock-out mice) and the gain of (NSCs overexpressed with lentiviral SIRT1) function of SIRT1 protein in NSCs to evaluate the deacetylation of targets by SIRT1. It should be noted that the viral vectors were not titrated in our study, which should have been performed to ensure the best transduction results and to </w:t>
      </w:r>
      <w:proofErr w:type="spellStart"/>
      <w:r w:rsidRPr="00B135A9">
        <w:rPr>
          <w:sz w:val="24"/>
        </w:rPr>
        <w:t>minimise</w:t>
      </w:r>
      <w:proofErr w:type="spellEnd"/>
      <w:r w:rsidRPr="00B135A9">
        <w:rPr>
          <w:sz w:val="24"/>
        </w:rPr>
        <w:t xml:space="preserve"> the variation among batches. </w:t>
      </w:r>
    </w:p>
    <w:p w14:paraId="03B8E693" w14:textId="77777777" w:rsidR="00383FC4" w:rsidRPr="00B135A9" w:rsidRDefault="00383FC4" w:rsidP="00383FC4">
      <w:pPr>
        <w:pStyle w:val="BodyTextIndent"/>
        <w:spacing w:line="480" w:lineRule="auto"/>
        <w:ind w:firstLine="480"/>
        <w:rPr>
          <w:sz w:val="24"/>
        </w:rPr>
      </w:pPr>
      <w:r w:rsidRPr="00B135A9">
        <w:rPr>
          <w:sz w:val="24"/>
        </w:rPr>
        <w:t xml:space="preserve">There was some inconsistency concerning bands of endogenous SIRT1 in our western blotting results, which could be caused by different separating times of electrophoresis during the western blotting procedure, such as only one band in Figure </w:t>
      </w:r>
      <w:r w:rsidRPr="00B135A9">
        <w:rPr>
          <w:sz w:val="24"/>
        </w:rPr>
        <w:lastRenderedPageBreak/>
        <w:t xml:space="preserve">6.8A with a short separating time and two bands in Figure 6.9A with long separating time. The other inconsistency concerned the disappearance of the bands of endogenous SIRT1, which could be caused by the short separating time in electrophoresis along with the inappropriate cutting of membrane before western </w:t>
      </w:r>
      <w:proofErr w:type="spellStart"/>
      <w:r w:rsidRPr="00B135A9">
        <w:rPr>
          <w:sz w:val="24"/>
        </w:rPr>
        <w:t>blottings</w:t>
      </w:r>
      <w:proofErr w:type="spellEnd"/>
      <w:r w:rsidRPr="00B135A9">
        <w:rPr>
          <w:sz w:val="24"/>
        </w:rPr>
        <w:t xml:space="preserve">, such as the difference between Figure 6.13A and Figure 6.13B. Therefore, consistency should have been maintained among all western blotting procedures to avoid misunderstanding. </w:t>
      </w:r>
    </w:p>
    <w:p w14:paraId="67725098" w14:textId="77777777" w:rsidR="00383FC4" w:rsidRPr="00B135A9" w:rsidRDefault="00383FC4" w:rsidP="00383FC4">
      <w:pPr>
        <w:pStyle w:val="BodyTextIndent"/>
        <w:spacing w:line="480" w:lineRule="auto"/>
        <w:ind w:firstLine="480"/>
        <w:rPr>
          <w:sz w:val="24"/>
        </w:rPr>
      </w:pPr>
      <w:r w:rsidRPr="00B135A9">
        <w:rPr>
          <w:sz w:val="24"/>
        </w:rPr>
        <w:t xml:space="preserve">We also clarified that the relatively high SIRT1 protein level in the activated NSCs from the ageing mice could be caused by the decreased degradation by ubiquitin-proteasome. With immunoprecipitation (IP) of SIRT1 following western blotting analysis, we found significantly increased ubiquitination of SIRT1 in NSCs treated with MG132 </w:t>
      </w:r>
      <w:r w:rsidRPr="00B135A9">
        <w:rPr>
          <w:b/>
          <w:sz w:val="24"/>
        </w:rPr>
        <w:t>(Figure 6.11)</w:t>
      </w:r>
      <w:r w:rsidRPr="00B135A9">
        <w:rPr>
          <w:sz w:val="24"/>
        </w:rPr>
        <w:t xml:space="preserve">, an inhibitor of ubiquitin-proteasome, and decreased ubiquitination of SIRT1 in aged NSCs </w:t>
      </w:r>
      <w:r w:rsidRPr="00B135A9">
        <w:rPr>
          <w:b/>
          <w:sz w:val="24"/>
        </w:rPr>
        <w:t>(Figure 6.12)</w:t>
      </w:r>
      <w:r w:rsidRPr="00B135A9">
        <w:rPr>
          <w:sz w:val="24"/>
        </w:rPr>
        <w:t xml:space="preserve">. However, it needs to be noted that the IgG control IP, which is missing in our experiments, should have been performed. </w:t>
      </w:r>
    </w:p>
    <w:p w14:paraId="278AC417" w14:textId="77777777" w:rsidR="00383FC4" w:rsidRPr="00B135A9" w:rsidRDefault="00383FC4" w:rsidP="00383FC4">
      <w:pPr>
        <w:pStyle w:val="BodyTextIndent"/>
        <w:spacing w:line="480" w:lineRule="auto"/>
        <w:ind w:firstLine="480"/>
        <w:rPr>
          <w:sz w:val="24"/>
        </w:rPr>
      </w:pPr>
      <w:r w:rsidRPr="00B135A9">
        <w:rPr>
          <w:sz w:val="24"/>
        </w:rPr>
        <w:t xml:space="preserve">Many details in the SIRT1 ubiquitination still need to be explained, for instance, the processes of E3 ligase working on the SIRT1 protein, the ubiquitin sites of SIRT1 and other post-translational modification (PTM) that would affect SIRT1 ubiquitination. Furthermore, given the actual function of SIRT1 as a deacetylase, the reason for its expression fluctuations in NSCs could be intensively regulated by the PTM system instead of at the transcription level.  </w:t>
      </w:r>
    </w:p>
    <w:p w14:paraId="11917D47" w14:textId="77777777" w:rsidR="00383FC4" w:rsidRPr="00B135A9" w:rsidRDefault="00383FC4" w:rsidP="00383FC4">
      <w:pPr>
        <w:pStyle w:val="BodyTextIndent"/>
        <w:spacing w:line="480" w:lineRule="auto"/>
        <w:ind w:firstLine="480"/>
        <w:rPr>
          <w:sz w:val="24"/>
        </w:rPr>
      </w:pPr>
      <w:r w:rsidRPr="00B135A9">
        <w:rPr>
          <w:sz w:val="24"/>
        </w:rPr>
        <w:t xml:space="preserve">We briefly described how SIRT1 affected the energy metabolisms by deacetylating and regulating the activity of the metabolic-related proteins, i.e. PGC1A, a central inducer of mitochondria biogenesis </w:t>
      </w:r>
      <w:r w:rsidRPr="00B135A9">
        <w:rPr>
          <w:b/>
          <w:sz w:val="24"/>
        </w:rPr>
        <w:t>(Figure 6.13)</w:t>
      </w:r>
      <w:r w:rsidRPr="00B135A9">
        <w:rPr>
          <w:sz w:val="24"/>
        </w:rPr>
        <w:t xml:space="preserve">. In the unavoidable ageing process, </w:t>
      </w:r>
      <w:r w:rsidRPr="00B135A9">
        <w:rPr>
          <w:sz w:val="24"/>
        </w:rPr>
        <w:lastRenderedPageBreak/>
        <w:t xml:space="preserve">cells must cope with </w:t>
      </w:r>
      <w:proofErr w:type="spellStart"/>
      <w:r w:rsidRPr="00B135A9">
        <w:rPr>
          <w:sz w:val="24"/>
        </w:rPr>
        <w:t>unfavourable</w:t>
      </w:r>
      <w:proofErr w:type="spellEnd"/>
      <w:r w:rsidRPr="00B135A9">
        <w:rPr>
          <w:sz w:val="24"/>
        </w:rPr>
        <w:t xml:space="preserve"> conditions. By studying the coping mechanisms, we may finally grab the chance to reverse ageing. However, this part merits further investigation. </w:t>
      </w:r>
    </w:p>
    <w:bookmarkEnd w:id="110"/>
    <w:p w14:paraId="6E15EA87" w14:textId="1A200D3A" w:rsidR="006A1DA9" w:rsidRPr="00B135A9" w:rsidRDefault="006A1DA9" w:rsidP="006A1DA9">
      <w:pPr>
        <w:pStyle w:val="BodyTextIndent"/>
        <w:spacing w:line="480" w:lineRule="auto"/>
        <w:ind w:firstLineChars="0"/>
        <w:rPr>
          <w:sz w:val="24"/>
        </w:rPr>
      </w:pPr>
      <w:r w:rsidRPr="00B135A9">
        <w:rPr>
          <w:sz w:val="24"/>
        </w:rPr>
        <w:t>In summary, we demonstrated that in mice SVZ NSCs, SIRT1 deacetylated the NICD proteins and subsequently suppressed cell proliferation; on the other hand, the KU70 protein was also deacetylated by SIRT1, which was related to the activation of DSB repair. The higher quantity level of SIRT1 proteins in NSCs derived from more aged mice might be caused by the compromised efficiency of ubiquitin-proteasome mediated SIRT1 degradations.</w:t>
      </w:r>
    </w:p>
    <w:p w14:paraId="02060D0E" w14:textId="77777777" w:rsidR="006A1DA9" w:rsidRPr="00B135A9" w:rsidRDefault="006A1DA9" w:rsidP="006A1DA9">
      <w:pPr>
        <w:pStyle w:val="BodyTextIndent"/>
        <w:spacing w:line="480" w:lineRule="auto"/>
        <w:ind w:firstLineChars="0"/>
        <w:rPr>
          <w:sz w:val="24"/>
        </w:rPr>
      </w:pPr>
    </w:p>
    <w:p w14:paraId="653D3ECD" w14:textId="77777777" w:rsidR="006A1DA9" w:rsidRPr="00B135A9" w:rsidRDefault="006A1DA9" w:rsidP="006A1DA9">
      <w:pPr>
        <w:pStyle w:val="BodyTextIndent"/>
        <w:spacing w:line="480" w:lineRule="auto"/>
        <w:ind w:firstLineChars="0"/>
        <w:rPr>
          <w:sz w:val="24"/>
        </w:rPr>
      </w:pPr>
    </w:p>
    <w:p w14:paraId="6A5465A0" w14:textId="77777777" w:rsidR="006A1DA9" w:rsidRPr="00B135A9" w:rsidRDefault="006A1DA9" w:rsidP="006A1DA9">
      <w:pPr>
        <w:pStyle w:val="BodyTextIndent"/>
        <w:spacing w:line="480" w:lineRule="auto"/>
        <w:ind w:firstLineChars="0"/>
        <w:rPr>
          <w:sz w:val="24"/>
        </w:rPr>
      </w:pPr>
    </w:p>
    <w:p w14:paraId="178D28D1" w14:textId="77777777" w:rsidR="006A1DA9" w:rsidRPr="00B135A9" w:rsidRDefault="006A1DA9" w:rsidP="006A1DA9">
      <w:pPr>
        <w:pStyle w:val="BodyTextIndent"/>
        <w:spacing w:line="480" w:lineRule="auto"/>
        <w:ind w:firstLineChars="0"/>
        <w:rPr>
          <w:sz w:val="24"/>
        </w:rPr>
      </w:pPr>
    </w:p>
    <w:p w14:paraId="0EBBBF86" w14:textId="77777777" w:rsidR="006A1DA9" w:rsidRPr="00B135A9" w:rsidRDefault="006A1DA9" w:rsidP="006A1DA9">
      <w:pPr>
        <w:pStyle w:val="BodyTextIndent"/>
        <w:spacing w:line="480" w:lineRule="auto"/>
        <w:ind w:firstLineChars="0"/>
        <w:rPr>
          <w:sz w:val="24"/>
        </w:rPr>
      </w:pPr>
    </w:p>
    <w:p w14:paraId="04F74E19" w14:textId="77777777" w:rsidR="006A1DA9" w:rsidRPr="00B135A9" w:rsidRDefault="006A1DA9" w:rsidP="006A1DA9">
      <w:pPr>
        <w:pStyle w:val="BodyTextIndent"/>
        <w:spacing w:line="480" w:lineRule="auto"/>
        <w:ind w:firstLineChars="0"/>
        <w:rPr>
          <w:sz w:val="24"/>
        </w:rPr>
      </w:pPr>
    </w:p>
    <w:p w14:paraId="1098874B" w14:textId="77777777" w:rsidR="006A1DA9" w:rsidRPr="00B135A9" w:rsidRDefault="006A1DA9" w:rsidP="006A1DA9">
      <w:pPr>
        <w:pStyle w:val="BodyTextIndent"/>
        <w:spacing w:line="480" w:lineRule="auto"/>
        <w:ind w:firstLineChars="0"/>
        <w:rPr>
          <w:sz w:val="24"/>
        </w:rPr>
      </w:pPr>
    </w:p>
    <w:p w14:paraId="5DAB3115" w14:textId="77777777" w:rsidR="006A1DA9" w:rsidRPr="00B135A9" w:rsidRDefault="006A1DA9" w:rsidP="006A1DA9">
      <w:pPr>
        <w:pStyle w:val="BodyTextIndent"/>
        <w:spacing w:line="480" w:lineRule="auto"/>
        <w:ind w:firstLineChars="0"/>
        <w:rPr>
          <w:sz w:val="24"/>
        </w:rPr>
      </w:pPr>
    </w:p>
    <w:p w14:paraId="514CFC00" w14:textId="77777777" w:rsidR="006A1DA9" w:rsidRPr="00B135A9" w:rsidRDefault="006A1DA9" w:rsidP="006A1DA9">
      <w:pPr>
        <w:pStyle w:val="BodyTextIndent"/>
        <w:spacing w:line="480" w:lineRule="auto"/>
        <w:ind w:firstLineChars="0"/>
        <w:rPr>
          <w:sz w:val="24"/>
        </w:rPr>
      </w:pPr>
    </w:p>
    <w:p w14:paraId="08CAA0EA" w14:textId="77777777" w:rsidR="006A1DA9" w:rsidRPr="00B135A9" w:rsidRDefault="006A1DA9" w:rsidP="006A1DA9">
      <w:pPr>
        <w:pStyle w:val="BodyTextIndent"/>
        <w:spacing w:line="480" w:lineRule="auto"/>
        <w:ind w:firstLineChars="0"/>
        <w:rPr>
          <w:sz w:val="24"/>
        </w:rPr>
      </w:pPr>
    </w:p>
    <w:p w14:paraId="74AED95A" w14:textId="77777777" w:rsidR="006A1DA9" w:rsidRPr="00B135A9" w:rsidRDefault="006A1DA9" w:rsidP="006A1DA9">
      <w:pPr>
        <w:pStyle w:val="BodyTextIndent"/>
        <w:spacing w:line="480" w:lineRule="auto"/>
        <w:ind w:firstLineChars="0"/>
        <w:rPr>
          <w:sz w:val="24"/>
        </w:rPr>
      </w:pPr>
    </w:p>
    <w:p w14:paraId="03A9A0A7" w14:textId="77777777" w:rsidR="00005F37" w:rsidRPr="00B135A9" w:rsidRDefault="00005F37" w:rsidP="00502F57">
      <w:pPr>
        <w:pStyle w:val="BodyTextIndent"/>
        <w:spacing w:line="400" w:lineRule="exact"/>
        <w:ind w:firstLine="480"/>
        <w:rPr>
          <w:color w:val="FF0000"/>
          <w:sz w:val="24"/>
          <w:szCs w:val="24"/>
        </w:rPr>
      </w:pPr>
    </w:p>
    <w:p w14:paraId="1D84EA1B" w14:textId="77777777" w:rsidR="00EB16B0" w:rsidRPr="00B135A9" w:rsidRDefault="00EB16B0" w:rsidP="00502F57">
      <w:pPr>
        <w:pStyle w:val="BodyTextIndent"/>
        <w:spacing w:line="400" w:lineRule="exact"/>
        <w:ind w:firstLine="480"/>
        <w:rPr>
          <w:color w:val="FF0000"/>
          <w:sz w:val="24"/>
          <w:szCs w:val="24"/>
        </w:rPr>
        <w:sectPr w:rsidR="00EB16B0" w:rsidRPr="00B135A9" w:rsidSect="006B7372">
          <w:headerReference w:type="default" r:id="rId97"/>
          <w:pgSz w:w="11906" w:h="16838" w:code="9"/>
          <w:pgMar w:top="1440" w:right="1797" w:bottom="1440" w:left="1797" w:header="1134" w:footer="1134" w:gutter="0"/>
          <w:cols w:space="425"/>
          <w:docGrid w:type="lines" w:linePitch="312"/>
        </w:sectPr>
      </w:pPr>
    </w:p>
    <w:p w14:paraId="0F15D392" w14:textId="77777777" w:rsidR="00EB16B0" w:rsidRPr="00B135A9" w:rsidRDefault="00EB16B0" w:rsidP="009055B0">
      <w:pPr>
        <w:tabs>
          <w:tab w:val="center" w:pos="4139"/>
          <w:tab w:val="left" w:pos="7545"/>
          <w:tab w:val="right" w:leader="middleDot" w:pos="7740"/>
        </w:tabs>
        <w:spacing w:before="480" w:after="360"/>
        <w:jc w:val="center"/>
        <w:outlineLvl w:val="0"/>
        <w:rPr>
          <w:b/>
          <w:bCs/>
          <w:noProof/>
          <w:color w:val="000000"/>
          <w:sz w:val="32"/>
          <w:szCs w:val="32"/>
        </w:rPr>
      </w:pPr>
      <w:bookmarkStart w:id="191" w:name="_Toc93734165"/>
    </w:p>
    <w:p w14:paraId="53623FA3" w14:textId="77777777" w:rsidR="00EB16B0" w:rsidRPr="00B135A9" w:rsidRDefault="00EB16B0" w:rsidP="009055B0">
      <w:pPr>
        <w:tabs>
          <w:tab w:val="center" w:pos="4139"/>
          <w:tab w:val="left" w:pos="7545"/>
          <w:tab w:val="right" w:leader="middleDot" w:pos="7740"/>
        </w:tabs>
        <w:spacing w:before="480" w:after="360"/>
        <w:jc w:val="center"/>
        <w:outlineLvl w:val="0"/>
        <w:rPr>
          <w:b/>
          <w:bCs/>
          <w:noProof/>
          <w:color w:val="000000"/>
          <w:sz w:val="32"/>
          <w:szCs w:val="32"/>
        </w:rPr>
      </w:pPr>
    </w:p>
    <w:p w14:paraId="7B302182" w14:textId="77777777" w:rsidR="00EB16B0" w:rsidRPr="00B135A9" w:rsidRDefault="00EB16B0" w:rsidP="009055B0">
      <w:pPr>
        <w:tabs>
          <w:tab w:val="center" w:pos="4139"/>
          <w:tab w:val="left" w:pos="7545"/>
          <w:tab w:val="right" w:leader="middleDot" w:pos="7740"/>
        </w:tabs>
        <w:spacing w:before="480" w:after="360"/>
        <w:jc w:val="center"/>
        <w:outlineLvl w:val="0"/>
        <w:rPr>
          <w:b/>
          <w:bCs/>
          <w:noProof/>
          <w:color w:val="000000"/>
          <w:sz w:val="32"/>
          <w:szCs w:val="32"/>
        </w:rPr>
      </w:pPr>
    </w:p>
    <w:p w14:paraId="00827B81" w14:textId="77777777" w:rsidR="00EB16B0" w:rsidRPr="00B135A9" w:rsidRDefault="00EB16B0" w:rsidP="009055B0">
      <w:pPr>
        <w:tabs>
          <w:tab w:val="center" w:pos="4139"/>
          <w:tab w:val="left" w:pos="7545"/>
          <w:tab w:val="right" w:leader="middleDot" w:pos="7740"/>
        </w:tabs>
        <w:spacing w:before="480" w:after="360"/>
        <w:jc w:val="center"/>
        <w:outlineLvl w:val="0"/>
        <w:rPr>
          <w:b/>
          <w:bCs/>
          <w:noProof/>
          <w:color w:val="000000"/>
          <w:sz w:val="32"/>
          <w:szCs w:val="32"/>
        </w:rPr>
      </w:pPr>
    </w:p>
    <w:p w14:paraId="28C8C055" w14:textId="77777777" w:rsidR="001D5DA6" w:rsidRPr="00B135A9" w:rsidRDefault="001D5DA6" w:rsidP="001D5DA6">
      <w:pPr>
        <w:tabs>
          <w:tab w:val="center" w:pos="4139"/>
          <w:tab w:val="left" w:pos="7545"/>
          <w:tab w:val="right" w:leader="middleDot" w:pos="7740"/>
        </w:tabs>
        <w:spacing w:before="480"/>
        <w:jc w:val="center"/>
        <w:outlineLvl w:val="0"/>
        <w:rPr>
          <w:b/>
          <w:bCs/>
          <w:noProof/>
          <w:color w:val="000000"/>
          <w:sz w:val="32"/>
          <w:szCs w:val="32"/>
        </w:rPr>
      </w:pPr>
      <w:bookmarkStart w:id="192" w:name="_Toc112342700"/>
      <w:bookmarkStart w:id="193" w:name="_Toc129821035"/>
      <w:r w:rsidRPr="00B135A9">
        <w:rPr>
          <w:rFonts w:hint="eastAsia"/>
          <w:b/>
          <w:bCs/>
          <w:noProof/>
          <w:color w:val="000000"/>
          <w:sz w:val="32"/>
          <w:szCs w:val="32"/>
        </w:rPr>
        <w:t>C</w:t>
      </w:r>
      <w:r w:rsidRPr="00B135A9">
        <w:rPr>
          <w:b/>
          <w:bCs/>
          <w:noProof/>
          <w:color w:val="000000"/>
          <w:sz w:val="32"/>
          <w:szCs w:val="32"/>
        </w:rPr>
        <w:t>HAPTER 7</w:t>
      </w:r>
      <w:r w:rsidRPr="00B135A9">
        <w:rPr>
          <w:rFonts w:hint="eastAsia"/>
          <w:b/>
          <w:bCs/>
          <w:noProof/>
          <w:color w:val="000000"/>
          <w:sz w:val="32"/>
          <w:szCs w:val="32"/>
        </w:rPr>
        <w:t>:</w:t>
      </w:r>
      <w:r w:rsidRPr="00B135A9">
        <w:rPr>
          <w:b/>
          <w:bCs/>
          <w:noProof/>
          <w:color w:val="000000"/>
          <w:sz w:val="32"/>
          <w:szCs w:val="32"/>
        </w:rPr>
        <w:t xml:space="preserve"> GENERAL DISCUSSION</w:t>
      </w:r>
      <w:bookmarkEnd w:id="192"/>
      <w:bookmarkEnd w:id="193"/>
    </w:p>
    <w:p w14:paraId="388746C3" w14:textId="77777777" w:rsidR="001D5DA6" w:rsidRPr="00B135A9" w:rsidRDefault="00BC4C48" w:rsidP="002074F3">
      <w:pPr>
        <w:tabs>
          <w:tab w:val="center" w:pos="4139"/>
          <w:tab w:val="left" w:pos="7545"/>
          <w:tab w:val="right" w:leader="middleDot" w:pos="7740"/>
        </w:tabs>
        <w:spacing w:after="360"/>
        <w:jc w:val="center"/>
        <w:rPr>
          <w:b/>
          <w:bCs/>
          <w:noProof/>
          <w:color w:val="000000"/>
          <w:sz w:val="32"/>
          <w:szCs w:val="32"/>
        </w:rPr>
      </w:pPr>
      <w:r w:rsidRPr="00B135A9">
        <w:rPr>
          <w:b/>
          <w:bCs/>
          <w:noProof/>
          <w:color w:val="000000"/>
          <w:sz w:val="32"/>
          <w:szCs w:val="32"/>
        </w:rPr>
        <mc:AlternateContent>
          <mc:Choice Requires="wps">
            <w:drawing>
              <wp:inline distT="0" distB="0" distL="0" distR="0" wp14:anchorId="636CBB3E" wp14:editId="5D5832D5">
                <wp:extent cx="5219700" cy="635"/>
                <wp:effectExtent l="0" t="12700" r="12700" b="24765"/>
                <wp:docPr id="6"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3810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inline>
            </w:drawing>
          </mc:Choice>
          <mc:Fallback xmlns:w16du="http://schemas.microsoft.com/office/word/2023/wordml/word16du">
            <w:pict>
              <v:shape w14:anchorId="7FAD802E" id="AutoShape 4"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" strokecolor="#4472c4" strokeweight="3pt">
                <v:shadow color="#1f3763" offset="1pt"/>
                <o:lock v:ext="edit" shapetype="f"/>
                <w10:anchorlock/>
              </v:shape>
            </w:pict>
          </mc:Fallback>
        </mc:AlternateContent>
      </w:r>
    </w:p>
    <w:bookmarkEnd w:id="191"/>
    <w:p w14:paraId="38B26990" w14:textId="77777777" w:rsidR="007C6A45" w:rsidRPr="00B135A9" w:rsidRDefault="007C6A45" w:rsidP="00066520">
      <w:pPr>
        <w:tabs>
          <w:tab w:val="center" w:pos="4139"/>
          <w:tab w:val="left" w:pos="7545"/>
          <w:tab w:val="right" w:leader="middleDot" w:pos="7740"/>
        </w:tabs>
        <w:spacing w:before="480" w:after="360"/>
        <w:jc w:val="center"/>
        <w:rPr>
          <w:b/>
          <w:bCs/>
          <w:noProof/>
          <w:color w:val="000000"/>
          <w:sz w:val="32"/>
          <w:szCs w:val="32"/>
        </w:rPr>
      </w:pPr>
    </w:p>
    <w:p w14:paraId="0369B104" w14:textId="77777777" w:rsidR="00A56BBA" w:rsidRPr="00B135A9" w:rsidRDefault="00EB16B0" w:rsidP="00A56BBA">
      <w:pPr>
        <w:spacing w:before="480" w:after="120" w:line="480" w:lineRule="auto"/>
        <w:outlineLvl w:val="0"/>
        <w:rPr>
          <w:b/>
          <w:bCs/>
          <w:color w:val="000000"/>
          <w:sz w:val="30"/>
          <w:szCs w:val="30"/>
        </w:rPr>
      </w:pPr>
      <w:bookmarkStart w:id="194" w:name="_Toc93734166"/>
      <w:bookmarkStart w:id="195" w:name="_Toc515812868"/>
      <w:r w:rsidRPr="00B135A9">
        <w:rPr>
          <w:b/>
          <w:bCs/>
          <w:color w:val="000000"/>
          <w:sz w:val="30"/>
          <w:szCs w:val="30"/>
        </w:rPr>
        <w:br w:type="page"/>
      </w:r>
      <w:bookmarkStart w:id="196" w:name="_Toc112342701"/>
      <w:bookmarkStart w:id="197" w:name="_Toc129821036"/>
      <w:bookmarkEnd w:id="194"/>
      <w:bookmarkEnd w:id="195"/>
      <w:r w:rsidR="00A56BBA" w:rsidRPr="00B135A9">
        <w:rPr>
          <w:b/>
          <w:bCs/>
          <w:color w:val="000000"/>
          <w:sz w:val="30"/>
          <w:szCs w:val="30"/>
        </w:rPr>
        <w:lastRenderedPageBreak/>
        <w:t xml:space="preserve">7.1 </w:t>
      </w:r>
      <w:r w:rsidR="00A56BBA" w:rsidRPr="00B135A9">
        <w:rPr>
          <w:rFonts w:hint="eastAsia"/>
          <w:b/>
          <w:bCs/>
          <w:color w:val="000000"/>
          <w:sz w:val="30"/>
          <w:szCs w:val="30"/>
        </w:rPr>
        <w:t>D</w:t>
      </w:r>
      <w:r w:rsidR="00A56BBA" w:rsidRPr="00B135A9">
        <w:rPr>
          <w:b/>
          <w:bCs/>
          <w:color w:val="000000"/>
          <w:sz w:val="30"/>
          <w:szCs w:val="30"/>
        </w:rPr>
        <w:t>iscussion</w:t>
      </w:r>
      <w:bookmarkEnd w:id="196"/>
      <w:bookmarkEnd w:id="197"/>
    </w:p>
    <w:p w14:paraId="08B8A446" w14:textId="77777777" w:rsidR="00A56BBA" w:rsidRPr="00B135A9" w:rsidRDefault="00A56BBA" w:rsidP="00A56BBA">
      <w:pPr>
        <w:spacing w:before="240" w:after="120" w:line="480" w:lineRule="auto"/>
        <w:outlineLvl w:val="1"/>
        <w:rPr>
          <w:b/>
          <w:bCs/>
          <w:i/>
          <w:noProof/>
          <w:sz w:val="24"/>
        </w:rPr>
      </w:pPr>
      <w:bookmarkStart w:id="198" w:name="_Toc112342702"/>
      <w:bookmarkStart w:id="199" w:name="_Toc129821037"/>
      <w:r w:rsidRPr="00B135A9">
        <w:rPr>
          <w:b/>
          <w:bCs/>
          <w:i/>
          <w:noProof/>
          <w:sz w:val="24"/>
        </w:rPr>
        <w:t>7.1.1 Decreased proliferation and DSBs in activated SVZ NSCs of Ageing Mice</w:t>
      </w:r>
      <w:bookmarkEnd w:id="198"/>
      <w:bookmarkEnd w:id="199"/>
    </w:p>
    <w:p w14:paraId="2E82BF4A" w14:textId="77777777" w:rsidR="00A56BBA" w:rsidRPr="00B135A9" w:rsidRDefault="00A56BBA" w:rsidP="00A56BBA">
      <w:pPr>
        <w:pStyle w:val="BodyTextIndent"/>
        <w:spacing w:line="480" w:lineRule="auto"/>
        <w:ind w:firstLine="480"/>
        <w:rPr>
          <w:sz w:val="24"/>
        </w:rPr>
      </w:pPr>
      <w:r w:rsidRPr="00B135A9">
        <w:rPr>
          <w:sz w:val="24"/>
        </w:rPr>
        <w:t xml:space="preserve">The SVZ NSCs in mice brains are heterogenous based on their phases and future lineages. As a result, these NSCs could be </w:t>
      </w:r>
      <w:proofErr w:type="spellStart"/>
      <w:r w:rsidRPr="00B135A9">
        <w:rPr>
          <w:sz w:val="24"/>
        </w:rPr>
        <w:t>characterised</w:t>
      </w:r>
      <w:proofErr w:type="spellEnd"/>
      <w:r w:rsidRPr="00B135A9">
        <w:rPr>
          <w:sz w:val="24"/>
        </w:rPr>
        <w:t xml:space="preserve"> by many antibodies. NESTIN and SOX2 have been widely accepted as general markers of the embryo and adult NSCs </w:t>
      </w:r>
      <w:r w:rsidRPr="00B135A9">
        <w:rPr>
          <w:sz w:val="24"/>
        </w:rPr>
        <w:fldChar w:fldCharType="begin">
          <w:fldData xml:space="preserve">PEVuZE5vdGU+PENpdGU+PEF1dGhvcj5MZW5kYWhsPC9BdXRob3I+PFllYXI+MTk5MDwvWWVhcj48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</w:fldData>
        </w:fldChar>
      </w:r>
      <w:r w:rsidRPr="00B135A9">
        <w:rPr>
          <w:sz w:val="24"/>
        </w:rPr>
        <w:instrText xml:space="preserve"> ADDIN EN.CITE </w:instrText>
      </w:r>
      <w:r w:rsidRPr="00B135A9">
        <w:rPr>
          <w:sz w:val="24"/>
        </w:rPr>
        <w:fldChar w:fldCharType="begin">
          <w:fldData xml:space="preserve">PEVuZE5vdGU+PENpdGU+PEF1dGhvcj5MZW5kYWhsPC9BdXRob3I+PFllYXI+MTk5MDwvWWVhcj48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127" w:tooltip="Lendahl, 1990 #1688" w:history="1">
        <w:r w:rsidRPr="00B135A9">
          <w:rPr>
            <w:noProof/>
            <w:sz w:val="24"/>
          </w:rPr>
          <w:t>Lendahl, Zimmerman et al. 1990</w:t>
        </w:r>
      </w:hyperlink>
      <w:r w:rsidRPr="00B135A9">
        <w:rPr>
          <w:noProof/>
          <w:sz w:val="24"/>
        </w:rPr>
        <w:t xml:space="preserve">, </w:t>
      </w:r>
      <w:hyperlink w:anchor="_ENREF_85" w:tooltip="Graham, 2003 #1689" w:history="1">
        <w:r w:rsidRPr="00B135A9">
          <w:rPr>
            <w:noProof/>
            <w:sz w:val="24"/>
          </w:rPr>
          <w:t>Graham, Khudyakov et al. 2003</w:t>
        </w:r>
      </w:hyperlink>
      <w:r w:rsidRPr="00B135A9">
        <w:rPr>
          <w:noProof/>
          <w:sz w:val="24"/>
        </w:rPr>
        <w:t xml:space="preserve">, </w:t>
      </w:r>
      <w:hyperlink w:anchor="_ENREF_96" w:tooltip="Imayoshi, 2011 #1690" w:history="1">
        <w:r w:rsidRPr="00B135A9">
          <w:rPr>
            <w:noProof/>
            <w:sz w:val="24"/>
          </w:rPr>
          <w:t>Imayoshi, Sakamoto et al. 2011</w:t>
        </w:r>
      </w:hyperlink>
      <w:r w:rsidRPr="00B135A9">
        <w:rPr>
          <w:noProof/>
          <w:sz w:val="24"/>
        </w:rPr>
        <w:t xml:space="preserve">, </w:t>
      </w:r>
      <w:hyperlink w:anchor="_ENREF_184" w:tooltip="Pastrana, 2011 #1691" w:history="1">
        <w:r w:rsidRPr="00B135A9">
          <w:rPr>
            <w:noProof/>
            <w:sz w:val="24"/>
          </w:rPr>
          <w:t>Pastrana, Silva-Vargas et al. 2011</w:t>
        </w:r>
      </w:hyperlink>
      <w:r w:rsidRPr="00B135A9">
        <w:rPr>
          <w:noProof/>
          <w:sz w:val="24"/>
        </w:rPr>
        <w:t>)</w:t>
      </w:r>
      <w:r w:rsidRPr="00B135A9">
        <w:rPr>
          <w:sz w:val="24"/>
        </w:rPr>
        <w:fldChar w:fldCharType="end"/>
      </w:r>
      <w:r w:rsidRPr="00B135A9">
        <w:rPr>
          <w:sz w:val="24"/>
        </w:rPr>
        <w:t xml:space="preserve">. As research in this area approaches, the SVZ NSCs have started to be divided into activated and quiescent groups according to their proliferating status. It has been shown in these studies that the NESTIN protein is only significantly expressed in the activated NSCs </w:t>
      </w:r>
      <w:r w:rsidRPr="00B135A9">
        <w:rPr>
          <w:sz w:val="24"/>
        </w:rPr>
        <w:fldChar w:fldCharType="begin">
          <w:fldData xml:space="preserve">PEVuZE5vdGU+PENpdGU+PEF1dGhvcj5Db2RlZ2E8L0F1dGhvcj48WWVhcj4yMDE0PC9ZZWFyPjxS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</w:fldData>
        </w:fldChar>
      </w:r>
      <w:r w:rsidRPr="00B135A9">
        <w:rPr>
          <w:sz w:val="24"/>
        </w:rPr>
        <w:instrText xml:space="preserve"> ADDIN EN.CITE </w:instrText>
      </w:r>
      <w:r w:rsidRPr="00B135A9">
        <w:rPr>
          <w:sz w:val="24"/>
        </w:rPr>
        <w:fldChar w:fldCharType="begin">
          <w:fldData xml:space="preserve">PEVuZE5vdGU+PENpdGU+PEF1dGhvcj5Db2RlZ2E8L0F1dGhvcj48WWVhcj4yMDE0PC9ZZWFyPjxS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46" w:tooltip="Codega, 2014 #1593" w:history="1">
        <w:r w:rsidRPr="00B135A9">
          <w:rPr>
            <w:noProof/>
            <w:sz w:val="24"/>
          </w:rPr>
          <w:t>Codega, Silva-Vargas et al. 2014</w:t>
        </w:r>
      </w:hyperlink>
      <w:r w:rsidRPr="00B135A9">
        <w:rPr>
          <w:noProof/>
          <w:sz w:val="24"/>
        </w:rPr>
        <w:t>)</w:t>
      </w:r>
      <w:r w:rsidRPr="00B135A9">
        <w:rPr>
          <w:sz w:val="24"/>
        </w:rPr>
        <w:fldChar w:fldCharType="end"/>
      </w:r>
      <w:r w:rsidRPr="00B135A9">
        <w:rPr>
          <w:rFonts w:hint="eastAsia"/>
          <w:sz w:val="24"/>
        </w:rPr>
        <w:t xml:space="preserve">. </w:t>
      </w:r>
      <w:r w:rsidRPr="00B135A9">
        <w:rPr>
          <w:sz w:val="24"/>
        </w:rPr>
        <w:t>Thus, we exploited NESTIN as a marker of the activated NSCs.</w:t>
      </w:r>
    </w:p>
    <w:p w14:paraId="68F133A6" w14:textId="77777777" w:rsidR="00A56BBA" w:rsidRPr="00B135A9" w:rsidRDefault="00A56BBA" w:rsidP="00A56BBA">
      <w:pPr>
        <w:pStyle w:val="BodyTextIndent"/>
        <w:spacing w:line="480" w:lineRule="auto"/>
        <w:ind w:firstLine="480"/>
        <w:rPr>
          <w:sz w:val="24"/>
        </w:rPr>
      </w:pPr>
      <w:r w:rsidRPr="00B135A9">
        <w:rPr>
          <w:sz w:val="24"/>
        </w:rPr>
        <w:t xml:space="preserve">The activation and quiescence status of NSCs can be interchangeable. The quiescent NSCs could transfer to activated NSCs when treated with EGF (Epidermal growth factor). In contrast, the inverse transfer could be induced by BMP (Bone morphogenetic protein) </w:t>
      </w:r>
      <w:r w:rsidRPr="00B135A9">
        <w:rPr>
          <w:sz w:val="24"/>
        </w:rPr>
        <w:fldChar w:fldCharType="begin">
          <w:fldData xml:space="preserve">PEVuZE5vdGU+PENpdGU+PEF1dGhvcj5QYXN0cmFuYTwvQXV0aG9yPjxZZWFyPjIwMDk8L1llYXI+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</w:fldData>
        </w:fldChar>
      </w:r>
      <w:r w:rsidRPr="00B135A9">
        <w:rPr>
          <w:sz w:val="24"/>
        </w:rPr>
        <w:instrText xml:space="preserve"> ADDIN EN.CITE </w:instrText>
      </w:r>
      <w:r w:rsidRPr="00B135A9">
        <w:rPr>
          <w:sz w:val="24"/>
        </w:rPr>
        <w:fldChar w:fldCharType="begin">
          <w:fldData xml:space="preserve">PEVuZE5vdGU+PENpdGU+PEF1dGhvcj5QYXN0cmFuYTwvQXV0aG9yPjxZZWFyPjIwMDk8L1llYXI+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sz w:val="24"/>
        </w:rPr>
        <w:t>(</w:t>
      </w:r>
      <w:hyperlink w:anchor="_ENREF_55" w:tooltip="Doetsch, 2002 #1693" w:history="1">
        <w:r w:rsidRPr="00B135A9">
          <w:rPr>
            <w:sz w:val="24"/>
          </w:rPr>
          <w:t>Doetsch, Petreanu et al. 2002</w:t>
        </w:r>
      </w:hyperlink>
      <w:r w:rsidRPr="00B135A9">
        <w:rPr>
          <w:sz w:val="24"/>
        </w:rPr>
        <w:t xml:space="preserve">, </w:t>
      </w:r>
      <w:hyperlink w:anchor="_ENREF_183" w:tooltip="Pastrana, 2009 #1694" w:history="1">
        <w:r w:rsidRPr="00B135A9">
          <w:rPr>
            <w:sz w:val="24"/>
          </w:rPr>
          <w:t>Pastrana, Cheng et al. 2009</w:t>
        </w:r>
      </w:hyperlink>
      <w:r w:rsidRPr="00B135A9">
        <w:rPr>
          <w:sz w:val="24"/>
        </w:rPr>
        <w:t xml:space="preserve">, </w:t>
      </w:r>
      <w:hyperlink w:anchor="_ENREF_160" w:tooltip="Mira, 2010 #1692" w:history="1">
        <w:r w:rsidRPr="00B135A9">
          <w:rPr>
            <w:sz w:val="24"/>
          </w:rPr>
          <w:t>Mira, Andreu et al. 2010</w:t>
        </w:r>
      </w:hyperlink>
      <w:r w:rsidRPr="00B135A9">
        <w:rPr>
          <w:sz w:val="24"/>
        </w:rPr>
        <w:t>)</w:t>
      </w:r>
      <w:r w:rsidRPr="00B135A9">
        <w:rPr>
          <w:sz w:val="24"/>
        </w:rPr>
        <w:fldChar w:fldCharType="end"/>
      </w:r>
      <w:r w:rsidRPr="00B135A9">
        <w:rPr>
          <w:sz w:val="24"/>
        </w:rPr>
        <w:t xml:space="preserve">. So we applied an EGF/BMP inducing system to modulate the NSC status transfer in vitro </w:t>
      </w:r>
      <w:r w:rsidRPr="00B135A9">
        <w:rPr>
          <w:sz w:val="24"/>
        </w:rPr>
        <w:fldChar w:fldCharType="begin">
          <w:fldData xml:space="preserve">PEVuZE5vdGU+PENpdGU+PEF1dGhvcj5NYXJ0eW5vZ2E8L0F1dGhvcj48WWVhcj4yMDEzPC9ZZWFy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</w:fldData>
        </w:fldChar>
      </w:r>
      <w:r w:rsidRPr="00B135A9">
        <w:rPr>
          <w:sz w:val="24"/>
        </w:rPr>
        <w:instrText xml:space="preserve"> ADDIN EN.CITE </w:instrText>
      </w:r>
      <w:r w:rsidRPr="00B135A9">
        <w:rPr>
          <w:sz w:val="24"/>
        </w:rPr>
        <w:fldChar w:fldCharType="begin">
          <w:fldData xml:space="preserve">PEVuZE5vdGU+PENpdGU+PEF1dGhvcj5NYXJ0eW5vZ2E8L0F1dGhvcj48WWVhcj4yMDEzPC9ZZWFy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sz w:val="24"/>
        </w:rPr>
        <w:t>(</w:t>
      </w:r>
      <w:hyperlink w:anchor="_ENREF_227" w:tooltip="Sun, 2011 #1695" w:history="1">
        <w:r w:rsidRPr="00B135A9">
          <w:rPr>
            <w:sz w:val="24"/>
          </w:rPr>
          <w:t>Sun, Hu et al. 2011</w:t>
        </w:r>
      </w:hyperlink>
      <w:r w:rsidRPr="00B135A9">
        <w:rPr>
          <w:sz w:val="24"/>
        </w:rPr>
        <w:t xml:space="preserve">, </w:t>
      </w:r>
      <w:hyperlink w:anchor="_ENREF_149" w:tooltip="Martynoga, 2013 #1696" w:history="1">
        <w:r w:rsidRPr="00B135A9">
          <w:rPr>
            <w:sz w:val="24"/>
          </w:rPr>
          <w:t>Martynoga, Mateo et al. 2013</w:t>
        </w:r>
      </w:hyperlink>
      <w:r w:rsidRPr="00B135A9">
        <w:rPr>
          <w:sz w:val="24"/>
        </w:rPr>
        <w:t>)</w:t>
      </w:r>
      <w:r w:rsidRPr="00B135A9">
        <w:rPr>
          <w:sz w:val="24"/>
        </w:rPr>
        <w:fldChar w:fldCharType="end"/>
      </w:r>
      <w:r w:rsidRPr="00B135A9">
        <w:rPr>
          <w:sz w:val="24"/>
        </w:rPr>
        <w:t xml:space="preserve">. </w:t>
      </w:r>
    </w:p>
    <w:p w14:paraId="0857693C" w14:textId="77777777" w:rsidR="00A56BBA" w:rsidRPr="00B135A9" w:rsidRDefault="00A56BBA" w:rsidP="00A56BBA">
      <w:pPr>
        <w:pStyle w:val="BodyTextIndent"/>
        <w:spacing w:line="480" w:lineRule="auto"/>
        <w:ind w:firstLine="480"/>
        <w:rPr>
          <w:sz w:val="24"/>
        </w:rPr>
      </w:pPr>
      <w:r w:rsidRPr="00B135A9">
        <w:rPr>
          <w:sz w:val="24"/>
        </w:rPr>
        <w:t xml:space="preserve">In this study, we cultured the NSCs derived from the mice SVZs and tested the quiescence and activation transfer </w:t>
      </w:r>
      <w:r w:rsidRPr="00B135A9">
        <w:rPr>
          <w:i/>
          <w:sz w:val="24"/>
        </w:rPr>
        <w:t>in vitro</w:t>
      </w:r>
      <w:r w:rsidRPr="00B135A9">
        <w:rPr>
          <w:sz w:val="24"/>
        </w:rPr>
        <w:t xml:space="preserve">. We also proved that such transitions could be reversible by EGF/BMP inductions. The NSCs underwent the quiescent and activation transition and could still be differentiated into neurons, astrocytes and </w:t>
      </w:r>
      <w:r w:rsidRPr="00B135A9">
        <w:rPr>
          <w:sz w:val="24"/>
        </w:rPr>
        <w:lastRenderedPageBreak/>
        <w:t xml:space="preserve">oligodendrocytes separately. </w:t>
      </w:r>
      <w:proofErr w:type="spellStart"/>
      <w:r w:rsidRPr="00B135A9">
        <w:rPr>
          <w:sz w:val="24"/>
        </w:rPr>
        <w:t xml:space="preserve">With </w:t>
      </w:r>
      <w:r w:rsidRPr="00B135A9">
        <w:rPr>
          <w:i/>
          <w:sz w:val="24"/>
        </w:rPr>
        <w:t>in</w:t>
      </w:r>
      <w:proofErr w:type="spellEnd"/>
      <w:r w:rsidRPr="00B135A9">
        <w:rPr>
          <w:i/>
          <w:sz w:val="24"/>
        </w:rPr>
        <w:t xml:space="preserve"> vitro</w:t>
      </w:r>
      <w:r w:rsidRPr="00B135A9">
        <w:rPr>
          <w:sz w:val="24"/>
        </w:rPr>
        <w:t xml:space="preserve"> culturing system, we identified the activated NSCs with NESTIN</w:t>
      </w:r>
      <w:r w:rsidRPr="00B135A9">
        <w:rPr>
          <w:sz w:val="24"/>
          <w:vertAlign w:val="superscript"/>
        </w:rPr>
        <w:t>+</w:t>
      </w:r>
      <w:r w:rsidRPr="00B135A9">
        <w:rPr>
          <w:sz w:val="24"/>
        </w:rPr>
        <w:t>/SOX2</w:t>
      </w:r>
      <w:r w:rsidRPr="00B135A9">
        <w:rPr>
          <w:sz w:val="24"/>
          <w:vertAlign w:val="superscript"/>
        </w:rPr>
        <w:t>+</w:t>
      </w:r>
      <w:r w:rsidRPr="00B135A9">
        <w:rPr>
          <w:sz w:val="24"/>
        </w:rPr>
        <w:t xml:space="preserve"> </w:t>
      </w:r>
      <w:proofErr w:type="spellStart"/>
      <w:r w:rsidRPr="00B135A9">
        <w:rPr>
          <w:sz w:val="24"/>
        </w:rPr>
        <w:t>colocalisation</w:t>
      </w:r>
      <w:proofErr w:type="spellEnd"/>
      <w:r w:rsidRPr="00B135A9">
        <w:rPr>
          <w:sz w:val="24"/>
        </w:rPr>
        <w:t xml:space="preserve"> and the quiescent NSCs with GFAP</w:t>
      </w:r>
      <w:r w:rsidRPr="00B135A9">
        <w:rPr>
          <w:sz w:val="24"/>
          <w:vertAlign w:val="superscript"/>
        </w:rPr>
        <w:t>+</w:t>
      </w:r>
      <w:r w:rsidRPr="00B135A9">
        <w:rPr>
          <w:sz w:val="24"/>
        </w:rPr>
        <w:t>/SOX2</w:t>
      </w:r>
      <w:r w:rsidRPr="00B135A9">
        <w:rPr>
          <w:sz w:val="24"/>
          <w:vertAlign w:val="superscript"/>
        </w:rPr>
        <w:t>+</w:t>
      </w:r>
      <w:r w:rsidRPr="00B135A9">
        <w:rPr>
          <w:sz w:val="24"/>
        </w:rPr>
        <w:t xml:space="preserve">. </w:t>
      </w:r>
    </w:p>
    <w:p w14:paraId="1C6CD4ED" w14:textId="77777777" w:rsidR="00A56BBA" w:rsidRPr="00B135A9" w:rsidRDefault="00A56BBA" w:rsidP="00A56BBA">
      <w:pPr>
        <w:pStyle w:val="BodyTextIndent"/>
        <w:spacing w:line="480" w:lineRule="auto"/>
        <w:ind w:firstLine="480"/>
        <w:rPr>
          <w:sz w:val="24"/>
        </w:rPr>
      </w:pPr>
      <w:r w:rsidRPr="00B135A9">
        <w:rPr>
          <w:sz w:val="24"/>
        </w:rPr>
        <w:t xml:space="preserve">With the </w:t>
      </w:r>
      <w:proofErr w:type="spellStart"/>
      <w:r w:rsidRPr="00B135A9">
        <w:rPr>
          <w:sz w:val="24"/>
        </w:rPr>
        <w:t>characterising</w:t>
      </w:r>
      <w:proofErr w:type="spellEnd"/>
      <w:r w:rsidRPr="00B135A9">
        <w:rPr>
          <w:sz w:val="24"/>
        </w:rPr>
        <w:t xml:space="preserve"> system, we tested the proliferation and DNA damage in NSCs from mice of different age groups. It showed that in the NSCs derived from the ageing mice SVZ, the proliferation and the DSB level was lower than in the younger groups. Besides, the activated NSC were thought to be more sensitive to DSBs </w:t>
      </w:r>
      <w:r w:rsidRPr="00B135A9">
        <w:rPr>
          <w:sz w:val="24"/>
        </w:rPr>
        <w:fldChar w:fldCharType="begin"/>
      </w:r>
      <w:r w:rsidRPr="00B135A9">
        <w:rPr>
          <w:sz w:val="24"/>
        </w:rPr>
        <w:instrText xml:space="preserve"> ADDIN EN.CITE &lt;EndNote&gt;&lt;Cite&gt;&lt;Author&gt;Barazzuol&lt;/Author&gt;&lt;Year&gt;2017&lt;/Year&gt;&lt;RecNum&gt;1631&lt;/RecNum&gt;&lt;DisplayText&gt;(Barazzuol, Ju et al. 2017)&lt;/DisplayText&gt;&lt;record&gt;&lt;rec-number&gt;1631&lt;/rec-number&gt;&lt;foreign-keys&gt;&lt;key app="EN" db-id="wawdtw9znsaw0fedxs65ra0ftpx9ss2dv9ww" timestamp="1653753141"&gt;1631&lt;/key&gt;&lt;/foreign-keys&gt;&lt;ref-type name="Journal Article"&gt;17&lt;/ref-type&gt;&lt;contributors&gt;&lt;authors&gt;&lt;author&gt;Barazzuol, Lara&lt;/author&gt;&lt;author&gt;Ju, Limei&lt;/author&gt;&lt;author&gt;Jeggo, Penny A.&lt;/author&gt;&lt;/authors&gt;&lt;/contributors&gt;&lt;titles&gt;&lt;title&gt;A coordinated DNA damage response promotes adult quiescent neural stem cell activation&lt;/title&gt;&lt;secondary-title&gt;PLoS biology&lt;/secondary-title&gt;&lt;alt-title&gt;PLoS Biol&lt;/alt-title&gt;&lt;/titles&gt;&lt;periodical&gt;&lt;full-title&gt;Plos Biology&lt;/full-title&gt;&lt;/periodical&gt;&lt;alt-periodical&gt;&lt;full-title&gt;PLoS Biol&lt;/full-title&gt;&lt;/alt-periodical&gt;&lt;pages&gt;e2001264-e2001264&lt;/pages&gt;&lt;volume&gt;15&lt;/volume&gt;&lt;number&gt;5&lt;/number&gt;&lt;keywords&gt;&lt;keyword&gt;Animals&lt;/keyword&gt;&lt;keyword&gt;Animals, Newborn&lt;/keyword&gt;&lt;keyword&gt;*Apoptosis&lt;/keyword&gt;&lt;keyword&gt;Ataxia Telangiectasia Mutated Proteins/metabolism&lt;/keyword&gt;&lt;keyword&gt;Cell Differentiation&lt;/keyword&gt;&lt;keyword&gt;Cell Proliferation/radiation effects&lt;/keyword&gt;&lt;keyword&gt;*DNA Damage&lt;/keyword&gt;&lt;keyword&gt;Lateral Ventricles/*radiation effects&lt;/keyword&gt;&lt;keyword&gt;Mice, Inbred C57BL&lt;/keyword&gt;&lt;keyword&gt;Neural Stem Cells/*radiation effects&lt;/keyword&gt;&lt;keyword&gt;X-Rays&lt;/keyword&gt;&lt;/keywords&gt;&lt;dates&gt;&lt;year&gt;2017&lt;/year&gt;&lt;/dates&gt;&lt;publisher&gt;Public Library of Science&lt;/publisher&gt;&lt;isbn&gt;1545-7885&amp;#xD;1544-9173&lt;/isbn&gt;&lt;accession-num&gt;28489848&lt;/accession-num&gt;&lt;urls&gt;&lt;related-urls&gt;&lt;url&gt;https://pubmed.ncbi.nlm.nih.gov/28489848&lt;/url&gt;&lt;url&gt;https://www.ncbi.nlm.nih.gov/pmc/articles/PMC5424956/&lt;/url&gt;&lt;/related-urls&gt;&lt;/urls&gt;&lt;electronic-resource-num&gt;10.1371/journal.pbio.2001264&lt;/electronic-resource-num&gt;&lt;remote-database-name&gt;PubMed&lt;/remote-database-name&gt;&lt;language&gt;eng&lt;/language&gt;&lt;/record&gt;&lt;/Cite&gt;&lt;/EndNote&gt;</w:instrText>
      </w:r>
      <w:r w:rsidRPr="00B135A9">
        <w:rPr>
          <w:sz w:val="24"/>
        </w:rPr>
        <w:fldChar w:fldCharType="separate"/>
      </w:r>
      <w:r w:rsidRPr="00B135A9">
        <w:rPr>
          <w:noProof/>
          <w:sz w:val="24"/>
        </w:rPr>
        <w:t>(</w:t>
      </w:r>
      <w:hyperlink w:anchor="_ENREF_15" w:tooltip="Barazzuol, 2017 #1631" w:history="1">
        <w:r w:rsidRPr="00B135A9">
          <w:rPr>
            <w:noProof/>
            <w:sz w:val="24"/>
          </w:rPr>
          <w:t>Barazzuol, Ju et al. 2017</w:t>
        </w:r>
      </w:hyperlink>
      <w:r w:rsidRPr="00B135A9">
        <w:rPr>
          <w:noProof/>
          <w:sz w:val="24"/>
        </w:rPr>
        <w:t>)</w:t>
      </w:r>
      <w:r w:rsidRPr="00B135A9">
        <w:rPr>
          <w:sz w:val="24"/>
        </w:rPr>
        <w:fldChar w:fldCharType="end"/>
      </w:r>
      <w:r w:rsidRPr="00B135A9">
        <w:rPr>
          <w:sz w:val="24"/>
        </w:rPr>
        <w:t xml:space="preserve">. As a result, we focused more on the activated NSCs. </w:t>
      </w:r>
    </w:p>
    <w:p w14:paraId="16314F6F" w14:textId="52BD509C" w:rsidR="00A56BBA" w:rsidRPr="00B135A9" w:rsidRDefault="00C34FD4" w:rsidP="00C34FD4">
      <w:pPr>
        <w:pStyle w:val="BodyTextIndent"/>
        <w:spacing w:line="480" w:lineRule="auto"/>
        <w:ind w:firstLineChars="0"/>
        <w:rPr>
          <w:sz w:val="24"/>
        </w:rPr>
      </w:pPr>
      <w:r w:rsidRPr="00B135A9">
        <w:rPr>
          <w:sz w:val="24"/>
        </w:rPr>
        <w:t xml:space="preserve">We then tried to elucidate the decreased DSBs in the NSCs of aged mice. One of the explanations was that as age grew, the rate of proliferation slowed down; thus, the DNA helices of these aged NSCs were less likely to duplicate themselves, and therefore, the genome became dormant. </w:t>
      </w:r>
      <w:r w:rsidR="00A56BBA" w:rsidRPr="00B135A9">
        <w:rPr>
          <w:sz w:val="24"/>
        </w:rPr>
        <w:t>Besides, DNA replication</w:t>
      </w:r>
      <w:r w:rsidRPr="00B135A9">
        <w:rPr>
          <w:sz w:val="24"/>
        </w:rPr>
        <w:t>s</w:t>
      </w:r>
      <w:r w:rsidR="00A56BBA" w:rsidRPr="00B135A9">
        <w:rPr>
          <w:sz w:val="24"/>
        </w:rPr>
        <w:t xml:space="preserve"> </w:t>
      </w:r>
      <w:r w:rsidRPr="00B135A9">
        <w:rPr>
          <w:sz w:val="24"/>
        </w:rPr>
        <w:t xml:space="preserve">generate </w:t>
      </w:r>
      <w:r w:rsidR="00A56BBA" w:rsidRPr="00B135A9">
        <w:rPr>
          <w:sz w:val="24"/>
        </w:rPr>
        <w:t xml:space="preserve">DSBs. It has previously been reported that in the embryo NSCs, much more DSBs are spotted compared to the adult NSCs </w:t>
      </w:r>
      <w:r w:rsidR="00A56BBA" w:rsidRPr="00B135A9">
        <w:rPr>
          <w:sz w:val="24"/>
        </w:rPr>
        <w:fldChar w:fldCharType="begin"/>
      </w:r>
      <w:r w:rsidR="00A56BBA" w:rsidRPr="00B135A9">
        <w:rPr>
          <w:sz w:val="24"/>
        </w:rPr>
        <w:instrText xml:space="preserve"> ADDIN EN.CITE &lt;EndNote&gt;&lt;Cite&gt;&lt;Author&gt;Barazzuol&lt;/Author&gt;&lt;Year&gt;2015&lt;/Year&gt;&lt;RecNum&gt;1632&lt;/RecNum&gt;&lt;DisplayText&gt;(Barazzuol, Rickett et al. 2015)&lt;/DisplayText&gt;&lt;record&gt;&lt;rec-number&gt;1632&lt;/rec-number&gt;&lt;foreign-keys&gt;&lt;key app="EN" db-id="wawdtw9znsaw0fedxs65ra0ftpx9ss2dv9ww" timestamp="1653807204"&gt;1632&lt;/key&gt;&lt;/foreign-keys&gt;&lt;ref-type name="Journal Article"&gt;17&lt;/ref-type&gt;&lt;contributors&gt;&lt;authors&gt;&lt;author&gt;Barazzuol, L.&lt;/author&gt;&lt;author&gt;Rickett, N.&lt;/author&gt;&lt;author&gt;Ju, L.&lt;/author&gt;&lt;author&gt;Jeggo, P. A.&lt;/author&gt;&lt;/authors&gt;&lt;/contributors&gt;&lt;auth-address&gt;Genome Damage and Stability Centre, University of Sussex, East Sussex BN19RQ, UK.&amp;#xD;Genome Damage and Stability Centre, University of Sussex, East Sussex BN19RQ, UK p.a.jeggo@sussex.ac.uk.&lt;/auth-address&gt;&lt;titles&gt;&lt;title&gt;Low levels of endogenous or X-ray-induced DNA double-strand breaks activate apoptosis in adult neural stem cells&lt;/title&gt;&lt;secondary-title&gt;J Cell Sci&lt;/secondary-title&gt;&lt;alt-title&gt;Journal of cell science&lt;/alt-title&gt;&lt;/titles&gt;&lt;periodical&gt;&lt;full-title&gt;J Cell Sci&lt;/full-title&gt;&lt;/periodical&gt;&lt;pages&gt;3597-606&lt;/pages&gt;&lt;volume&gt;128&lt;/volume&gt;&lt;number&gt;19&lt;/number&gt;&lt;edition&gt;2015/08/26&lt;/edition&gt;&lt;keywords&gt;&lt;keyword&gt;Animals&lt;/keyword&gt;&lt;keyword&gt;Apoptosis/genetics/*radiation effects&lt;/keyword&gt;&lt;keyword&gt;Cells, Cultured&lt;/keyword&gt;&lt;keyword&gt;DNA Breaks, Double-Stranded/*radiation effects&lt;/keyword&gt;&lt;keyword&gt;Female&lt;/keyword&gt;&lt;keyword&gt;In Situ Nick-End Labeling&lt;/keyword&gt;&lt;keyword&gt;Male&lt;/keyword&gt;&lt;keyword&gt;Mice&lt;/keyword&gt;&lt;keyword&gt;Neural Stem Cells/*radiation effects&lt;/keyword&gt;&lt;keyword&gt;*X-Rays&lt;/keyword&gt;&lt;/keywords&gt;&lt;dates&gt;&lt;year&gt;2015&lt;/year&gt;&lt;pub-dates&gt;&lt;date&gt;Oct 1&lt;/date&gt;&lt;/pub-dates&gt;&lt;/dates&gt;&lt;isbn&gt;0021-9533 (Print)&amp;#xD;0021-9533&lt;/isbn&gt;&lt;accession-num&gt;26303202&lt;/accession-num&gt;&lt;urls&gt;&lt;/urls&gt;&lt;custom2&gt;Pmc4610209&lt;/custom2&gt;&lt;electronic-resource-num&gt;10.1242/jcs.171223&lt;/electronic-resource-num&gt;&lt;remote-database-provider&gt;Nlm&lt;/remote-database-provider&gt;&lt;language&gt;eng&lt;/language&gt;&lt;/record&gt;&lt;/Cite&gt;&lt;/EndNote&gt;</w:instrText>
      </w:r>
      <w:r w:rsidR="00A56BBA" w:rsidRPr="00B135A9">
        <w:rPr>
          <w:sz w:val="24"/>
        </w:rPr>
        <w:fldChar w:fldCharType="separate"/>
      </w:r>
      <w:r w:rsidR="00A56BBA" w:rsidRPr="00B135A9">
        <w:rPr>
          <w:sz w:val="24"/>
        </w:rPr>
        <w:t>(</w:t>
      </w:r>
      <w:hyperlink w:anchor="_ENREF_16" w:tooltip="Barazzuol, 2015 #1632" w:history="1">
        <w:r w:rsidR="00A56BBA" w:rsidRPr="00B135A9">
          <w:rPr>
            <w:sz w:val="24"/>
          </w:rPr>
          <w:t>Barazzuol, Rickett et al. 2015</w:t>
        </w:r>
      </w:hyperlink>
      <w:r w:rsidR="00A56BBA" w:rsidRPr="00B135A9">
        <w:rPr>
          <w:sz w:val="24"/>
        </w:rPr>
        <w:t>)</w:t>
      </w:r>
      <w:r w:rsidR="00A56BBA" w:rsidRPr="00B135A9">
        <w:rPr>
          <w:sz w:val="24"/>
        </w:rPr>
        <w:fldChar w:fldCharType="end"/>
      </w:r>
      <w:r w:rsidR="00A56BBA" w:rsidRPr="00B135A9">
        <w:rPr>
          <w:sz w:val="24"/>
        </w:rPr>
        <w:t xml:space="preserve">. In another report, the replication-related DSBs in NSCs are more likely to be captured in particular large-sized genes that participate in brain functions </w:t>
      </w:r>
      <w:r w:rsidR="00A56BBA" w:rsidRPr="00B135A9">
        <w:rPr>
          <w:sz w:val="24"/>
        </w:rPr>
        <w:fldChar w:fldCharType="begin">
          <w:fldData xml:space="preserve">PEVuZE5vdGU+PENpdGU+PEF1dGhvcj5XZWk8L0F1dGhvcj48WWVhcj4yMDE2PC9ZZWFyPjxSZWNO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=
</w:fldData>
        </w:fldChar>
      </w:r>
      <w:r w:rsidR="00A56BBA" w:rsidRPr="00B135A9">
        <w:rPr>
          <w:sz w:val="24"/>
        </w:rPr>
        <w:instrText xml:space="preserve"> ADDIN EN.CITE </w:instrText>
      </w:r>
      <w:r w:rsidR="00A56BBA" w:rsidRPr="00B135A9">
        <w:rPr>
          <w:sz w:val="24"/>
        </w:rPr>
        <w:fldChar w:fldCharType="begin">
          <w:fldData xml:space="preserve">PEVuZE5vdGU+PENpdGU+PEF1dGhvcj5XZWk8L0F1dGhvcj48WWVhcj4yMDE2PC9ZZWFyPjxSZWNO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=
</w:fldData>
        </w:fldChar>
      </w:r>
      <w:r w:rsidR="00A56BBA" w:rsidRPr="00B135A9">
        <w:rPr>
          <w:sz w:val="24"/>
        </w:rPr>
        <w:instrText xml:space="preserve"> ADDIN EN.CITE.DATA </w:instrText>
      </w:r>
      <w:r w:rsidR="00A56BBA" w:rsidRPr="00B135A9">
        <w:rPr>
          <w:sz w:val="24"/>
        </w:rPr>
      </w:r>
      <w:r w:rsidR="00A56BBA" w:rsidRPr="00B135A9">
        <w:rPr>
          <w:sz w:val="24"/>
        </w:rPr>
        <w:fldChar w:fldCharType="end"/>
      </w:r>
      <w:r w:rsidR="00A56BBA" w:rsidRPr="00B135A9">
        <w:rPr>
          <w:sz w:val="24"/>
        </w:rPr>
      </w:r>
      <w:r w:rsidR="00A56BBA" w:rsidRPr="00B135A9">
        <w:rPr>
          <w:sz w:val="24"/>
        </w:rPr>
        <w:fldChar w:fldCharType="separate"/>
      </w:r>
      <w:r w:rsidR="00A56BBA" w:rsidRPr="00B135A9">
        <w:rPr>
          <w:sz w:val="24"/>
        </w:rPr>
        <w:t>(</w:t>
      </w:r>
      <w:hyperlink w:anchor="_ENREF_245" w:tooltip="Wei, 2016 #1626" w:history="1">
        <w:r w:rsidR="00A56BBA" w:rsidRPr="00B135A9">
          <w:rPr>
            <w:sz w:val="24"/>
          </w:rPr>
          <w:t>Wei, Chang et al. 2016</w:t>
        </w:r>
      </w:hyperlink>
      <w:r w:rsidR="00A56BBA" w:rsidRPr="00B135A9">
        <w:rPr>
          <w:sz w:val="24"/>
        </w:rPr>
        <w:t>)</w:t>
      </w:r>
      <w:r w:rsidR="00A56BBA" w:rsidRPr="00B135A9">
        <w:rPr>
          <w:sz w:val="24"/>
        </w:rPr>
        <w:fldChar w:fldCharType="end"/>
      </w:r>
      <w:r w:rsidR="00A56BBA" w:rsidRPr="00B135A9">
        <w:rPr>
          <w:sz w:val="24"/>
        </w:rPr>
        <w:t xml:space="preserve">. Several pieces of research show that γH2AX, the DSB flag, suppresses SVZ NSC proliferation in embryo or adult mice brains </w:t>
      </w:r>
      <w:r w:rsidR="00A56BBA" w:rsidRPr="00B135A9">
        <w:rPr>
          <w:sz w:val="24"/>
        </w:rPr>
        <w:fldChar w:fldCharType="begin">
          <w:fldData xml:space="preserve">PEVuZE5vdGU+PENpdGU+PEF1dGhvcj5TdHVja2k8L0F1dGhvcj48WWVhcj4yMDA2PC9ZZWFyPjxS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</w:fldData>
        </w:fldChar>
      </w:r>
      <w:r w:rsidR="00A56BBA" w:rsidRPr="00B135A9">
        <w:rPr>
          <w:sz w:val="24"/>
        </w:rPr>
        <w:instrText xml:space="preserve"> ADDIN EN.CITE </w:instrText>
      </w:r>
      <w:r w:rsidR="00A56BBA" w:rsidRPr="00B135A9">
        <w:rPr>
          <w:sz w:val="24"/>
        </w:rPr>
        <w:fldChar w:fldCharType="begin">
          <w:fldData xml:space="preserve">PEVuZE5vdGU+PENpdGU+PEF1dGhvcj5TdHVja2k8L0F1dGhvcj48WWVhcj4yMDA2PC9ZZWFyPjxS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</w:fldData>
        </w:fldChar>
      </w:r>
      <w:r w:rsidR="00A56BBA" w:rsidRPr="00B135A9">
        <w:rPr>
          <w:sz w:val="24"/>
        </w:rPr>
        <w:instrText xml:space="preserve"> ADDIN EN.CITE.DATA </w:instrText>
      </w:r>
      <w:r w:rsidR="00A56BBA" w:rsidRPr="00B135A9">
        <w:rPr>
          <w:sz w:val="24"/>
        </w:rPr>
      </w:r>
      <w:r w:rsidR="00A56BBA" w:rsidRPr="00B135A9">
        <w:rPr>
          <w:sz w:val="24"/>
        </w:rPr>
        <w:fldChar w:fldCharType="end"/>
      </w:r>
      <w:r w:rsidR="00A56BBA" w:rsidRPr="00B135A9">
        <w:rPr>
          <w:sz w:val="24"/>
        </w:rPr>
      </w:r>
      <w:r w:rsidR="00A56BBA" w:rsidRPr="00B135A9">
        <w:rPr>
          <w:sz w:val="24"/>
        </w:rPr>
        <w:fldChar w:fldCharType="separate"/>
      </w:r>
      <w:r w:rsidR="00A56BBA" w:rsidRPr="00B135A9">
        <w:rPr>
          <w:sz w:val="24"/>
        </w:rPr>
        <w:t>(</w:t>
      </w:r>
      <w:hyperlink w:anchor="_ENREF_226" w:tooltip="Stucki, 2006 #1698" w:history="1">
        <w:r w:rsidR="00A56BBA" w:rsidRPr="00B135A9">
          <w:rPr>
            <w:sz w:val="24"/>
          </w:rPr>
          <w:t>Stucki and Jackson 2006</w:t>
        </w:r>
      </w:hyperlink>
      <w:r w:rsidR="00A56BBA" w:rsidRPr="00B135A9">
        <w:rPr>
          <w:sz w:val="24"/>
        </w:rPr>
        <w:t xml:space="preserve">, </w:t>
      </w:r>
      <w:hyperlink w:anchor="_ENREF_10" w:tooltip="Andäng, 2008 #1699" w:history="1">
        <w:r w:rsidR="00A56BBA" w:rsidRPr="00B135A9">
          <w:rPr>
            <w:sz w:val="24"/>
          </w:rPr>
          <w:t>Andäng, Hjerling-Leffler et al. 2008</w:t>
        </w:r>
      </w:hyperlink>
      <w:r w:rsidR="00A56BBA" w:rsidRPr="00B135A9">
        <w:rPr>
          <w:sz w:val="24"/>
        </w:rPr>
        <w:t xml:space="preserve">, </w:t>
      </w:r>
      <w:hyperlink w:anchor="_ENREF_69" w:tooltip="Fernando, 2011 #1700" w:history="1">
        <w:r w:rsidR="00A56BBA" w:rsidRPr="00B135A9">
          <w:rPr>
            <w:sz w:val="24"/>
          </w:rPr>
          <w:t>Fernando, Eleuteri et al. 2011</w:t>
        </w:r>
      </w:hyperlink>
      <w:r w:rsidR="00A56BBA" w:rsidRPr="00B135A9">
        <w:rPr>
          <w:sz w:val="24"/>
        </w:rPr>
        <w:t>)</w:t>
      </w:r>
      <w:r w:rsidR="00A56BBA" w:rsidRPr="00B135A9">
        <w:rPr>
          <w:sz w:val="24"/>
        </w:rPr>
        <w:fldChar w:fldCharType="end"/>
      </w:r>
      <w:r w:rsidR="00A56BBA" w:rsidRPr="00B135A9">
        <w:rPr>
          <w:sz w:val="24"/>
        </w:rPr>
        <w:t xml:space="preserve">. In our study, among the activated NSCs, the γH2AX positive cells doubled the number of proliferative cells. </w:t>
      </w:r>
      <w:r w:rsidR="00822817" w:rsidRPr="00B135A9">
        <w:rPr>
          <w:sz w:val="24"/>
        </w:rPr>
        <w:t>On the other hand, with</w:t>
      </w:r>
      <w:r w:rsidR="00A56BBA" w:rsidRPr="00B135A9">
        <w:rPr>
          <w:sz w:val="24"/>
        </w:rPr>
        <w:t xml:space="preserve"> the loss of SIRT1 protein in the activated NSCs, the DSBs reduced while the cells became more proliferative. Such contradictory results indicated that the reason for the </w:t>
      </w:r>
      <w:r w:rsidR="00822817" w:rsidRPr="00B135A9">
        <w:rPr>
          <w:sz w:val="24"/>
        </w:rPr>
        <w:lastRenderedPageBreak/>
        <w:t>downgrading</w:t>
      </w:r>
      <w:r w:rsidR="00A56BBA" w:rsidRPr="00B135A9">
        <w:rPr>
          <w:sz w:val="24"/>
        </w:rPr>
        <w:t xml:space="preserve"> DSBs in the activated NSCs from ageing mice could be more complicated than a lower proliferation rate.</w:t>
      </w:r>
    </w:p>
    <w:p w14:paraId="7CC105CD" w14:textId="77777777" w:rsidR="00A56BBA" w:rsidRPr="00B135A9" w:rsidRDefault="00A56BBA" w:rsidP="00A56BBA">
      <w:pPr>
        <w:pStyle w:val="BodyTextIndent"/>
        <w:spacing w:line="480" w:lineRule="auto"/>
        <w:ind w:firstLine="480"/>
        <w:rPr>
          <w:sz w:val="24"/>
        </w:rPr>
      </w:pPr>
      <w:r w:rsidRPr="00B135A9">
        <w:rPr>
          <w:sz w:val="24"/>
        </w:rPr>
        <w:t xml:space="preserve">There is another possibility. The NSCs </w:t>
      </w:r>
      <w:proofErr w:type="spellStart"/>
      <w:r w:rsidRPr="00B135A9">
        <w:rPr>
          <w:sz w:val="24"/>
        </w:rPr>
        <w:t>harbouring</w:t>
      </w:r>
      <w:proofErr w:type="spellEnd"/>
      <w:r w:rsidRPr="00B135A9">
        <w:rPr>
          <w:sz w:val="24"/>
        </w:rPr>
        <w:t xml:space="preserve"> greater DSBs might be eliminated by apoptosis, whereas the NSCs with fewer DSBs could survive. It has also been reported that the adult NSCs were particularly sensitive to DSB-triggered apoptosis, which supported this possibility </w:t>
      </w:r>
      <w:r w:rsidRPr="00B135A9">
        <w:rPr>
          <w:sz w:val="24"/>
        </w:rPr>
        <w:fldChar w:fldCharType="begin"/>
      </w:r>
      <w:r w:rsidRPr="00B135A9">
        <w:rPr>
          <w:sz w:val="24"/>
        </w:rPr>
        <w:instrText xml:space="preserve"> ADDIN EN.CITE &lt;EndNote&gt;&lt;Cite&gt;&lt;Author&gt;Barazzuol&lt;/Author&gt;&lt;Year&gt;2015&lt;/Year&gt;&lt;RecNum&gt;1632&lt;/RecNum&gt;&lt;DisplayText&gt;(Barazzuol, Rickett et al. 2015)&lt;/DisplayText&gt;&lt;record&gt;&lt;rec-number&gt;1632&lt;/rec-number&gt;&lt;foreign-keys&gt;&lt;key app="EN" db-id="wawdtw9znsaw0fedxs65ra0ftpx9ss2dv9ww" timestamp="1653807204"&gt;1632&lt;/key&gt;&lt;/foreign-keys&gt;&lt;ref-type name="Journal Article"&gt;17&lt;/ref-type&gt;&lt;contributors&gt;&lt;authors&gt;&lt;author&gt;Barazzuol, L.&lt;/author&gt;&lt;author&gt;Rickett, N.&lt;/author&gt;&lt;author&gt;Ju, L.&lt;/author&gt;&lt;author&gt;Jeggo, P. A.&lt;/author&gt;&lt;/authors&gt;&lt;/contributors&gt;&lt;auth-address&gt;Genome Damage and Stability Centre, University of Sussex, East Sussex BN19RQ, UK.&amp;#xD;Genome Damage and Stability Centre, University of Sussex, East Sussex BN19RQ, UK p.a.jeggo@sussex.ac.uk.&lt;/auth-address&gt;&lt;titles&gt;&lt;title&gt;Low levels of endogenous or X-ray-induced DNA double-strand breaks activate apoptosis in adult neural stem cells&lt;/title&gt;&lt;secondary-title&gt;J Cell Sci&lt;/secondary-title&gt;&lt;alt-title&gt;Journal of cell science&lt;/alt-title&gt;&lt;/titles&gt;&lt;periodical&gt;&lt;full-title&gt;J Cell Sci&lt;/full-title&gt;&lt;/periodical&gt;&lt;pages&gt;3597-606&lt;/pages&gt;&lt;volume&gt;128&lt;/volume&gt;&lt;number&gt;19&lt;/number&gt;&lt;edition&gt;2015/08/26&lt;/edition&gt;&lt;keywords&gt;&lt;keyword&gt;Animals&lt;/keyword&gt;&lt;keyword&gt;Apoptosis/genetics/*radiation effects&lt;/keyword&gt;&lt;keyword&gt;Cells, Cultured&lt;/keyword&gt;&lt;keyword&gt;DNA Breaks, Double-Stranded/*radiation effects&lt;/keyword&gt;&lt;keyword&gt;Female&lt;/keyword&gt;&lt;keyword&gt;In Situ Nick-End Labeling&lt;/keyword&gt;&lt;keyword&gt;Male&lt;/keyword&gt;&lt;keyword&gt;Mice&lt;/keyword&gt;&lt;keyword&gt;Neural Stem Cells/*radiation effects&lt;/keyword&gt;&lt;keyword&gt;*X-Rays&lt;/keyword&gt;&lt;/keywords&gt;&lt;dates&gt;&lt;year&gt;2015&lt;/year&gt;&lt;pub-dates&gt;&lt;date&gt;Oct 1&lt;/date&gt;&lt;/pub-dates&gt;&lt;/dates&gt;&lt;isbn&gt;0021-9533 (Print)&amp;#xD;0021-9533&lt;/isbn&gt;&lt;accession-num&gt;26303202&lt;/accession-num&gt;&lt;urls&gt;&lt;/urls&gt;&lt;custom2&gt;Pmc4610209&lt;/custom2&gt;&lt;electronic-resource-num&gt;10.1242/jcs.171223&lt;/electronic-resource-num&gt;&lt;remote-database-provider&gt;Nlm&lt;/remote-database-provider&gt;&lt;language&gt;eng&lt;/language&gt;&lt;/record&gt;&lt;/Cite&gt;&lt;/EndNote&gt;</w:instrText>
      </w:r>
      <w:r w:rsidRPr="00B135A9">
        <w:rPr>
          <w:sz w:val="24"/>
        </w:rPr>
        <w:fldChar w:fldCharType="separate"/>
      </w:r>
      <w:r w:rsidRPr="00B135A9">
        <w:rPr>
          <w:sz w:val="24"/>
        </w:rPr>
        <w:t>(</w:t>
      </w:r>
      <w:hyperlink w:anchor="_ENREF_16" w:tooltip="Barazzuol, 2015 #1632" w:history="1">
        <w:r w:rsidRPr="00B135A9">
          <w:rPr>
            <w:sz w:val="24"/>
          </w:rPr>
          <w:t>Barazzuol, Rickett et al. 2015</w:t>
        </w:r>
      </w:hyperlink>
      <w:r w:rsidRPr="00B135A9">
        <w:rPr>
          <w:sz w:val="24"/>
        </w:rPr>
        <w:t>)</w:t>
      </w:r>
      <w:r w:rsidRPr="00B135A9">
        <w:rPr>
          <w:sz w:val="24"/>
        </w:rPr>
        <w:fldChar w:fldCharType="end"/>
      </w:r>
      <w:r w:rsidRPr="00B135A9">
        <w:rPr>
          <w:sz w:val="24"/>
        </w:rPr>
        <w:t xml:space="preserve">. In addition, we found that the upgraded SIRT1 protein helped the ageing NSCs repair DSBs to forbid possible apoptosis. Consequently, due to senescence, the NSC niche would not be exhausted too soon. </w:t>
      </w:r>
    </w:p>
    <w:p w14:paraId="14087752" w14:textId="77777777" w:rsidR="00A56BBA" w:rsidRPr="00B135A9" w:rsidRDefault="00A56BBA" w:rsidP="00A56BBA">
      <w:pPr>
        <w:spacing w:before="240" w:after="120" w:line="480" w:lineRule="auto"/>
        <w:outlineLvl w:val="1"/>
        <w:rPr>
          <w:b/>
          <w:bCs/>
          <w:i/>
          <w:noProof/>
          <w:sz w:val="24"/>
        </w:rPr>
      </w:pPr>
      <w:bookmarkStart w:id="200" w:name="_Toc112342703"/>
      <w:bookmarkStart w:id="201" w:name="_Toc129821038"/>
      <w:r w:rsidRPr="00B135A9">
        <w:rPr>
          <w:b/>
          <w:bCs/>
          <w:i/>
          <w:noProof/>
          <w:sz w:val="24"/>
        </w:rPr>
        <w:t>7.1.2 The exhaustion of NSCs due to proliferation and accumulation of DSBs in ageing mice</w:t>
      </w:r>
      <w:bookmarkEnd w:id="200"/>
      <w:bookmarkEnd w:id="201"/>
    </w:p>
    <w:p w14:paraId="23D6435B" w14:textId="6F78EB6C" w:rsidR="00A56BBA" w:rsidRPr="00B135A9" w:rsidRDefault="00A56BBA" w:rsidP="00A56BBA">
      <w:pPr>
        <w:pStyle w:val="BodyTextIndent"/>
        <w:spacing w:line="480" w:lineRule="auto"/>
        <w:ind w:firstLine="480"/>
        <w:rPr>
          <w:sz w:val="24"/>
        </w:rPr>
      </w:pPr>
      <w:r w:rsidRPr="00B135A9">
        <w:rPr>
          <w:sz w:val="24"/>
        </w:rPr>
        <w:t xml:space="preserve">Our tests validated that </w:t>
      </w:r>
      <w:r w:rsidR="00822817" w:rsidRPr="00B135A9">
        <w:rPr>
          <w:sz w:val="24"/>
        </w:rPr>
        <w:t xml:space="preserve">the </w:t>
      </w:r>
      <w:r w:rsidRPr="00B135A9">
        <w:rPr>
          <w:sz w:val="24"/>
        </w:rPr>
        <w:t xml:space="preserve">SIRT1 protein deacetylated NICD to repress the proliferation of the activated NSCs. NICD comprises the intracellular part of the NOTCH protein as a subunit. When NOTCH is triggered by ligand combination, NICD cleaves from the NOTCH molecule and enters the NSC nuclear to upregulate the expression of proliferation-related genes </w:t>
      </w:r>
      <w:r w:rsidRPr="00B135A9">
        <w:rPr>
          <w:sz w:val="24"/>
        </w:rPr>
        <w:fldChar w:fldCharType="begin">
          <w:fldData xml:space="preserve">PEVuZE5vdGU+PENpdGU+PEF1dGhvcj5BcnRhdmFuaXMtVHNha29uYXM8L0F1dGhvcj48WWVhcj4x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</w:fldData>
        </w:fldChar>
      </w:r>
      <w:r w:rsidRPr="00B135A9">
        <w:rPr>
          <w:sz w:val="24"/>
        </w:rPr>
        <w:instrText xml:space="preserve"> ADDIN EN.CITE </w:instrText>
      </w:r>
      <w:r w:rsidRPr="00B135A9">
        <w:rPr>
          <w:sz w:val="24"/>
        </w:rPr>
        <w:fldChar w:fldCharType="begin">
          <w:fldData xml:space="preserve">PEVuZE5vdGU+PENpdGU+PEF1dGhvcj5BcnRhdmFuaXMtVHNha29uYXM8L0F1dGhvcj48WWVhcj4x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sz w:val="24"/>
        </w:rPr>
        <w:t>(</w:t>
      </w:r>
      <w:hyperlink w:anchor="_ENREF_12" w:tooltip="Artavanis-Tsakonas, 1995 #1703" w:history="1">
        <w:r w:rsidRPr="00B135A9">
          <w:rPr>
            <w:sz w:val="24"/>
          </w:rPr>
          <w:t>Artavanis-Tsakonas, Matsuno et al. 1995</w:t>
        </w:r>
      </w:hyperlink>
      <w:r w:rsidRPr="00B135A9">
        <w:rPr>
          <w:sz w:val="24"/>
        </w:rPr>
        <w:t xml:space="preserve">, </w:t>
      </w:r>
      <w:hyperlink w:anchor="_ENREF_168" w:tooltip="Mumm, 2000 #1704" w:history="1">
        <w:r w:rsidRPr="00B135A9">
          <w:rPr>
            <w:sz w:val="24"/>
          </w:rPr>
          <w:t>Mumm and Kopan 2000</w:t>
        </w:r>
      </w:hyperlink>
      <w:r w:rsidRPr="00B135A9">
        <w:rPr>
          <w:sz w:val="24"/>
        </w:rPr>
        <w:t>)</w:t>
      </w:r>
      <w:r w:rsidRPr="00B135A9">
        <w:rPr>
          <w:sz w:val="24"/>
        </w:rPr>
        <w:fldChar w:fldCharType="end"/>
      </w:r>
      <w:r w:rsidRPr="00B135A9">
        <w:rPr>
          <w:sz w:val="24"/>
        </w:rPr>
        <w:t>. So that the NOTCH pathway maintains NSC proliferation</w:t>
      </w:r>
      <w:r w:rsidR="00822817" w:rsidRPr="00B135A9">
        <w:rPr>
          <w:sz w:val="24"/>
        </w:rPr>
        <w:t>; on</w:t>
      </w:r>
      <w:r w:rsidRPr="00B135A9">
        <w:rPr>
          <w:sz w:val="24"/>
        </w:rPr>
        <w:t xml:space="preserve"> the other hand, NOTCH1 deletion prevents NSCs from generating, hence the long-term </w:t>
      </w:r>
      <w:r w:rsidRPr="00B135A9">
        <w:rPr>
          <w:sz w:val="24"/>
        </w:rPr>
        <w:fldChar w:fldCharType="begin">
          <w:fldData xml:space="preserve">PEVuZE5vdGU+PENpdGU+PEF1dGhvcj5CYXNhazwvQXV0aG9yPjxZZWFyPjIwMTI8L1llYXI+PFJl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</w:fldData>
        </w:fldChar>
      </w:r>
      <w:r w:rsidRPr="00B135A9">
        <w:rPr>
          <w:sz w:val="24"/>
        </w:rPr>
        <w:instrText xml:space="preserve"> ADDIN EN.CITE </w:instrText>
      </w:r>
      <w:r w:rsidRPr="00B135A9">
        <w:rPr>
          <w:sz w:val="24"/>
        </w:rPr>
        <w:fldChar w:fldCharType="begin">
          <w:fldData xml:space="preserve">PEVuZE5vdGU+PENpdGU+PEF1dGhvcj5CYXNhazwvQXV0aG9yPjxZZWFyPjIwMTI8L1llYXI+PFJl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sz w:val="24"/>
        </w:rPr>
        <w:t>(</w:t>
      </w:r>
      <w:hyperlink w:anchor="_ENREF_97" w:tooltip="Imayoshi, 2010 #1706" w:history="1">
        <w:r w:rsidRPr="00B135A9">
          <w:rPr>
            <w:sz w:val="24"/>
          </w:rPr>
          <w:t>Imayoshi, Sakamoto et al. 2010</w:t>
        </w:r>
      </w:hyperlink>
      <w:r w:rsidRPr="00B135A9">
        <w:rPr>
          <w:sz w:val="24"/>
        </w:rPr>
        <w:t xml:space="preserve">, </w:t>
      </w:r>
      <w:hyperlink w:anchor="_ENREF_17" w:tooltip="Basak, 2012 #1705" w:history="1">
        <w:r w:rsidRPr="00B135A9">
          <w:rPr>
            <w:sz w:val="24"/>
          </w:rPr>
          <w:t>Basak, Giachino et al. 2012</w:t>
        </w:r>
      </w:hyperlink>
      <w:r w:rsidRPr="00B135A9">
        <w:rPr>
          <w:sz w:val="24"/>
        </w:rPr>
        <w:t>)</w:t>
      </w:r>
      <w:r w:rsidRPr="00B135A9">
        <w:rPr>
          <w:sz w:val="24"/>
        </w:rPr>
        <w:fldChar w:fldCharType="end"/>
      </w:r>
      <w:r w:rsidRPr="00B135A9">
        <w:rPr>
          <w:sz w:val="24"/>
        </w:rPr>
        <w:t xml:space="preserve">. </w:t>
      </w:r>
      <w:r w:rsidR="00822817" w:rsidRPr="00B135A9">
        <w:rPr>
          <w:sz w:val="24"/>
        </w:rPr>
        <w:t>Furthermore, research</w:t>
      </w:r>
      <w:r w:rsidRPr="00B135A9">
        <w:rPr>
          <w:sz w:val="24"/>
        </w:rPr>
        <w:t xml:space="preserve"> demonstrated that SIRT1 deacetylate NICD </w:t>
      </w:r>
      <w:r w:rsidR="00822817" w:rsidRPr="00B135A9">
        <w:rPr>
          <w:sz w:val="24"/>
        </w:rPr>
        <w:t>accelerates</w:t>
      </w:r>
      <w:r w:rsidRPr="00B135A9">
        <w:rPr>
          <w:sz w:val="24"/>
        </w:rPr>
        <w:t xml:space="preserve"> its degradation in the endothelial cells </w:t>
      </w:r>
      <w:r w:rsidRPr="00B135A9">
        <w:rPr>
          <w:sz w:val="24"/>
        </w:rPr>
        <w:fldChar w:fldCharType="begin">
          <w:fldData xml:space="preserve">PEVuZE5vdGU+PENpdGU+PEF1dGhvcj5HdWFyYW5pPC9BdXRob3I+PFllYXI+MjAxMTwvWWVhcj48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</w:fldData>
        </w:fldChar>
      </w:r>
      <w:r w:rsidRPr="00B135A9">
        <w:rPr>
          <w:sz w:val="24"/>
        </w:rPr>
        <w:instrText xml:space="preserve"> ADDIN EN.CITE </w:instrText>
      </w:r>
      <w:r w:rsidRPr="00B135A9">
        <w:rPr>
          <w:sz w:val="24"/>
        </w:rPr>
        <w:fldChar w:fldCharType="begin">
          <w:fldData xml:space="preserve">PEVuZE5vdGU+PENpdGU+PEF1dGhvcj5HdWFyYW5pPC9BdXRob3I+PFllYXI+MjAxMTwvWWVhcj48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87" w:tooltip="Guarani, 2011 #1810" w:history="1">
        <w:r w:rsidRPr="00B135A9">
          <w:rPr>
            <w:noProof/>
            <w:sz w:val="24"/>
          </w:rPr>
          <w:t>Guarani, Deflorian et al. 2011</w:t>
        </w:r>
      </w:hyperlink>
      <w:r w:rsidRPr="00B135A9">
        <w:rPr>
          <w:noProof/>
          <w:sz w:val="24"/>
        </w:rPr>
        <w:t>)</w:t>
      </w:r>
      <w:r w:rsidRPr="00B135A9">
        <w:rPr>
          <w:sz w:val="24"/>
        </w:rPr>
        <w:fldChar w:fldCharType="end"/>
      </w:r>
      <w:r w:rsidRPr="00B135A9">
        <w:rPr>
          <w:sz w:val="24"/>
        </w:rPr>
        <w:t xml:space="preserve">. It has also been reported that the </w:t>
      </w:r>
      <w:r w:rsidRPr="00B135A9">
        <w:rPr>
          <w:sz w:val="24"/>
        </w:rPr>
        <w:lastRenderedPageBreak/>
        <w:t xml:space="preserve">SIRT1 protein might suppress the NOTCH pathway to downscale the proliferation of NSCs in mice SGZ </w:t>
      </w:r>
      <w:r w:rsidRPr="00B135A9">
        <w:rPr>
          <w:sz w:val="24"/>
        </w:rPr>
        <w:fldChar w:fldCharType="begin"/>
      </w:r>
      <w:r w:rsidRPr="00B135A9">
        <w:rPr>
          <w:sz w:val="24"/>
        </w:rPr>
        <w:instrText xml:space="preserve"> ADDIN EN.CITE &lt;EndNote&gt;&lt;Cite&gt;&lt;Author&gt;Ma&lt;/Author&gt;&lt;Year&gt;2014&lt;/Year&gt;&lt;RecNum&gt;614&lt;/RecNum&gt;&lt;DisplayText&gt;(Ma, Yao et al. 2014)&lt;/DisplayText&gt;&lt;record&gt;&lt;rec-number&gt;614&lt;/rec-number&gt;&lt;foreign-keys&gt;&lt;key app="EN" db-id="wawdtw9znsaw0fedxs65ra0ftpx9ss2dv9ww"&gt;614&lt;/key&gt;&lt;/foreign-keys&gt;&lt;ref-type name="Journal Article"&gt;17&lt;/ref-type&gt;&lt;contributors&gt;&lt;authors&gt;&lt;author&gt;Ma, C. Y.&lt;/author&gt;&lt;author&gt;Yao, M. J.&lt;/author&gt;&lt;author&gt;Zhai, Q. W.&lt;/author&gt;&lt;author&gt;Jiao, J. W.&lt;/author&gt;&lt;author&gt;Yuan, X. B.&lt;/author&gt;&lt;author&gt;Poo, M. M.&lt;/author&gt;&lt;/authors&gt;&lt;/contributors&gt;&lt;titles&gt;&lt;title&gt;SIRT1 suppresses self-renewal of adult hippocampal neural stem cells&lt;/title&gt;&lt;secondary-title&gt;Development&lt;/secondary-title&gt;&lt;/titles&gt;&lt;periodical&gt;&lt;full-title&gt;Development&lt;/full-title&gt;&lt;/periodical&gt;&lt;pages&gt;4697-4709&lt;/pages&gt;&lt;volume&gt;141&lt;/volume&gt;&lt;number&gt;24&lt;/number&gt;&lt;dates&gt;&lt;year&gt;2014&lt;/year&gt;&lt;/dates&gt;&lt;urls&gt;&lt;/urls&gt;&lt;/record&gt;&lt;/Cite&gt;&lt;/EndNote&gt;</w:instrText>
      </w:r>
      <w:r w:rsidRPr="00B135A9">
        <w:rPr>
          <w:sz w:val="24"/>
        </w:rPr>
        <w:fldChar w:fldCharType="separate"/>
      </w:r>
      <w:r w:rsidRPr="00B135A9">
        <w:rPr>
          <w:sz w:val="24"/>
        </w:rPr>
        <w:t>(</w:t>
      </w:r>
      <w:hyperlink w:anchor="_ENREF_146" w:tooltip="Ma, 2014 #614" w:history="1">
        <w:r w:rsidRPr="00B135A9">
          <w:rPr>
            <w:sz w:val="24"/>
          </w:rPr>
          <w:t>Ma, Yao et al. 2014</w:t>
        </w:r>
      </w:hyperlink>
      <w:r w:rsidRPr="00B135A9">
        <w:rPr>
          <w:sz w:val="24"/>
        </w:rPr>
        <w:t>)</w:t>
      </w:r>
      <w:r w:rsidRPr="00B135A9">
        <w:rPr>
          <w:sz w:val="24"/>
        </w:rPr>
        <w:fldChar w:fldCharType="end"/>
      </w:r>
      <w:r w:rsidRPr="00B135A9">
        <w:rPr>
          <w:sz w:val="24"/>
        </w:rPr>
        <w:t>. Together with these findings, we could confirm that the effect of SIRT1 deacetylating NICD is to repress NSC proliferation.</w:t>
      </w:r>
    </w:p>
    <w:p w14:paraId="6DE2C73B" w14:textId="77777777" w:rsidR="00A56BBA" w:rsidRPr="00B135A9" w:rsidRDefault="00A56BBA" w:rsidP="00A56BBA">
      <w:pPr>
        <w:pStyle w:val="BodyTextIndent"/>
        <w:spacing w:line="480" w:lineRule="auto"/>
        <w:ind w:firstLine="480"/>
        <w:rPr>
          <w:sz w:val="24"/>
        </w:rPr>
      </w:pPr>
      <w:r w:rsidRPr="00B135A9">
        <w:rPr>
          <w:sz w:val="24"/>
        </w:rPr>
        <w:t xml:space="preserve">In the activated NSCs of the young mice, the imminent consequence of the SIRT1 protein depletion was to accelerate cellular proliferation; howbeit, prolonged SIRT1 deficit impedes neurogenesis in the whole region of SVZ. The activated NSCs and the newly generated OB neurons were reduced in number. It has been reported that the loss of proliferation inhibitive proteins, such as γH2AX and PTEN, could temporally promote NSC proliferation and neurogenesis </w:t>
      </w:r>
      <w:r w:rsidRPr="00B135A9">
        <w:rPr>
          <w:sz w:val="24"/>
        </w:rPr>
        <w:fldChar w:fldCharType="begin">
          <w:fldData xml:space="preserve">PEVuZE5vdGU+PENpdGU+PEF1dGhvcj5GZXJuYW5kbzwvQXV0aG9yPjxZZWFyPjIwMTE8L1llYXI+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</w:fldData>
        </w:fldChar>
      </w:r>
      <w:r w:rsidRPr="00B135A9">
        <w:rPr>
          <w:sz w:val="24"/>
        </w:rPr>
        <w:instrText xml:space="preserve"> ADDIN EN.CITE </w:instrText>
      </w:r>
      <w:r w:rsidRPr="00B135A9">
        <w:rPr>
          <w:sz w:val="24"/>
        </w:rPr>
        <w:fldChar w:fldCharType="begin">
          <w:fldData xml:space="preserve">PEVuZE5vdGU+PENpdGU+PEF1dGhvcj5GZXJuYW5kbzwvQXV0aG9yPjxZZWFyPjIwMTE8L1llYXI+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sz w:val="24"/>
        </w:rPr>
        <w:t>(</w:t>
      </w:r>
      <w:hyperlink w:anchor="_ENREF_86" w:tooltip="Gregorian, 2009 #1708" w:history="1">
        <w:r w:rsidRPr="00B135A9">
          <w:rPr>
            <w:sz w:val="24"/>
          </w:rPr>
          <w:t>Gregorian, Nakashima et al. 2009</w:t>
        </w:r>
      </w:hyperlink>
      <w:r w:rsidRPr="00B135A9">
        <w:rPr>
          <w:sz w:val="24"/>
        </w:rPr>
        <w:t xml:space="preserve">, </w:t>
      </w:r>
      <w:hyperlink w:anchor="_ENREF_69" w:tooltip="Fernando, 2011 #1700" w:history="1">
        <w:r w:rsidRPr="00B135A9">
          <w:rPr>
            <w:sz w:val="24"/>
          </w:rPr>
          <w:t>Fernando, Eleuteri et al. 2011</w:t>
        </w:r>
      </w:hyperlink>
      <w:r w:rsidRPr="00B135A9">
        <w:rPr>
          <w:sz w:val="24"/>
        </w:rPr>
        <w:t>)</w:t>
      </w:r>
      <w:r w:rsidRPr="00B135A9">
        <w:rPr>
          <w:sz w:val="24"/>
        </w:rPr>
        <w:fldChar w:fldCharType="end"/>
      </w:r>
      <w:r w:rsidRPr="00B135A9">
        <w:rPr>
          <w:sz w:val="24"/>
        </w:rPr>
        <w:t xml:space="preserve">. Numerous studies showed that the over-activation of quiescent NSCs could quickly discharge the NSC niche in the ageing process; nevertheless, few studies have focused on the population of the existing activated NSCs in the neurogenesis compartments </w:t>
      </w:r>
      <w:r w:rsidRPr="00B135A9">
        <w:rPr>
          <w:sz w:val="24"/>
        </w:rPr>
        <w:fldChar w:fldCharType="begin"/>
      </w:r>
      <w:r w:rsidRPr="00B135A9">
        <w:rPr>
          <w:sz w:val="24"/>
        </w:rPr>
        <w:instrText xml:space="preserve"> ADDIN EN.CITE &lt;EndNote&gt;&lt;Cite&gt;&lt;Author&gt;Encinas&lt;/Author&gt;&lt;Year&gt;2012&lt;/Year&gt;&lt;RecNum&gt;1709&lt;/RecNum&gt;&lt;DisplayText&gt;(Encinas and Sierra 2012)&lt;/DisplayText&gt;&lt;record&gt;&lt;rec-number&gt;1709&lt;/rec-number&gt;&lt;foreign-keys&gt;&lt;key app="EN" db-id="wawdtw9znsaw0fedxs65ra0ftpx9ss2dv9ww"&gt;1709&lt;/key&gt;&lt;/foreign-keys&gt;&lt;ref-type name="Journal Article"&gt;17&lt;/ref-type&gt;&lt;contributors&gt;&lt;authors&gt;&lt;author&gt;Encinas, J. M.&lt;/author&gt;&lt;author&gt;Sierra, A.&lt;/author&gt;&lt;/authors&gt;&lt;/contributors&gt;&lt;auth-address&gt;Department of Pediatrics, Baylor College of Medicine, Jan and Dan Duncan Neurological Research Institute at Texas Children&amp;apos;s Hospital, Houston, TX 77030, USA. jm.encinas@ikerbasque.org&lt;/auth-address&gt;&lt;titles&gt;&lt;title&gt;Neural stem cell deforestation as the main force driving the age-related decline in adult hippocampal neurogenesis&lt;/title&gt;&lt;secondary-title&gt;Behav Brain Res&lt;/secondary-title&gt;&lt;alt-title&gt;Behavioural brain research&lt;/alt-title&gt;&lt;/titles&gt;&lt;periodical&gt;&lt;full-title&gt;Behav Brain Res&lt;/full-title&gt;&lt;abbr-1&gt;Behavioural brain research&lt;/abbr-1&gt;&lt;/periodical&gt;&lt;alt-periodical&gt;&lt;full-title&gt;Behav Brain Res&lt;/full-title&gt;&lt;abbr-1&gt;Behavioural brain research&lt;/abbr-1&gt;&lt;/alt-periodical&gt;&lt;pages&gt;433-9&lt;/pages&gt;&lt;volume&gt;227&lt;/volume&gt;&lt;number&gt;2&lt;/number&gt;&lt;edition&gt;2011/10/25&lt;/edition&gt;&lt;keywords&gt;&lt;keyword&gt;Aging/*physiology&lt;/keyword&gt;&lt;keyword&gt;Animals&lt;/keyword&gt;&lt;keyword&gt;Astrocytes/cytology/physiology&lt;/keyword&gt;&lt;keyword&gt;Hippocampus/cytology/*physiology&lt;/keyword&gt;&lt;keyword&gt;Humans&lt;/keyword&gt;&lt;keyword&gt;Neural Stem Cells/cytology/*physiology&lt;/keyword&gt;&lt;keyword&gt;Neurogenesis/*physiology&lt;/keyword&gt;&lt;keyword&gt;Neurons/cytology/*physiology&lt;/keyword&gt;&lt;/keywords&gt;&lt;dates&gt;&lt;year&gt;2012&lt;/year&gt;&lt;pub-dates&gt;&lt;date&gt;Feb 14&lt;/date&gt;&lt;/pub-dates&gt;&lt;/dates&gt;&lt;isbn&gt;0166-4328&lt;/isbn&gt;&lt;accession-num&gt;22019362&lt;/accession-num&gt;&lt;urls&gt;&lt;/urls&gt;&lt;electronic-resource-num&gt;10.1016/j.bbr.2011.10.010&lt;/electronic-resource-num&gt;&lt;remote-database-provider&gt;Nlm&lt;/remote-database-provider&gt;&lt;language&gt;eng&lt;/language&gt;&lt;/record&gt;&lt;/Cite&gt;&lt;/EndNote&gt;</w:instrText>
      </w:r>
      <w:r w:rsidRPr="00B135A9">
        <w:rPr>
          <w:sz w:val="24"/>
        </w:rPr>
        <w:fldChar w:fldCharType="separate"/>
      </w:r>
      <w:r w:rsidRPr="00B135A9">
        <w:rPr>
          <w:sz w:val="24"/>
        </w:rPr>
        <w:t>(</w:t>
      </w:r>
      <w:hyperlink w:anchor="_ENREF_61" w:tooltip="Encinas, 2012 #1588" w:history="1">
        <w:r w:rsidRPr="00B135A9">
          <w:rPr>
            <w:sz w:val="24"/>
          </w:rPr>
          <w:t>Encinas and Sierra 2012</w:t>
        </w:r>
      </w:hyperlink>
      <w:r w:rsidRPr="00B135A9">
        <w:rPr>
          <w:sz w:val="24"/>
        </w:rPr>
        <w:t>)</w:t>
      </w:r>
      <w:r w:rsidRPr="00B135A9">
        <w:rPr>
          <w:sz w:val="24"/>
        </w:rPr>
        <w:fldChar w:fldCharType="end"/>
      </w:r>
      <w:r w:rsidRPr="00B135A9">
        <w:rPr>
          <w:sz w:val="24"/>
        </w:rPr>
        <w:t xml:space="preserve">. The activated NSCs do not linger in the SVZ niche; once activated, they would soon amplify and be consumed </w:t>
      </w:r>
      <w:r w:rsidRPr="00B135A9">
        <w:rPr>
          <w:sz w:val="24"/>
        </w:rPr>
        <w:fldChar w:fldCharType="begin">
          <w:fldData xml:space="preserve">PEVuZE5vdGU+PENpdGU+PEF1dGhvcj5PYmVybmllcjwvQXV0aG9yPjxZZWFyPjIwMTg8L1llYXI+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</w:fldData>
        </w:fldChar>
      </w:r>
      <w:r w:rsidRPr="00B135A9">
        <w:rPr>
          <w:sz w:val="24"/>
        </w:rPr>
        <w:instrText xml:space="preserve"> ADDIN EN.CITE </w:instrText>
      </w:r>
      <w:r w:rsidRPr="00B135A9">
        <w:rPr>
          <w:sz w:val="24"/>
        </w:rPr>
        <w:fldChar w:fldCharType="begin">
          <w:fldData xml:space="preserve">PEVuZE5vdGU+PENpdGU+PEF1dGhvcj5PYmVybmllcjwvQXV0aG9yPjxZZWFyPjIwMTg8L1llYXI+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37" w:tooltip="Calzolari, 2015 #1606" w:history="1">
        <w:r w:rsidRPr="00B135A9">
          <w:rPr>
            <w:noProof/>
            <w:sz w:val="24"/>
          </w:rPr>
          <w:t>Calzolari, Michel et al. 2015</w:t>
        </w:r>
      </w:hyperlink>
      <w:r w:rsidRPr="00B135A9">
        <w:rPr>
          <w:noProof/>
          <w:sz w:val="24"/>
        </w:rPr>
        <w:t xml:space="preserve">, </w:t>
      </w:r>
      <w:hyperlink w:anchor="_ENREF_18" w:tooltip="Basak, 2018 #1603" w:history="1">
        <w:r w:rsidRPr="00B135A9">
          <w:rPr>
            <w:noProof/>
            <w:sz w:val="24"/>
          </w:rPr>
          <w:t>Basak, Krieger et al. 2018</w:t>
        </w:r>
      </w:hyperlink>
      <w:r w:rsidRPr="00B135A9">
        <w:rPr>
          <w:noProof/>
          <w:sz w:val="24"/>
        </w:rPr>
        <w:t xml:space="preserve">, </w:t>
      </w:r>
      <w:hyperlink w:anchor="_ENREF_178" w:tooltip="Obernier, 2018 #1585" w:history="1">
        <w:r w:rsidRPr="00B135A9">
          <w:rPr>
            <w:noProof/>
            <w:sz w:val="24"/>
          </w:rPr>
          <w:t>Obernier, Cebrian-Silla et al. 2018</w:t>
        </w:r>
      </w:hyperlink>
      <w:r w:rsidRPr="00B135A9">
        <w:rPr>
          <w:noProof/>
          <w:sz w:val="24"/>
        </w:rPr>
        <w:t>)</w:t>
      </w:r>
      <w:r w:rsidRPr="00B135A9">
        <w:rPr>
          <w:sz w:val="24"/>
        </w:rPr>
        <w:fldChar w:fldCharType="end"/>
      </w:r>
      <w:r w:rsidRPr="00B135A9">
        <w:rPr>
          <w:sz w:val="24"/>
        </w:rPr>
        <w:t>. Our study also supported the theory that most of the activated NSCs in the adult SVZ became self-renewal and progenerated to cause the erosion of the SVZ NSC pool. It can be deduced that activated NSCs should be proliferative to maintain neurogenesis; at the same time, over-proliferation must be prohibited to disturb the homeostasis of the NSC niche.</w:t>
      </w:r>
    </w:p>
    <w:p w14:paraId="30022615" w14:textId="77777777" w:rsidR="00A56BBA" w:rsidRPr="00B135A9" w:rsidRDefault="00A56BBA" w:rsidP="00A56BBA">
      <w:pPr>
        <w:pStyle w:val="BodyTextIndent"/>
        <w:spacing w:line="480" w:lineRule="auto"/>
        <w:ind w:firstLine="480"/>
        <w:rPr>
          <w:sz w:val="24"/>
        </w:rPr>
      </w:pPr>
      <w:r w:rsidRPr="00B135A9">
        <w:rPr>
          <w:sz w:val="24"/>
        </w:rPr>
        <w:t xml:space="preserve">Our study also revealed that the DNA damage responses of the NSC DSBs were crucial to preserving the SVZ NSC niche and neurogenesis. The absence of SIRT1 in </w:t>
      </w:r>
      <w:r w:rsidRPr="00B135A9">
        <w:rPr>
          <w:sz w:val="24"/>
        </w:rPr>
        <w:lastRenderedPageBreak/>
        <w:t xml:space="preserve">the NSCs could cause DSBs to upgrade in NSCs, making these cells prone to apoptosis. One study illustrated that a modest amount of DSBs leads adult NSCs to apoptosis </w:t>
      </w:r>
      <w:r w:rsidRPr="00B135A9">
        <w:rPr>
          <w:sz w:val="24"/>
        </w:rPr>
        <w:fldChar w:fldCharType="begin"/>
      </w:r>
      <w:r w:rsidRPr="00B135A9">
        <w:rPr>
          <w:sz w:val="24"/>
        </w:rPr>
        <w:instrText xml:space="preserve"> ADDIN EN.CITE &lt;EndNote&gt;&lt;Cite&gt;&lt;Author&gt;Barazzuol&lt;/Author&gt;&lt;Year&gt;2015&lt;/Year&gt;&lt;RecNum&gt;1632&lt;/RecNum&gt;&lt;DisplayText&gt;(Barazzuol, Rickett et al. 2015)&lt;/DisplayText&gt;&lt;record&gt;&lt;rec-number&gt;1632&lt;/rec-number&gt;&lt;foreign-keys&gt;&lt;key app="EN" db-id="wawdtw9znsaw0fedxs65ra0ftpx9ss2dv9ww" timestamp="1653807204"&gt;1632&lt;/key&gt;&lt;/foreign-keys&gt;&lt;ref-type name="Journal Article"&gt;17&lt;/ref-type&gt;&lt;contributors&gt;&lt;authors&gt;&lt;author&gt;Barazzuol, L.&lt;/author&gt;&lt;author&gt;Rickett, N.&lt;/author&gt;&lt;author&gt;Ju, L.&lt;/author&gt;&lt;author&gt;Jeggo, P. A.&lt;/author&gt;&lt;/authors&gt;&lt;/contributors&gt;&lt;auth-address&gt;Genome Damage and Stability Centre, University of Sussex, East Sussex BN19RQ, UK.&amp;#xD;Genome Damage and Stability Centre, University of Sussex, East Sussex BN19RQ, UK p.a.jeggo@sussex.ac.uk.&lt;/auth-address&gt;&lt;titles&gt;&lt;title&gt;Low levels of endogenous or X-ray-induced DNA double-strand breaks activate apoptosis in adult neural stem cells&lt;/title&gt;&lt;secondary-title&gt;J Cell Sci&lt;/secondary-title&gt;&lt;alt-title&gt;Journal of cell science&lt;/alt-title&gt;&lt;/titles&gt;&lt;periodical&gt;&lt;full-title&gt;J Cell Sci&lt;/full-title&gt;&lt;/periodical&gt;&lt;pages&gt;3597-606&lt;/pages&gt;&lt;volume&gt;128&lt;/volume&gt;&lt;number&gt;19&lt;/number&gt;&lt;edition&gt;2015/08/26&lt;/edition&gt;&lt;keywords&gt;&lt;keyword&gt;Animals&lt;/keyword&gt;&lt;keyword&gt;Apoptosis/genetics/*radiation effects&lt;/keyword&gt;&lt;keyword&gt;Cells, Cultured&lt;/keyword&gt;&lt;keyword&gt;DNA Breaks, Double-Stranded/*radiation effects&lt;/keyword&gt;&lt;keyword&gt;Female&lt;/keyword&gt;&lt;keyword&gt;In Situ Nick-End Labeling&lt;/keyword&gt;&lt;keyword&gt;Male&lt;/keyword&gt;&lt;keyword&gt;Mice&lt;/keyword&gt;&lt;keyword&gt;Neural Stem Cells/*radiation effects&lt;/keyword&gt;&lt;keyword&gt;*X-Rays&lt;/keyword&gt;&lt;/keywords&gt;&lt;dates&gt;&lt;year&gt;2015&lt;/year&gt;&lt;pub-dates&gt;&lt;date&gt;Oct 1&lt;/date&gt;&lt;/pub-dates&gt;&lt;/dates&gt;&lt;isbn&gt;0021-9533 (Print)&amp;#xD;0021-9533&lt;/isbn&gt;&lt;accession-num&gt;26303202&lt;/accession-num&gt;&lt;urls&gt;&lt;/urls&gt;&lt;custom2&gt;Pmc4610209&lt;/custom2&gt;&lt;electronic-resource-num&gt;10.1242/jcs.171223&lt;/electronic-resource-num&gt;&lt;remote-database-provider&gt;Nlm&lt;/remote-database-provider&gt;&lt;language&gt;eng&lt;/language&gt;&lt;/record&gt;&lt;/Cite&gt;&lt;/EndNote&gt;</w:instrText>
      </w:r>
      <w:r w:rsidRPr="00B135A9">
        <w:rPr>
          <w:sz w:val="24"/>
        </w:rPr>
        <w:fldChar w:fldCharType="separate"/>
      </w:r>
      <w:r w:rsidRPr="00B135A9">
        <w:rPr>
          <w:sz w:val="24"/>
        </w:rPr>
        <w:t>(</w:t>
      </w:r>
      <w:hyperlink w:anchor="_ENREF_16" w:tooltip="Barazzuol, 2015 #1632" w:history="1">
        <w:r w:rsidRPr="00B135A9">
          <w:rPr>
            <w:sz w:val="24"/>
          </w:rPr>
          <w:t>Barazzuol, Rickett et al. 2015</w:t>
        </w:r>
      </w:hyperlink>
      <w:r w:rsidRPr="00B135A9">
        <w:rPr>
          <w:sz w:val="24"/>
        </w:rPr>
        <w:t>)</w:t>
      </w:r>
      <w:r w:rsidRPr="00B135A9">
        <w:rPr>
          <w:sz w:val="24"/>
        </w:rPr>
        <w:fldChar w:fldCharType="end"/>
      </w:r>
      <w:r w:rsidRPr="00B135A9">
        <w:rPr>
          <w:sz w:val="24"/>
        </w:rPr>
        <w:t xml:space="preserve">. Senescence per se weakens NSC’s capacity to cope with the increasing turbulences on its genome </w:t>
      </w:r>
      <w:r w:rsidRPr="00B135A9">
        <w:rPr>
          <w:sz w:val="24"/>
        </w:rPr>
        <w:fldChar w:fldCharType="begin">
          <w:fldData xml:space="preserve">PEVuZE5vdGU+PENpdGU+PEF1dGhvcj5KaW48L0F1dGhvcj48WWVhcj4yMDEwPC9ZZWFyPjxSZWNO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</w:fldData>
        </w:fldChar>
      </w:r>
      <w:r w:rsidRPr="00B135A9">
        <w:rPr>
          <w:sz w:val="24"/>
        </w:rPr>
        <w:instrText xml:space="preserve"> ADDIN EN.CITE </w:instrText>
      </w:r>
      <w:r w:rsidRPr="00B135A9">
        <w:rPr>
          <w:sz w:val="24"/>
        </w:rPr>
        <w:fldChar w:fldCharType="begin">
          <w:fldData xml:space="preserve">PEVuZE5vdGU+PENpdGU+PEF1dGhvcj5KaW48L0F1dGhvcj48WWVhcj4yMDEwPC9ZZWFyPjxSZWNO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103" w:tooltip="Jin, 2010 #1082" w:history="1">
        <w:r w:rsidRPr="00B135A9">
          <w:rPr>
            <w:noProof/>
            <w:sz w:val="24"/>
          </w:rPr>
          <w:t>Jin 2010</w:t>
        </w:r>
      </w:hyperlink>
      <w:r w:rsidRPr="00B135A9">
        <w:rPr>
          <w:noProof/>
          <w:sz w:val="24"/>
        </w:rPr>
        <w:t xml:space="preserve">, </w:t>
      </w:r>
      <w:hyperlink w:anchor="_ENREF_151" w:tooltip="Mattson, 2018 #1710" w:history="1">
        <w:r w:rsidRPr="00B135A9">
          <w:rPr>
            <w:noProof/>
            <w:sz w:val="24"/>
          </w:rPr>
          <w:t>Mattson and Arumugam 2018</w:t>
        </w:r>
      </w:hyperlink>
      <w:r w:rsidRPr="00B135A9">
        <w:rPr>
          <w:noProof/>
          <w:sz w:val="24"/>
        </w:rPr>
        <w:t>)</w:t>
      </w:r>
      <w:r w:rsidRPr="00B135A9">
        <w:rPr>
          <w:sz w:val="24"/>
        </w:rPr>
        <w:fldChar w:fldCharType="end"/>
      </w:r>
      <w:r w:rsidRPr="00B135A9">
        <w:rPr>
          <w:sz w:val="24"/>
        </w:rPr>
        <w:t>. We proved that as ageing progress, NSC SIRT1 loss in the early life of mice triggers a high level of SVZ NSC apoptosis. Such an effect intruded the neurogenesis, although a wave of NSCs generated due to the absence of SIRT1. Even if the deletion of SIRT1 in the activated NSCs was conducted after mice ageing, DSBs significantly increased and stimulated apoptosis. Over and above that, after the IR treatment, intense DSBs combined with the depletion of SIRT1 in young mice NSCs caused an acute diminishment of the activated NSC numbers in SVZ and neurogenesis rates in the OB. Not only had we proved that activated NSCs were highly sensitive to DSBs, but also the protective function of SIRT1 toward the activated NSCs by supporting DSB repair.</w:t>
      </w:r>
    </w:p>
    <w:p w14:paraId="5D7BD303" w14:textId="77777777" w:rsidR="00A56BBA" w:rsidRPr="00B135A9" w:rsidRDefault="00A56BBA" w:rsidP="00A56BBA">
      <w:pPr>
        <w:pStyle w:val="BodyTextIndent"/>
        <w:spacing w:line="480" w:lineRule="auto"/>
        <w:ind w:firstLine="480"/>
        <w:rPr>
          <w:sz w:val="24"/>
        </w:rPr>
      </w:pPr>
      <w:r w:rsidRPr="00B135A9">
        <w:rPr>
          <w:sz w:val="24"/>
        </w:rPr>
        <w:t xml:space="preserve">We demonstrated that NSCs became more apoptosis prone after SIRT1 knockout. Therefore, we proposed that SIRT1-induced DSB repairs protected cells from apoptosis. We found that SIRT1 advanced NHEJ repair in the NSCs; these results were consistent with our observations of the high NHEJ repair efficiencies and the rising SIRT1 protein levels in the ageing groups of NSCs. Further, we elucidated the direct interaction between SIRT1 and KU70 and illuminated that SIRT1 deacetylated KU70. It had been widely accepted that KU70 functions as an initiation factor of the NHEJ repair procedures, yet its deacetylation on lysine residue is vital for its operations to proceed </w:t>
      </w:r>
      <w:r w:rsidRPr="00B135A9">
        <w:rPr>
          <w:sz w:val="24"/>
        </w:rPr>
        <w:fldChar w:fldCharType="begin"/>
      </w:r>
      <w:r w:rsidRPr="00B135A9">
        <w:rPr>
          <w:sz w:val="24"/>
        </w:rPr>
        <w:instrText xml:space="preserve"> ADDIN EN.CITE &lt;EndNote&gt;&lt;Cite&gt;&lt;Author&gt;Jeong&lt;/Author&gt;&lt;Year&gt;2007&lt;/Year&gt;&lt;RecNum&gt;674&lt;/RecNum&gt;&lt;DisplayText&gt;(Jeong, Juhn et al. 2007)&lt;/DisplayText&gt;&lt;record&gt;&lt;rec-number&gt;674&lt;/rec-number&gt;&lt;foreign-keys&gt;&lt;key app="EN" db-id="wawdtw9znsaw0fedxs65ra0ftpx9ss2dv9ww" timestamp="1512809859"&gt;674&lt;/key&gt;&lt;/foreign-keys&gt;&lt;ref-type name="Journal Article"&gt;17&lt;/ref-type&gt;&lt;contributors&gt;&lt;authors&gt;&lt;author&gt;Jeong, J&lt;/author&gt;&lt;author&gt;Juhn, K&lt;/author&gt;&lt;author&gt;Lee, H&lt;/author&gt;&lt;author&gt;Kim, S. H.&lt;/author&gt;&lt;author&gt;Min, B. H.&lt;/author&gt;&lt;author&gt;Lee, K. M.&lt;/author&gt;&lt;author&gt;Cho, M. H.&lt;/author&gt;&lt;author&gt;Park, G. H.&lt;/author&gt;&lt;author&gt;Lee, K. H.&lt;/author&gt;&lt;/authors&gt;&lt;/contributors&gt;&lt;titles&gt;&lt;title&gt;SIRT1 promotes DNA repair activity and deacetylation of Ku70&lt;/title&gt;&lt;secondary-title&gt;Experimental &amp;amp; Molecular Medicine&lt;/secondary-title&gt;&lt;/titles&gt;&lt;periodical&gt;&lt;full-title&gt;Experimental &amp;amp; Molecular Medicine&lt;/full-title&gt;&lt;/periodical&gt;&lt;pages&gt;8-13&lt;/pages&gt;&lt;volume&gt;39&lt;/volume&gt;&lt;number&gt;1&lt;/number&gt;&lt;dates&gt;&lt;year&gt;2007&lt;/year&gt;&lt;/dates&gt;&lt;urls&gt;&lt;/urls&gt;&lt;/record&gt;&lt;/Cite&gt;&lt;/EndNote&gt;</w:instrText>
      </w:r>
      <w:r w:rsidRPr="00B135A9">
        <w:rPr>
          <w:sz w:val="24"/>
        </w:rPr>
        <w:fldChar w:fldCharType="separate"/>
      </w:r>
      <w:r w:rsidRPr="00B135A9">
        <w:rPr>
          <w:noProof/>
          <w:sz w:val="24"/>
        </w:rPr>
        <w:t>(</w:t>
      </w:r>
      <w:hyperlink w:anchor="_ENREF_102" w:tooltip="Jeong, 2007 #674" w:history="1">
        <w:r w:rsidRPr="00B135A9">
          <w:rPr>
            <w:noProof/>
            <w:sz w:val="24"/>
          </w:rPr>
          <w:t>Jeong, Juhn et al. 2007</w:t>
        </w:r>
      </w:hyperlink>
      <w:r w:rsidRPr="00B135A9">
        <w:rPr>
          <w:noProof/>
          <w:sz w:val="24"/>
        </w:rPr>
        <w:t>)</w:t>
      </w:r>
      <w:r w:rsidRPr="00B135A9">
        <w:rPr>
          <w:sz w:val="24"/>
        </w:rPr>
        <w:fldChar w:fldCharType="end"/>
      </w:r>
      <w:r w:rsidRPr="00B135A9">
        <w:rPr>
          <w:sz w:val="24"/>
        </w:rPr>
        <w:t>. In addition, SIRT1 deacetylates KU70 to regulate the BAX-</w:t>
      </w:r>
      <w:r w:rsidRPr="00B135A9">
        <w:rPr>
          <w:sz w:val="24"/>
        </w:rPr>
        <w:lastRenderedPageBreak/>
        <w:t xml:space="preserve">induced apoptosis </w:t>
      </w:r>
      <w:r w:rsidRPr="00B135A9">
        <w:rPr>
          <w:sz w:val="24"/>
        </w:rPr>
        <w:fldChar w:fldCharType="begin">
          <w:fldData xml:space="preserve">PEVuZE5vdGU+PENpdGU+PEF1dGhvcj5Db2hlbjwvQXV0aG9yPjxZZWFyPjIwMDQ8L1llYXI+PFJl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</w:fldData>
        </w:fldChar>
      </w:r>
      <w:r w:rsidRPr="00B135A9">
        <w:rPr>
          <w:sz w:val="24"/>
        </w:rPr>
        <w:instrText xml:space="preserve"> ADDIN EN.CITE </w:instrText>
      </w:r>
      <w:r w:rsidRPr="00B135A9">
        <w:rPr>
          <w:sz w:val="24"/>
        </w:rPr>
        <w:fldChar w:fldCharType="begin">
          <w:fldData xml:space="preserve">PEVuZE5vdGU+PENpdGU+PEF1dGhvcj5Db2hlbjwvQXV0aG9yPjxZZWFyPjIwMDQ8L1llYXI+PFJl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47" w:tooltip="Cohen, 2004 #758" w:history="1">
        <w:r w:rsidRPr="00B135A9">
          <w:rPr>
            <w:noProof/>
            <w:sz w:val="24"/>
          </w:rPr>
          <w:t>Cohen, Lavu et al. 2004</w:t>
        </w:r>
      </w:hyperlink>
      <w:r w:rsidRPr="00B135A9">
        <w:rPr>
          <w:noProof/>
          <w:sz w:val="24"/>
        </w:rPr>
        <w:t xml:space="preserve">, </w:t>
      </w:r>
      <w:hyperlink w:anchor="_ENREF_48" w:tooltip="Cohen, 2004 #757" w:history="1">
        <w:r w:rsidRPr="00B135A9">
          <w:rPr>
            <w:noProof/>
            <w:sz w:val="24"/>
          </w:rPr>
          <w:t>Cohen, Miller et al. 2004</w:t>
        </w:r>
      </w:hyperlink>
      <w:r w:rsidRPr="00B135A9">
        <w:rPr>
          <w:noProof/>
          <w:sz w:val="24"/>
        </w:rPr>
        <w:t>)</w:t>
      </w:r>
      <w:r w:rsidRPr="00B135A9">
        <w:rPr>
          <w:sz w:val="24"/>
        </w:rPr>
        <w:fldChar w:fldCharType="end"/>
      </w:r>
      <w:r w:rsidRPr="00B135A9">
        <w:rPr>
          <w:rFonts w:hint="eastAsia"/>
          <w:sz w:val="24"/>
        </w:rPr>
        <w:t xml:space="preserve">. </w:t>
      </w:r>
      <w:r w:rsidRPr="00B135A9">
        <w:rPr>
          <w:sz w:val="24"/>
        </w:rPr>
        <w:t xml:space="preserve">Thus we have illustrated the molecular mechanisms of the protective effect of the SIRT1 protein in the NSCs. </w:t>
      </w:r>
    </w:p>
    <w:p w14:paraId="725AFCB1" w14:textId="77777777" w:rsidR="00A56BBA" w:rsidRPr="00B135A9" w:rsidRDefault="00A56BBA" w:rsidP="00A56BBA">
      <w:pPr>
        <w:spacing w:before="240" w:after="120" w:line="480" w:lineRule="auto"/>
        <w:outlineLvl w:val="1"/>
        <w:rPr>
          <w:b/>
          <w:bCs/>
          <w:i/>
          <w:noProof/>
          <w:sz w:val="24"/>
        </w:rPr>
      </w:pPr>
      <w:bookmarkStart w:id="202" w:name="_Toc112342704"/>
      <w:bookmarkStart w:id="203" w:name="_Toc129821039"/>
      <w:r w:rsidRPr="00B135A9">
        <w:rPr>
          <w:b/>
          <w:bCs/>
          <w:i/>
          <w:noProof/>
          <w:sz w:val="24"/>
        </w:rPr>
        <w:t>7.1.3 The upregulated SIRT1 protein in activated NSCs of ageing mice SVZs</w:t>
      </w:r>
      <w:bookmarkEnd w:id="202"/>
      <w:bookmarkEnd w:id="203"/>
      <w:r w:rsidRPr="00B135A9">
        <w:rPr>
          <w:b/>
          <w:bCs/>
          <w:i/>
          <w:noProof/>
          <w:sz w:val="24"/>
        </w:rPr>
        <w:t xml:space="preserve"> </w:t>
      </w:r>
    </w:p>
    <w:p w14:paraId="279D1401" w14:textId="77777777" w:rsidR="00A56BBA" w:rsidRPr="00B135A9" w:rsidRDefault="00A56BBA" w:rsidP="00A56BBA">
      <w:pPr>
        <w:pStyle w:val="BodyTextIndent"/>
        <w:spacing w:line="480" w:lineRule="auto"/>
        <w:ind w:firstLine="480"/>
        <w:rPr>
          <w:sz w:val="24"/>
        </w:rPr>
      </w:pPr>
      <w:r w:rsidRPr="00B135A9">
        <w:rPr>
          <w:sz w:val="24"/>
        </w:rPr>
        <w:t xml:space="preserve">We demonstrated that the SIRT1 protein expression was higher in the SVZ NSCs of the ageing mice than in the younger mice. According to a previous study, </w:t>
      </w:r>
      <w:r w:rsidRPr="00B135A9">
        <w:rPr>
          <w:i/>
          <w:sz w:val="24"/>
        </w:rPr>
        <w:t>Sirt1</w:t>
      </w:r>
      <w:r w:rsidRPr="00B135A9">
        <w:rPr>
          <w:sz w:val="24"/>
        </w:rPr>
        <w:t xml:space="preserve"> gene expression intensifies within the progression of the NSC neuronal differentiations </w:t>
      </w:r>
      <w:r w:rsidRPr="00B135A9">
        <w:rPr>
          <w:sz w:val="24"/>
        </w:rPr>
        <w:fldChar w:fldCharType="begin">
          <w:fldData xml:space="preserve">PEVuZE5vdGU+PENpdGU+PEF1dGhvcj5KYW5nPC9BdXRob3I+PFllYXI+MjAxNzwvWWVhcj48UmVj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</w:fldData>
        </w:fldChar>
      </w:r>
      <w:r w:rsidRPr="00B135A9">
        <w:rPr>
          <w:sz w:val="24"/>
        </w:rPr>
        <w:instrText xml:space="preserve"> ADDIN EN.CITE </w:instrText>
      </w:r>
      <w:r w:rsidRPr="00B135A9">
        <w:rPr>
          <w:sz w:val="24"/>
        </w:rPr>
        <w:fldChar w:fldCharType="begin">
          <w:fldData xml:space="preserve">PEVuZE5vdGU+PENpdGU+PEF1dGhvcj5KYW5nPC9BdXRob3I+PFllYXI+MjAxNzwvWWVhcj48UmVj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sz w:val="24"/>
        </w:rPr>
        <w:t>(</w:t>
      </w:r>
      <w:hyperlink w:anchor="_ENREF_101" w:tooltip="Jang, 2017 #1120" w:history="1">
        <w:r w:rsidRPr="00B135A9">
          <w:rPr>
            <w:sz w:val="24"/>
          </w:rPr>
          <w:t>Jang, Huh et al. 2017</w:t>
        </w:r>
      </w:hyperlink>
      <w:r w:rsidRPr="00B135A9">
        <w:rPr>
          <w:sz w:val="24"/>
        </w:rPr>
        <w:t>)</w:t>
      </w:r>
      <w:r w:rsidRPr="00B135A9">
        <w:rPr>
          <w:sz w:val="24"/>
        </w:rPr>
        <w:fldChar w:fldCharType="end"/>
      </w:r>
      <w:r w:rsidRPr="00B135A9">
        <w:rPr>
          <w:sz w:val="24"/>
        </w:rPr>
        <w:t xml:space="preserve">. Additionally, </w:t>
      </w:r>
      <w:r w:rsidRPr="00B135A9">
        <w:rPr>
          <w:i/>
          <w:sz w:val="24"/>
        </w:rPr>
        <w:t>Sirt1</w:t>
      </w:r>
      <w:r w:rsidRPr="00B135A9">
        <w:rPr>
          <w:sz w:val="24"/>
        </w:rPr>
        <w:t xml:space="preserve"> expression is modulated by transcriptional and post-transcriptional regulation. Transcription factors like E2F1 and FOXO1 promote </w:t>
      </w:r>
      <w:r w:rsidRPr="00B135A9">
        <w:rPr>
          <w:i/>
          <w:sz w:val="24"/>
        </w:rPr>
        <w:t>Sirt1</w:t>
      </w:r>
      <w:r w:rsidRPr="00B135A9">
        <w:rPr>
          <w:sz w:val="24"/>
        </w:rPr>
        <w:t xml:space="preserve"> transcription, whereas PPAR and HIC1 inhibit the </w:t>
      </w:r>
      <w:r w:rsidRPr="00B135A9">
        <w:rPr>
          <w:i/>
          <w:sz w:val="24"/>
        </w:rPr>
        <w:t xml:space="preserve">Sirt1 </w:t>
      </w:r>
      <w:r w:rsidRPr="00B135A9">
        <w:rPr>
          <w:sz w:val="24"/>
        </w:rPr>
        <w:t xml:space="preserve">transcription </w:t>
      </w:r>
      <w:r w:rsidRPr="00B135A9">
        <w:rPr>
          <w:sz w:val="24"/>
        </w:rPr>
        <w:fldChar w:fldCharType="begin">
          <w:fldData xml:space="preserve">PEVuZE5vdGU+PENpdGU+PEF1dGhvcj5GZW5nIFpoYW5nPC9BdXRob3I+PFllYXI+MjAxMTwvWWVh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</w:fldData>
        </w:fldChar>
      </w:r>
      <w:r w:rsidRPr="00B135A9">
        <w:rPr>
          <w:sz w:val="24"/>
        </w:rPr>
        <w:instrText xml:space="preserve"> ADDIN EN.CITE </w:instrText>
      </w:r>
      <w:r w:rsidRPr="00B135A9">
        <w:rPr>
          <w:sz w:val="24"/>
        </w:rPr>
        <w:fldChar w:fldCharType="begin">
          <w:fldData xml:space="preserve">PEVuZE5vdGU+PENpdGU+PEF1dGhvcj5GZW5nIFpoYW5nPC9BdXRob3I+PFllYXI+MjAxMTwvWWVh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43" w:tooltip="Chen, 2005 #768" w:history="1">
        <w:r w:rsidRPr="00B135A9">
          <w:rPr>
            <w:noProof/>
            <w:sz w:val="24"/>
          </w:rPr>
          <w:t>Chen, Wang et al. 2005</w:t>
        </w:r>
      </w:hyperlink>
      <w:r w:rsidRPr="00B135A9">
        <w:rPr>
          <w:noProof/>
          <w:sz w:val="24"/>
        </w:rPr>
        <w:t xml:space="preserve">, </w:t>
      </w:r>
      <w:hyperlink w:anchor="_ENREF_240" w:tooltip="Wang, 2006 #476" w:history="1">
        <w:r w:rsidRPr="00B135A9">
          <w:rPr>
            <w:noProof/>
            <w:sz w:val="24"/>
          </w:rPr>
          <w:t>Wang, Chen et al. 2006</w:t>
        </w:r>
      </w:hyperlink>
      <w:r w:rsidRPr="00B135A9">
        <w:rPr>
          <w:noProof/>
          <w:sz w:val="24"/>
        </w:rPr>
        <w:t xml:space="preserve">, </w:t>
      </w:r>
      <w:hyperlink w:anchor="_ENREF_91" w:tooltip="Han, 2010 #689" w:history="1">
        <w:r w:rsidRPr="00B135A9">
          <w:rPr>
            <w:noProof/>
            <w:sz w:val="24"/>
          </w:rPr>
          <w:t>Han, Zhou et al. 2010</w:t>
        </w:r>
      </w:hyperlink>
      <w:r w:rsidRPr="00B135A9">
        <w:rPr>
          <w:noProof/>
          <w:sz w:val="24"/>
        </w:rPr>
        <w:t xml:space="preserve">, </w:t>
      </w:r>
      <w:hyperlink w:anchor="_ENREF_68" w:tooltip="Feng Zhang, 2011 #724" w:history="1">
        <w:r w:rsidRPr="00B135A9">
          <w:rPr>
            <w:noProof/>
            <w:sz w:val="24"/>
          </w:rPr>
          <w:t>Feng Zhang 2011</w:t>
        </w:r>
      </w:hyperlink>
      <w:r w:rsidRPr="00B135A9">
        <w:rPr>
          <w:noProof/>
          <w:sz w:val="24"/>
        </w:rPr>
        <w:t xml:space="preserve">, </w:t>
      </w:r>
      <w:hyperlink w:anchor="_ENREF_247" w:tooltip="Xiong, 2011 #51" w:history="1">
        <w:r w:rsidRPr="00B135A9">
          <w:rPr>
            <w:noProof/>
            <w:sz w:val="24"/>
          </w:rPr>
          <w:t>Xiong, Salazar et al. 2011</w:t>
        </w:r>
      </w:hyperlink>
      <w:r w:rsidRPr="00B135A9">
        <w:rPr>
          <w:noProof/>
          <w:sz w:val="24"/>
        </w:rPr>
        <w:t>)</w:t>
      </w:r>
      <w:r w:rsidRPr="00B135A9">
        <w:rPr>
          <w:sz w:val="24"/>
        </w:rPr>
        <w:fldChar w:fldCharType="end"/>
      </w:r>
      <w:r w:rsidRPr="00B135A9">
        <w:rPr>
          <w:sz w:val="24"/>
        </w:rPr>
        <w:t xml:space="preserve">. The mRNA level of </w:t>
      </w:r>
      <w:r w:rsidRPr="00B135A9">
        <w:rPr>
          <w:i/>
          <w:sz w:val="24"/>
        </w:rPr>
        <w:t>Sirt1</w:t>
      </w:r>
      <w:r w:rsidRPr="00B135A9">
        <w:rPr>
          <w:sz w:val="24"/>
        </w:rPr>
        <w:t xml:space="preserve"> could also be upregulated by microRNAs, i.e. Mir-181 </w:t>
      </w:r>
      <w:r w:rsidRPr="00B135A9">
        <w:rPr>
          <w:rFonts w:hint="eastAsia"/>
          <w:sz w:val="24"/>
        </w:rPr>
        <w:t>a</w:t>
      </w:r>
      <w:r w:rsidRPr="00B135A9">
        <w:rPr>
          <w:sz w:val="24"/>
        </w:rPr>
        <w:t xml:space="preserve">nd Mir-199; RNA modification proteins such as </w:t>
      </w:r>
      <w:proofErr w:type="spellStart"/>
      <w:r w:rsidRPr="00B135A9">
        <w:rPr>
          <w:sz w:val="24"/>
        </w:rPr>
        <w:t>HuR</w:t>
      </w:r>
      <w:proofErr w:type="spellEnd"/>
      <w:r w:rsidRPr="00B135A9">
        <w:rPr>
          <w:sz w:val="24"/>
        </w:rPr>
        <w:t xml:space="preserve"> could promote </w:t>
      </w:r>
      <w:r w:rsidRPr="00B135A9">
        <w:rPr>
          <w:i/>
          <w:sz w:val="24"/>
        </w:rPr>
        <w:t>Sirt1</w:t>
      </w:r>
      <w:r w:rsidRPr="00B135A9">
        <w:rPr>
          <w:sz w:val="24"/>
        </w:rPr>
        <w:t xml:space="preserve"> mRNA translation </w:t>
      </w:r>
      <w:r w:rsidRPr="00B135A9">
        <w:rPr>
          <w:sz w:val="24"/>
        </w:rPr>
        <w:fldChar w:fldCharType="begin">
          <w:fldData xml:space="preserve">PEVuZE5vdGU+PENpdGU+PEF1dGhvcj5TYXVuZGVyczwvQXV0aG9yPjxZZWFyPjIwMTA8L1llYXI+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</w:fldData>
        </w:fldChar>
      </w:r>
      <w:r w:rsidRPr="00B135A9">
        <w:rPr>
          <w:sz w:val="24"/>
        </w:rPr>
        <w:instrText xml:space="preserve"> ADDIN EN.CITE </w:instrText>
      </w:r>
      <w:r w:rsidRPr="00B135A9">
        <w:rPr>
          <w:sz w:val="24"/>
        </w:rPr>
        <w:fldChar w:fldCharType="begin">
          <w:fldData xml:space="preserve">PEVuZE5vdGU+PENpdGU+PEF1dGhvcj5TYXVuZGVyczwvQXV0aG9yPjxZZWFyPjIwMTA8L1llYXI+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32" w:tooltip="Brennan, 2001 #783" w:history="1">
        <w:r w:rsidRPr="00B135A9">
          <w:rPr>
            <w:noProof/>
            <w:sz w:val="24"/>
          </w:rPr>
          <w:t>Brennan and Steitz 2001</w:t>
        </w:r>
      </w:hyperlink>
      <w:r w:rsidRPr="00B135A9">
        <w:rPr>
          <w:noProof/>
          <w:sz w:val="24"/>
        </w:rPr>
        <w:t xml:space="preserve">, </w:t>
      </w:r>
      <w:hyperlink w:anchor="_ENREF_1" w:tooltip="Abdelmohsen, 2007 #826" w:history="1">
        <w:r w:rsidRPr="00B135A9">
          <w:rPr>
            <w:noProof/>
            <w:sz w:val="24"/>
          </w:rPr>
          <w:t>Abdelmohsen, Jr et al. 2007</w:t>
        </w:r>
      </w:hyperlink>
      <w:r w:rsidRPr="00B135A9">
        <w:rPr>
          <w:noProof/>
          <w:sz w:val="24"/>
        </w:rPr>
        <w:t xml:space="preserve">, </w:t>
      </w:r>
      <w:hyperlink w:anchor="_ENREF_192" w:tooltip="Rane, 2009 #548" w:history="1">
        <w:r w:rsidRPr="00B135A9">
          <w:rPr>
            <w:noProof/>
            <w:sz w:val="24"/>
          </w:rPr>
          <w:t>Rane, He et al. 2009</w:t>
        </w:r>
      </w:hyperlink>
      <w:r w:rsidRPr="00B135A9">
        <w:rPr>
          <w:noProof/>
          <w:sz w:val="24"/>
        </w:rPr>
        <w:t xml:space="preserve">, </w:t>
      </w:r>
      <w:hyperlink w:anchor="_ENREF_210" w:tooltip="Saunders, 2010 #519" w:history="1">
        <w:r w:rsidRPr="00B135A9">
          <w:rPr>
            <w:noProof/>
            <w:sz w:val="24"/>
          </w:rPr>
          <w:t>Saunders, Sharma et al. 2010</w:t>
        </w:r>
      </w:hyperlink>
      <w:r w:rsidRPr="00B135A9">
        <w:rPr>
          <w:noProof/>
          <w:sz w:val="24"/>
        </w:rPr>
        <w:t>)</w:t>
      </w:r>
      <w:r w:rsidRPr="00B135A9">
        <w:rPr>
          <w:sz w:val="24"/>
        </w:rPr>
        <w:fldChar w:fldCharType="end"/>
      </w:r>
      <w:r w:rsidRPr="00B135A9">
        <w:rPr>
          <w:sz w:val="24"/>
        </w:rPr>
        <w:t>.</w:t>
      </w:r>
    </w:p>
    <w:p w14:paraId="50152E06" w14:textId="77777777" w:rsidR="00A56BBA" w:rsidRPr="00B135A9" w:rsidRDefault="00A56BBA" w:rsidP="00A56BBA">
      <w:pPr>
        <w:pStyle w:val="BodyTextIndent"/>
        <w:spacing w:line="480" w:lineRule="auto"/>
        <w:ind w:firstLine="480"/>
        <w:rPr>
          <w:sz w:val="24"/>
        </w:rPr>
      </w:pPr>
      <w:r w:rsidRPr="00B135A9">
        <w:rPr>
          <w:sz w:val="24"/>
        </w:rPr>
        <w:t xml:space="preserve">The post-translation modifications (PTM) likewise affect SIRT1 activities. PTM modifications such as SUMOylation and JNK1 phosphorylation activate the SIRT1 proteins; DBC1 binds to the SIRT1 catalytic domain to inhibit its functionalities </w:t>
      </w:r>
      <w:r w:rsidRPr="00B135A9">
        <w:rPr>
          <w:sz w:val="24"/>
        </w:rPr>
        <w:fldChar w:fldCharType="begin">
          <w:fldData xml:space="preserve">PEVuZE5vdGU+PENpdGU+PEF1dGhvcj5aaGFvPC9BdXRob3I+PFllYXI+MjAwODwvWWVhcj48UmVj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</w:fldData>
        </w:fldChar>
      </w:r>
      <w:r w:rsidRPr="00B135A9">
        <w:rPr>
          <w:sz w:val="24"/>
        </w:rPr>
        <w:instrText xml:space="preserve"> ADDIN EN.CITE </w:instrText>
      </w:r>
      <w:r w:rsidRPr="00B135A9">
        <w:rPr>
          <w:sz w:val="24"/>
        </w:rPr>
        <w:fldChar w:fldCharType="begin">
          <w:fldData xml:space="preserve">PEVuZE5vdGU+PENpdGU+PEF1dGhvcj5aaGFvPC9BdXRob3I+PFllYXI+MjAwODwvWWVhcj48UmVj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19" w:tooltip="Beausoleil, 2004 #805" w:history="1">
        <w:r w:rsidRPr="00B135A9">
          <w:rPr>
            <w:noProof/>
            <w:sz w:val="24"/>
          </w:rPr>
          <w:t>Beausoleil, Jedrychowski et al. 2004</w:t>
        </w:r>
      </w:hyperlink>
      <w:r w:rsidRPr="00B135A9">
        <w:rPr>
          <w:noProof/>
          <w:sz w:val="24"/>
        </w:rPr>
        <w:t xml:space="preserve">, </w:t>
      </w:r>
      <w:hyperlink w:anchor="_ENREF_249" w:tooltip="Yang, 2007 #452" w:history="1">
        <w:r w:rsidRPr="00B135A9">
          <w:rPr>
            <w:noProof/>
            <w:sz w:val="24"/>
          </w:rPr>
          <w:t>Yang, Fu et al. 2007</w:t>
        </w:r>
      </w:hyperlink>
      <w:r w:rsidRPr="00B135A9">
        <w:rPr>
          <w:noProof/>
          <w:sz w:val="24"/>
        </w:rPr>
        <w:t xml:space="preserve">, </w:t>
      </w:r>
      <w:hyperlink w:anchor="_ENREF_113" w:tooltip="Kim, 2008 #658" w:history="1">
        <w:r w:rsidRPr="00B135A9">
          <w:rPr>
            <w:noProof/>
            <w:sz w:val="24"/>
          </w:rPr>
          <w:t>Kim, Chen et al. 2008</w:t>
        </w:r>
      </w:hyperlink>
      <w:r w:rsidRPr="00B135A9">
        <w:rPr>
          <w:noProof/>
          <w:sz w:val="24"/>
        </w:rPr>
        <w:t xml:space="preserve">, </w:t>
      </w:r>
      <w:hyperlink w:anchor="_ENREF_258" w:tooltip="Zhao, 2008 #437" w:history="1">
        <w:r w:rsidRPr="00B135A9">
          <w:rPr>
            <w:noProof/>
            <w:sz w:val="24"/>
          </w:rPr>
          <w:t>Zhao, Kruse et al. 2008</w:t>
        </w:r>
      </w:hyperlink>
      <w:r w:rsidRPr="00B135A9">
        <w:rPr>
          <w:noProof/>
          <w:sz w:val="24"/>
        </w:rPr>
        <w:t>)</w:t>
      </w:r>
      <w:r w:rsidRPr="00B135A9">
        <w:rPr>
          <w:sz w:val="24"/>
        </w:rPr>
        <w:fldChar w:fldCharType="end"/>
      </w:r>
      <w:r w:rsidRPr="00B135A9">
        <w:rPr>
          <w:sz w:val="24"/>
        </w:rPr>
        <w:t xml:space="preserve">. In senescent cells, the capacities of </w:t>
      </w:r>
      <w:proofErr w:type="spellStart"/>
      <w:r w:rsidRPr="00B135A9">
        <w:rPr>
          <w:sz w:val="24"/>
        </w:rPr>
        <w:t>proteostasis</w:t>
      </w:r>
      <w:proofErr w:type="spellEnd"/>
      <w:r w:rsidRPr="00B135A9">
        <w:rPr>
          <w:sz w:val="24"/>
        </w:rPr>
        <w:t xml:space="preserve"> maintenance were weakened </w:t>
      </w:r>
      <w:r w:rsidRPr="00B135A9">
        <w:rPr>
          <w:sz w:val="24"/>
        </w:rPr>
        <w:fldChar w:fldCharType="begin"/>
      </w:r>
      <w:r w:rsidRPr="00B135A9">
        <w:rPr>
          <w:sz w:val="24"/>
        </w:rPr>
        <w:instrText xml:space="preserve"> ADDIN EN.CITE &lt;EndNote&gt;&lt;Cite&gt;&lt;Author&gt;Lopez-Otin&lt;/Author&gt;&lt;Year&gt;2013&lt;/Year&gt;&lt;RecNum&gt;1079&lt;/RecNum&gt;&lt;DisplayText&gt;(Lopez-Otin, Blasco et al. 2013)&lt;/DisplayText&gt;&lt;record&gt;&lt;rec-number&gt;1079&lt;/rec-number&gt;&lt;foreign-keys&gt;&lt;key app="EN" db-id="wawdtw9znsaw0fedxs65ra0ftpx9ss2dv9ww" timestamp="1538028929"&gt;1079&lt;/key&gt;&lt;/foreign-keys&gt;&lt;ref-type name="Journal Article"&gt;17&lt;/ref-type&gt;&lt;contributors&gt;&lt;authors&gt;&lt;author&gt;Lopez-Otin, C.&lt;/author&gt;&lt;author&gt;Blasco, M. A.&lt;/author&gt;&lt;author&gt;Partridge, L.&lt;/author&gt;&lt;author&gt;Serrano, M.&lt;/author&gt;&lt;author&gt;Kroemer, G.&lt;/author&gt;&lt;/authors&gt;&lt;/contributors&gt;&lt;auth-address&gt;Departamento de Bioquimica y Biologia Molecular, Instituto Universitario de Oncologia (IUOPA), Universidad de Oviedo, Oviedo, Spain.&lt;/auth-address&gt;&lt;titles&gt;&lt;title&gt;The hallmarks of aging&lt;/title&gt;&lt;secondary-title&gt;Cell&lt;/secondary-title&gt;&lt;alt-title&gt;Cell&lt;/alt-title&gt;&lt;/titles&gt;&lt;periodical&gt;&lt;full-title&gt;Cell&lt;/full-title&gt;&lt;/periodical&gt;&lt;alt-periodical&gt;&lt;full-title&gt;Cell&lt;/full-title&gt;&lt;/alt-periodical&gt;&lt;pages&gt;1194-217&lt;/pages&gt;&lt;volume&gt;153&lt;/volume&gt;&lt;number&gt;6&lt;/number&gt;&lt;edition&gt;2013/06/12&lt;/edition&gt;&lt;keywords&gt;&lt;keyword&gt;*Aging/genetics/metabolism/pathology&lt;/keyword&gt;&lt;keyword&gt;Animals&lt;/keyword&gt;&lt;keyword&gt;*Cellular Senescence&lt;/keyword&gt;&lt;keyword&gt;Epigenesis, Genetic&lt;/keyword&gt;&lt;keyword&gt;Genomic Instability&lt;/keyword&gt;&lt;keyword&gt;Humans&lt;/keyword&gt;&lt;keyword&gt;Telomere/genetics/metabolism&lt;/keyword&gt;&lt;/keywords&gt;&lt;dates&gt;&lt;year&gt;2013&lt;/year&gt;&lt;pub-dates&gt;&lt;date&gt;Jun 6&lt;/date&gt;&lt;/pub-dates&gt;&lt;/dates&gt;&lt;isbn&gt;0092-8674&lt;/isbn&gt;&lt;accession-num&gt;23746838&lt;/accession-num&gt;&lt;urls&gt;&lt;/urls&gt;&lt;custom2&gt;Pmc3836174&lt;/custom2&gt;&lt;custom6&gt;Ems55354&lt;/custom6&gt;&lt;electronic-resource-num&gt;10.1016/j.cell.2013.05.039&lt;/electronic-resource-num&gt;&lt;remote-database-provider&gt;Nlm&lt;/remote-database-provider&gt;&lt;language&gt;eng&lt;/language&gt;&lt;/record&gt;&lt;/Cite&gt;&lt;/EndNote&gt;</w:instrText>
      </w:r>
      <w:r w:rsidRPr="00B135A9">
        <w:rPr>
          <w:sz w:val="24"/>
        </w:rPr>
        <w:fldChar w:fldCharType="separate"/>
      </w:r>
      <w:r w:rsidRPr="00B135A9">
        <w:rPr>
          <w:sz w:val="24"/>
        </w:rPr>
        <w:t>(</w:t>
      </w:r>
      <w:hyperlink w:anchor="_ENREF_143" w:tooltip="Lopez-Otin, 2013 #1079" w:history="1">
        <w:r w:rsidRPr="00B135A9">
          <w:rPr>
            <w:sz w:val="24"/>
          </w:rPr>
          <w:t>Lopez-Otin, Blasco et al. 2013</w:t>
        </w:r>
      </w:hyperlink>
      <w:r w:rsidRPr="00B135A9">
        <w:rPr>
          <w:sz w:val="24"/>
        </w:rPr>
        <w:t>)</w:t>
      </w:r>
      <w:r w:rsidRPr="00B135A9">
        <w:rPr>
          <w:sz w:val="24"/>
        </w:rPr>
        <w:fldChar w:fldCharType="end"/>
      </w:r>
      <w:r w:rsidRPr="00B135A9">
        <w:rPr>
          <w:sz w:val="24"/>
        </w:rPr>
        <w:t xml:space="preserve">. Some studies argued that the dysregulation </w:t>
      </w:r>
      <w:r w:rsidRPr="00B135A9">
        <w:rPr>
          <w:sz w:val="24"/>
        </w:rPr>
        <w:lastRenderedPageBreak/>
        <w:t xml:space="preserve">of protein degradation pathways, i.e. lysosome and ubiquitin-proteasome, was accountable </w:t>
      </w:r>
      <w:r w:rsidRPr="00B135A9">
        <w:rPr>
          <w:sz w:val="24"/>
        </w:rPr>
        <w:fldChar w:fldCharType="begin">
          <w:fldData xml:space="preserve">PEVuZE5vdGU+PENpdGU+PEF1dGhvcj5EaWtpYzwvQXV0aG9yPjxZZWFyPjIwMTc8L1llYXI+PFJl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</w:fldData>
        </w:fldChar>
      </w:r>
      <w:r w:rsidRPr="00B135A9">
        <w:rPr>
          <w:sz w:val="24"/>
        </w:rPr>
        <w:instrText xml:space="preserve"> ADDIN EN.CITE </w:instrText>
      </w:r>
      <w:r w:rsidRPr="00B135A9">
        <w:rPr>
          <w:sz w:val="24"/>
        </w:rPr>
        <w:fldChar w:fldCharType="begin">
          <w:fldData xml:space="preserve">PEVuZE5vdGU+PENpdGU+PEF1dGhvcj5EaWtpYzwvQXV0aG9yPjxZZWFyPjIwMTc8L1llYXI+PFJl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sz w:val="24"/>
        </w:rPr>
        <w:t>(</w:t>
      </w:r>
      <w:hyperlink w:anchor="_ENREF_53" w:tooltip="Dikic, 2017 #1697" w:history="1">
        <w:r w:rsidRPr="00B135A9">
          <w:rPr>
            <w:sz w:val="24"/>
          </w:rPr>
          <w:t>Dikic 2017</w:t>
        </w:r>
      </w:hyperlink>
      <w:r w:rsidRPr="00B135A9">
        <w:rPr>
          <w:sz w:val="24"/>
        </w:rPr>
        <w:t>)</w:t>
      </w:r>
      <w:r w:rsidRPr="00B135A9">
        <w:rPr>
          <w:sz w:val="24"/>
        </w:rPr>
        <w:fldChar w:fldCharType="end"/>
      </w:r>
      <w:r w:rsidRPr="00B135A9">
        <w:rPr>
          <w:sz w:val="24"/>
        </w:rPr>
        <w:t xml:space="preserve">. Most neurodegenerative diseases are related to the abnormal aggregation of undegradable proteins, for instance, the accumulation of the tau protein and the </w:t>
      </w:r>
      <w:r w:rsidRPr="00B135A9">
        <w:rPr>
          <w:sz w:val="24"/>
        </w:rPr>
        <w:sym w:font="Symbol" w:char="F062"/>
      </w:r>
      <w:r w:rsidRPr="00B135A9">
        <w:rPr>
          <w:sz w:val="24"/>
        </w:rPr>
        <w:t xml:space="preserve">-Amyloid plaques in brains of Alzheimer's patients </w:t>
      </w:r>
      <w:r w:rsidRPr="00B135A9">
        <w:rPr>
          <w:sz w:val="24"/>
        </w:rPr>
        <w:fldChar w:fldCharType="begin">
          <w:fldData xml:space="preserve">PEVuZE5vdGU+PENpdGU+PEF1dGhvcj5Lb2dhPC9BdXRob3I+PFllYXI+MjAxMTwvWWVhcj48UmVj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</w:fldData>
        </w:fldChar>
      </w:r>
      <w:r w:rsidRPr="00B135A9">
        <w:rPr>
          <w:sz w:val="24"/>
        </w:rPr>
        <w:instrText xml:space="preserve"> ADDIN EN.CITE </w:instrText>
      </w:r>
      <w:r w:rsidRPr="00B135A9">
        <w:rPr>
          <w:sz w:val="24"/>
        </w:rPr>
        <w:fldChar w:fldCharType="begin">
          <w:fldData xml:space="preserve">PEVuZE5vdGU+PENpdGU+PEF1dGhvcj5Lb2dhPC9BdXRob3I+PFllYXI+MjAxMTwvWWVhcj48UmVj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sz w:val="24"/>
        </w:rPr>
        <w:t>(</w:t>
      </w:r>
      <w:hyperlink w:anchor="_ENREF_115" w:tooltip="Koga, 2011 #1092" w:history="1">
        <w:r w:rsidRPr="00B135A9">
          <w:rPr>
            <w:sz w:val="24"/>
          </w:rPr>
          <w:t>Koga, Kaushik et al. 2011</w:t>
        </w:r>
      </w:hyperlink>
      <w:r w:rsidRPr="00B135A9">
        <w:rPr>
          <w:sz w:val="24"/>
        </w:rPr>
        <w:t xml:space="preserve">, </w:t>
      </w:r>
      <w:hyperlink w:anchor="_ENREF_84" w:tooltip="Goloubinoff, 2016 #1091" w:history="1">
        <w:r w:rsidRPr="00B135A9">
          <w:rPr>
            <w:sz w:val="24"/>
          </w:rPr>
          <w:t>Goloubinoff 2016</w:t>
        </w:r>
      </w:hyperlink>
      <w:r w:rsidRPr="00B135A9">
        <w:rPr>
          <w:sz w:val="24"/>
        </w:rPr>
        <w:t>)</w:t>
      </w:r>
      <w:r w:rsidRPr="00B135A9">
        <w:rPr>
          <w:sz w:val="24"/>
        </w:rPr>
        <w:fldChar w:fldCharType="end"/>
      </w:r>
      <w:r w:rsidRPr="00B135A9">
        <w:rPr>
          <w:sz w:val="24"/>
        </w:rPr>
        <w:t>. A plausible explanation is that the protein degradation systems in these diseased cells have malfunctioned.</w:t>
      </w:r>
    </w:p>
    <w:p w14:paraId="579376D8" w14:textId="77777777" w:rsidR="00A56BBA" w:rsidRPr="00B135A9" w:rsidRDefault="00A56BBA" w:rsidP="00A56BBA">
      <w:pPr>
        <w:pStyle w:val="BodyTextIndent"/>
        <w:spacing w:line="480" w:lineRule="auto"/>
        <w:ind w:firstLine="480"/>
        <w:rPr>
          <w:sz w:val="24"/>
        </w:rPr>
      </w:pPr>
      <w:r w:rsidRPr="00B135A9">
        <w:rPr>
          <w:sz w:val="24"/>
        </w:rPr>
        <w:t xml:space="preserve">Another study also elegantly elucidated that genes related to lysosome autophagy were mainly clustered in the quiescent NSC transcriptomes, whereas activated NSCs expressed more ubiquitin proteasome genes. Interestingly, the lysosome proteolytic pathways could not be activated extensively in the ageing quiescent NSCs. Meanwhile, these quiescent NSCs could not be started unless the lysosome proteolytic functions had been recovered </w:t>
      </w:r>
      <w:r w:rsidRPr="00B135A9">
        <w:rPr>
          <w:sz w:val="24"/>
        </w:rPr>
        <w:fldChar w:fldCharType="begin">
          <w:fldData xml:space="preserve">PEVuZE5vdGU+PENpdGU+PEF1dGhvcj5MZWVtYW48L0F1dGhvcj48WWVhcj4yMDE4PC9ZZWFyPjxS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</w:fldData>
        </w:fldChar>
      </w:r>
      <w:r w:rsidRPr="00B135A9">
        <w:rPr>
          <w:sz w:val="24"/>
        </w:rPr>
        <w:instrText xml:space="preserve"> ADDIN EN.CITE </w:instrText>
      </w:r>
      <w:r w:rsidRPr="00B135A9">
        <w:rPr>
          <w:sz w:val="24"/>
        </w:rPr>
        <w:fldChar w:fldCharType="begin">
          <w:fldData xml:space="preserve">PEVuZE5vdGU+PENpdGU+PEF1dGhvcj5MZWVtYW48L0F1dGhvcj48WWVhcj4yMDE4PC9ZZWFyPjxS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sz w:val="24"/>
        </w:rPr>
        <w:t>(</w:t>
      </w:r>
      <w:hyperlink w:anchor="_ENREF_125" w:tooltip="Leeman, 2018 #954" w:history="1">
        <w:r w:rsidRPr="00B135A9">
          <w:rPr>
            <w:sz w:val="24"/>
          </w:rPr>
          <w:t>Leeman, Hebestreit et al. 2018</w:t>
        </w:r>
      </w:hyperlink>
      <w:r w:rsidRPr="00B135A9">
        <w:rPr>
          <w:sz w:val="24"/>
        </w:rPr>
        <w:t>)</w:t>
      </w:r>
      <w:r w:rsidRPr="00B135A9">
        <w:rPr>
          <w:sz w:val="24"/>
        </w:rPr>
        <w:fldChar w:fldCharType="end"/>
      </w:r>
      <w:r w:rsidRPr="00B135A9">
        <w:rPr>
          <w:sz w:val="24"/>
        </w:rPr>
        <w:t xml:space="preserve">. Hinted by this research, we </w:t>
      </w:r>
      <w:proofErr w:type="spellStart"/>
      <w:r w:rsidRPr="00B135A9">
        <w:rPr>
          <w:sz w:val="24"/>
        </w:rPr>
        <w:t>emphasised</w:t>
      </w:r>
      <w:proofErr w:type="spellEnd"/>
      <w:r w:rsidRPr="00B135A9">
        <w:rPr>
          <w:sz w:val="24"/>
        </w:rPr>
        <w:t xml:space="preserve"> the ubiquitylating degradation in activated NSCs. Our study unveiled that the ubiquitylation proteasomes regulate SIRT1 stability in activated SVZ NSCs of ageing mice. Besides, the degradation level of the SIRT1 ubiquitin proteasome dwindled. </w:t>
      </w:r>
    </w:p>
    <w:p w14:paraId="4F430E11" w14:textId="453DF6E4" w:rsidR="00A56BBA" w:rsidRPr="00B135A9" w:rsidRDefault="00A56BBA" w:rsidP="00A56BBA">
      <w:pPr>
        <w:pStyle w:val="BodyTextIndent"/>
        <w:spacing w:line="480" w:lineRule="auto"/>
        <w:ind w:firstLine="480"/>
        <w:rPr>
          <w:sz w:val="24"/>
        </w:rPr>
      </w:pPr>
      <w:r w:rsidRPr="00B135A9">
        <w:rPr>
          <w:sz w:val="24"/>
        </w:rPr>
        <w:t xml:space="preserve">How SIRT1 ubiquitylation proteasome degrades in the activated NSCs from ageing mice. We suppose there are two possibilities worth considering: like the decreased lysosome proteolytic pathways in the quiescent NSCs of the ageing mice, senescence-related factors impede the performance of the ubiquitylation pathway; </w:t>
      </w:r>
      <w:r w:rsidRPr="00B135A9">
        <w:rPr>
          <w:i/>
          <w:sz w:val="24"/>
        </w:rPr>
        <w:t>per contra</w:t>
      </w:r>
      <w:r w:rsidRPr="00B135A9">
        <w:rPr>
          <w:sz w:val="24"/>
        </w:rPr>
        <w:t xml:space="preserve">, SIRT1 proteins suppressed the ubiquitylation pathway in the activated NSC. </w:t>
      </w:r>
      <w:r w:rsidR="00F82D6C" w:rsidRPr="00B135A9">
        <w:rPr>
          <w:sz w:val="24"/>
        </w:rPr>
        <w:t>Therefore,</w:t>
      </w:r>
      <w:r w:rsidRPr="00B135A9">
        <w:rPr>
          <w:sz w:val="24"/>
        </w:rPr>
        <w:t xml:space="preserve"> less ubiquitylation proteasome proteins have been captured. </w:t>
      </w:r>
    </w:p>
    <w:p w14:paraId="5A7F7498" w14:textId="77777777" w:rsidR="00A56BBA" w:rsidRPr="00B135A9" w:rsidRDefault="00A56BBA" w:rsidP="00A56BBA">
      <w:pPr>
        <w:pStyle w:val="BodyTextIndent"/>
        <w:spacing w:line="480" w:lineRule="auto"/>
        <w:ind w:firstLine="480"/>
        <w:rPr>
          <w:sz w:val="24"/>
        </w:rPr>
      </w:pPr>
      <w:r w:rsidRPr="00B135A9">
        <w:rPr>
          <w:sz w:val="24"/>
        </w:rPr>
        <w:lastRenderedPageBreak/>
        <w:t xml:space="preserve">As a </w:t>
      </w:r>
      <w:r w:rsidRPr="00B135A9">
        <w:rPr>
          <w:i/>
          <w:sz w:val="24"/>
        </w:rPr>
        <w:t>bona fide</w:t>
      </w:r>
      <w:r w:rsidRPr="00B135A9">
        <w:rPr>
          <w:sz w:val="24"/>
        </w:rPr>
        <w:t xml:space="preserve"> deacetylase, SIRT1 belongs to the </w:t>
      </w:r>
      <w:proofErr w:type="spellStart"/>
      <w:r w:rsidRPr="00B135A9">
        <w:rPr>
          <w:sz w:val="24"/>
        </w:rPr>
        <w:t>sirtuin</w:t>
      </w:r>
      <w:proofErr w:type="spellEnd"/>
      <w:r w:rsidRPr="00B135A9">
        <w:rPr>
          <w:sz w:val="24"/>
        </w:rPr>
        <w:t xml:space="preserve"> family and profoundly entangles with the net of energy metabolism. So we investigated the metabolic functions of the SIRT1 protein in the activated NSCs by examining its deacetylation to PGC1A, an initial co-factor of mitochondria genesis. Studies showed that the interaction between PGC1A and SIRT1 promotes the survival of cells by assisting the mitochondrion construction </w:t>
      </w:r>
      <w:r w:rsidRPr="00B135A9">
        <w:rPr>
          <w:sz w:val="24"/>
        </w:rPr>
        <w:fldChar w:fldCharType="begin">
          <w:fldData xml:space="preserve">PEVuZE5vdGU+PENpdGU+PEF1dGhvcj5GYW5nPC9BdXRob3I+PFllYXI+MjAxNDwvWWVhcj48UmVj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=
</w:fldData>
        </w:fldChar>
      </w:r>
      <w:r w:rsidRPr="00B135A9">
        <w:rPr>
          <w:sz w:val="24"/>
        </w:rPr>
        <w:instrText xml:space="preserve"> ADDIN EN.CITE </w:instrText>
      </w:r>
      <w:r w:rsidRPr="00B135A9">
        <w:rPr>
          <w:sz w:val="24"/>
        </w:rPr>
        <w:fldChar w:fldCharType="begin">
          <w:fldData xml:space="preserve">PEVuZE5vdGU+PENpdGU+PEF1dGhvcj5GYW5nPC9BdXRob3I+PFllYXI+MjAxNDwvWWVhcj48UmVj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=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sz w:val="24"/>
        </w:rPr>
        <w:t>(</w:t>
      </w:r>
      <w:hyperlink w:anchor="_ENREF_167" w:tooltip="Mouchiroud, 2013 #1715" w:history="1">
        <w:r w:rsidRPr="00B135A9">
          <w:rPr>
            <w:sz w:val="24"/>
          </w:rPr>
          <w:t>Mouchiroud, Houtkooper et al. 2013</w:t>
        </w:r>
      </w:hyperlink>
      <w:r w:rsidRPr="00B135A9">
        <w:rPr>
          <w:sz w:val="24"/>
        </w:rPr>
        <w:t xml:space="preserve">, </w:t>
      </w:r>
      <w:hyperlink w:anchor="_ENREF_65" w:tooltip="Fang, 2014 #1714" w:history="1">
        <w:r w:rsidRPr="00B135A9">
          <w:rPr>
            <w:sz w:val="24"/>
          </w:rPr>
          <w:t>Fang, Scheibye-Knudsen et al. 2014</w:t>
        </w:r>
      </w:hyperlink>
      <w:r w:rsidRPr="00B135A9">
        <w:rPr>
          <w:sz w:val="24"/>
        </w:rPr>
        <w:t>)</w:t>
      </w:r>
      <w:r w:rsidRPr="00B135A9">
        <w:rPr>
          <w:sz w:val="24"/>
        </w:rPr>
        <w:fldChar w:fldCharType="end"/>
      </w:r>
      <w:r w:rsidRPr="00B135A9">
        <w:rPr>
          <w:sz w:val="24"/>
        </w:rPr>
        <w:t xml:space="preserve">. Consistently, our results showed that SIRT1 upregulates PGC1A by deacetylating it. </w:t>
      </w:r>
    </w:p>
    <w:p w14:paraId="66A8E3ED" w14:textId="77777777" w:rsidR="00A56BBA" w:rsidRPr="00B135A9" w:rsidRDefault="00A56BBA" w:rsidP="00A56BBA">
      <w:pPr>
        <w:pStyle w:val="BodyTextIndent"/>
        <w:spacing w:line="480" w:lineRule="auto"/>
        <w:ind w:firstLine="480"/>
        <w:rPr>
          <w:sz w:val="24"/>
        </w:rPr>
      </w:pPr>
      <w:r w:rsidRPr="00B135A9">
        <w:rPr>
          <w:sz w:val="24"/>
        </w:rPr>
        <w:t>According to previous studies, the deacetylating activity of SIRT1 protein is NAD</w:t>
      </w:r>
      <w:r w:rsidRPr="00B135A9">
        <w:rPr>
          <w:sz w:val="24"/>
          <w:vertAlign w:val="superscript"/>
        </w:rPr>
        <w:t>+</w:t>
      </w:r>
      <w:r w:rsidRPr="00B135A9">
        <w:rPr>
          <w:sz w:val="24"/>
        </w:rPr>
        <w:t xml:space="preserve">-dependent </w:t>
      </w:r>
      <w:r w:rsidRPr="00B135A9">
        <w:rPr>
          <w:sz w:val="24"/>
        </w:rPr>
        <w:fldChar w:fldCharType="begin"/>
      </w:r>
      <w:r w:rsidRPr="00B135A9">
        <w:rPr>
          <w:sz w:val="24"/>
        </w:rPr>
        <w:instrText xml:space="preserve"> ADDIN EN.CITE &lt;EndNote&gt;&lt;Cite&gt;&lt;Author&gt;Lautrup&lt;/Author&gt;&lt;Year&gt;2019&lt;/Year&gt;&lt;RecNum&gt;1711&lt;/RecNum&gt;&lt;DisplayText&gt;(Lautrup, Sinclair et al. 2019)&lt;/DisplayText&gt;&lt;record&gt;&lt;rec-number&gt;1711&lt;/rec-number&gt;&lt;foreign-keys&gt;&lt;key app="EN" db-id="wawdtw9znsaw0fedxs65ra0ftpx9ss2dv9ww" timestamp="1654699556"&gt;1711&lt;/key&gt;&lt;/foreign-keys&gt;&lt;ref-type name="Journal Article"&gt;17&lt;/ref-type&gt;&lt;contributors&gt;&lt;authors&gt;&lt;author&gt;Lautrup, Sofie&lt;/author&gt;&lt;author&gt;Sinclair, David A.&lt;/author&gt;&lt;author&gt;Mattson, Mark P.&lt;/author&gt;&lt;author&gt;Fang, Evandro F.&lt;/author&gt;&lt;/authors&gt;&lt;/contributors&gt;&lt;titles&gt;&lt;title&gt;NAD(+) in Brain Aging and Neurodegenerative Disorders&lt;/title&gt;&lt;secondary-title&gt;Cell metabolism&lt;/secondary-title&gt;&lt;alt-title&gt;Cell Metab&lt;/alt-title&gt;&lt;/titles&gt;&lt;periodical&gt;&lt;full-title&gt;Cell Metabolism&lt;/full-title&gt;&lt;/periodical&gt;&lt;alt-periodical&gt;&lt;full-title&gt;Cell Metab&lt;/full-title&gt;&lt;/alt-periodical&gt;&lt;pages&gt;630-655&lt;/pages&gt;&lt;volume&gt;30&lt;/volume&gt;&lt;number&gt;4&lt;/number&gt;&lt;keywords&gt;&lt;keyword&gt;*Alzheimer’s disease&lt;/keyword&gt;&lt;keyword&gt;*NAD+&lt;/keyword&gt;&lt;keyword&gt;*Parkinson’s disease&lt;/keyword&gt;&lt;keyword&gt;*brain aging&lt;/keyword&gt;&lt;keyword&gt;*mitochondria&lt;/keyword&gt;&lt;keyword&gt;*mitophagy&lt;/keyword&gt;&lt;keyword&gt;*neurodegeneration&lt;/keyword&gt;&lt;keyword&gt;*neuronal plasticity&lt;/keyword&gt;&lt;keyword&gt;*sirtuins&lt;/keyword&gt;&lt;keyword&gt;Aging/*metabolism&lt;/keyword&gt;&lt;keyword&gt;Animals&lt;/keyword&gt;&lt;keyword&gt;Brain/*metabolism&lt;/keyword&gt;&lt;keyword&gt;Cell Line&lt;/keyword&gt;&lt;keyword&gt;Humans&lt;/keyword&gt;&lt;keyword&gt;Mice&lt;/keyword&gt;&lt;keyword&gt;NAD/*metabolism&lt;/keyword&gt;&lt;keyword&gt;Neurodegenerative Diseases/drug therapy/*metabolism&lt;/keyword&gt;&lt;keyword&gt;Neurons/cytology/*metabolism/pathology&lt;/keyword&gt;&lt;keyword&gt;Rats&lt;/keyword&gt;&lt;/keywords&gt;&lt;dates&gt;&lt;year&gt;2019&lt;/year&gt;&lt;/dates&gt;&lt;isbn&gt;1932-7420&amp;#xD;1550-4131&lt;/isbn&gt;&lt;accession-num&gt;31577933&lt;/accession-num&gt;&lt;urls&gt;&lt;related-urls&gt;&lt;url&gt;https://pubmed.ncbi.nlm.nih.gov/31577933&lt;/url&gt;&lt;url&gt;https://www.ncbi.nlm.nih.gov/pmc/articles/PMC6787556/&lt;/url&gt;&lt;/related-urls&gt;&lt;/urls&gt;&lt;electronic-resource-num&gt;10.1016/j.cmet.2019.09.001&lt;/electronic-resource-num&gt;&lt;remote-database-name&gt;PubMed&lt;/remote-database-name&gt;&lt;language&gt;eng&lt;/language&gt;&lt;/record&gt;&lt;/Cite&gt;&lt;/EndNote&gt;</w:instrText>
      </w:r>
      <w:r w:rsidRPr="00B135A9">
        <w:rPr>
          <w:sz w:val="24"/>
        </w:rPr>
        <w:fldChar w:fldCharType="separate"/>
      </w:r>
      <w:r w:rsidRPr="00B135A9">
        <w:rPr>
          <w:noProof/>
          <w:sz w:val="24"/>
        </w:rPr>
        <w:t>(</w:t>
      </w:r>
      <w:hyperlink w:anchor="_ENREF_124" w:tooltip="Lautrup, 2019 #1711" w:history="1">
        <w:r w:rsidRPr="00B135A9">
          <w:rPr>
            <w:noProof/>
            <w:sz w:val="24"/>
          </w:rPr>
          <w:t>Lautrup, Sinclair et al. 2019</w:t>
        </w:r>
      </w:hyperlink>
      <w:r w:rsidRPr="00B135A9">
        <w:rPr>
          <w:noProof/>
          <w:sz w:val="24"/>
        </w:rPr>
        <w:t>)</w:t>
      </w:r>
      <w:r w:rsidRPr="00B135A9">
        <w:rPr>
          <w:sz w:val="24"/>
        </w:rPr>
        <w:fldChar w:fldCharType="end"/>
      </w:r>
      <w:r w:rsidRPr="00B135A9">
        <w:rPr>
          <w:sz w:val="24"/>
        </w:rPr>
        <w:t>. NAD</w:t>
      </w:r>
      <w:r w:rsidRPr="00B135A9">
        <w:rPr>
          <w:sz w:val="24"/>
          <w:vertAlign w:val="superscript"/>
        </w:rPr>
        <w:t>+</w:t>
      </w:r>
      <w:r w:rsidRPr="00B135A9">
        <w:rPr>
          <w:sz w:val="24"/>
        </w:rPr>
        <w:t xml:space="preserve"> (Nicotinamide adenine dinucleotide) is a well-known intermediate that is integral to cellular metabolism. NAD</w:t>
      </w:r>
      <w:r w:rsidRPr="00B135A9">
        <w:rPr>
          <w:sz w:val="24"/>
          <w:vertAlign w:val="superscript"/>
        </w:rPr>
        <w:t>+</w:t>
      </w:r>
      <w:r w:rsidRPr="00B135A9">
        <w:rPr>
          <w:sz w:val="24"/>
        </w:rPr>
        <w:t xml:space="preserve"> diminishes in ageing cells and tissues across species, whereas supplementing its precursors, such as NR (Nicotinamide riboside) and NMN (Nicotinamide mononucleotide), postpones ageing in many cases </w:t>
      </w:r>
      <w:r w:rsidRPr="00B135A9">
        <w:rPr>
          <w:sz w:val="24"/>
        </w:rPr>
        <w:fldChar w:fldCharType="begin">
          <w:fldData xml:space="preserve">PEVuZE5vdGU+PENpdGU+PEF1dGhvcj5GYW5nPC9BdXRob3I+PFllYXI+MjAxNzwvWWVhcj48UmVj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</w:fldData>
        </w:fldChar>
      </w:r>
      <w:r w:rsidRPr="00B135A9">
        <w:rPr>
          <w:sz w:val="24"/>
        </w:rPr>
        <w:instrText xml:space="preserve"> ADDIN EN.CITE </w:instrText>
      </w:r>
      <w:r w:rsidRPr="00B135A9">
        <w:rPr>
          <w:sz w:val="24"/>
        </w:rPr>
        <w:fldChar w:fldCharType="begin">
          <w:fldData xml:space="preserve">PEVuZE5vdGU+PENpdGU+PEF1dGhvcj5GYW5nPC9BdXRob3I+PFllYXI+MjAxNzwvWWVhcj48UmVj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64" w:tooltip="Fang, 2017 #1712" w:history="1">
        <w:r w:rsidRPr="00B135A9">
          <w:rPr>
            <w:noProof/>
            <w:sz w:val="24"/>
          </w:rPr>
          <w:t>Fang, Lautrup et al. 2017</w:t>
        </w:r>
      </w:hyperlink>
      <w:r w:rsidRPr="00B135A9">
        <w:rPr>
          <w:noProof/>
          <w:sz w:val="24"/>
        </w:rPr>
        <w:t xml:space="preserve">, </w:t>
      </w:r>
      <w:hyperlink w:anchor="_ENREF_251" w:tooltip="Yoshino, 2018 #1713" w:history="1">
        <w:r w:rsidRPr="00B135A9">
          <w:rPr>
            <w:noProof/>
            <w:sz w:val="24"/>
          </w:rPr>
          <w:t>Yoshino, Baur et al. 2018</w:t>
        </w:r>
      </w:hyperlink>
      <w:r w:rsidRPr="00B135A9">
        <w:rPr>
          <w:noProof/>
          <w:sz w:val="24"/>
        </w:rPr>
        <w:t>)</w:t>
      </w:r>
      <w:r w:rsidRPr="00B135A9">
        <w:rPr>
          <w:sz w:val="24"/>
        </w:rPr>
        <w:fldChar w:fldCharType="end"/>
      </w:r>
      <w:r w:rsidRPr="00B135A9">
        <w:rPr>
          <w:sz w:val="24"/>
        </w:rPr>
        <w:t xml:space="preserve">. We also found that at a higher SIRT1 expression level, PGC1A expression was gained. Further, the gaining effect caused by NMN treatment was even more amplified in SIRT1 overexpressing cells. Reports showed increased DSBs also impaired mitochondrial functions </w:t>
      </w:r>
      <w:r w:rsidRPr="00B135A9">
        <w:rPr>
          <w:sz w:val="24"/>
        </w:rPr>
        <w:fldChar w:fldCharType="begin">
          <w:fldData xml:space="preserve">PEVuZE5vdGU+PENpdGU+PEF1dGhvcj5GYW5nPC9BdXRob3I+PFllYXI+MjAxNjwvWWVhcj48UmVj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</w:fldData>
        </w:fldChar>
      </w:r>
      <w:r w:rsidRPr="00B135A9">
        <w:rPr>
          <w:sz w:val="24"/>
        </w:rPr>
        <w:instrText xml:space="preserve"> ADDIN EN.CITE </w:instrText>
      </w:r>
      <w:r w:rsidRPr="00B135A9">
        <w:rPr>
          <w:sz w:val="24"/>
        </w:rPr>
        <w:fldChar w:fldCharType="begin">
          <w:fldData xml:space="preserve">PEVuZE5vdGU+PENpdGU+PEF1dGhvcj5GYW5nPC9BdXRob3I+PFllYXI+MjAxNjwvWWVhcj48UmVj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sz w:val="24"/>
        </w:rPr>
        <w:t>(</w:t>
      </w:r>
      <w:hyperlink w:anchor="_ENREF_66" w:tooltip="Fang, 2016 #1716" w:history="1">
        <w:r w:rsidRPr="00B135A9">
          <w:rPr>
            <w:sz w:val="24"/>
          </w:rPr>
          <w:t>Fang, Scheibye-Knudsen et al. 2016</w:t>
        </w:r>
      </w:hyperlink>
      <w:r w:rsidRPr="00B135A9">
        <w:rPr>
          <w:sz w:val="24"/>
        </w:rPr>
        <w:t>)</w:t>
      </w:r>
      <w:r w:rsidRPr="00B135A9">
        <w:rPr>
          <w:sz w:val="24"/>
        </w:rPr>
        <w:fldChar w:fldCharType="end"/>
      </w:r>
      <w:r w:rsidRPr="00B135A9">
        <w:rPr>
          <w:sz w:val="24"/>
        </w:rPr>
        <w:t>. Thus, our observations could be explained to some extent.</w:t>
      </w:r>
    </w:p>
    <w:p w14:paraId="783CECD6" w14:textId="77777777" w:rsidR="00A56BBA" w:rsidRPr="00B135A9" w:rsidRDefault="00A56BBA" w:rsidP="00A56BBA">
      <w:pPr>
        <w:spacing w:before="240" w:after="120" w:line="480" w:lineRule="auto"/>
        <w:outlineLvl w:val="1"/>
        <w:rPr>
          <w:b/>
          <w:bCs/>
          <w:i/>
          <w:noProof/>
          <w:sz w:val="24"/>
        </w:rPr>
      </w:pPr>
      <w:bookmarkStart w:id="204" w:name="_Toc112342705"/>
      <w:bookmarkStart w:id="205" w:name="_Toc129821040"/>
      <w:r w:rsidRPr="00B135A9">
        <w:rPr>
          <w:b/>
          <w:bCs/>
          <w:i/>
          <w:noProof/>
          <w:sz w:val="24"/>
        </w:rPr>
        <w:t>7.1.4 The DSBs in adult NSCs and other tissue stem cells</w:t>
      </w:r>
      <w:bookmarkEnd w:id="204"/>
      <w:bookmarkEnd w:id="205"/>
    </w:p>
    <w:p w14:paraId="5456C39A" w14:textId="77777777" w:rsidR="00A56BBA" w:rsidRPr="00B135A9" w:rsidRDefault="00A56BBA" w:rsidP="00A56BBA">
      <w:pPr>
        <w:pStyle w:val="BodyTextIndent"/>
        <w:spacing w:line="480" w:lineRule="auto"/>
        <w:ind w:firstLine="480"/>
        <w:rPr>
          <w:sz w:val="24"/>
        </w:rPr>
      </w:pPr>
      <w:r w:rsidRPr="00B135A9">
        <w:rPr>
          <w:sz w:val="24"/>
        </w:rPr>
        <w:t xml:space="preserve">Our results demonstrated that DSBs remained relatively low in the activated SVZ </w:t>
      </w:r>
      <w:r w:rsidRPr="00B135A9">
        <w:rPr>
          <w:sz w:val="24"/>
        </w:rPr>
        <w:lastRenderedPageBreak/>
        <w:t xml:space="preserve">NSCs of ageing mice. However, in adult stem cells from tissues other than the nervous system, such as the skin, muscle, mesenchymal, intestine and germ line, DSBs rise with age </w:t>
      </w:r>
      <w:r w:rsidRPr="00B135A9">
        <w:rPr>
          <w:sz w:val="24"/>
        </w:rPr>
        <w:fldChar w:fldCharType="begin"/>
      </w:r>
      <w:r w:rsidRPr="00B135A9">
        <w:rPr>
          <w:sz w:val="24"/>
        </w:rPr>
        <w:instrText xml:space="preserve"> ADDIN EN.CITE &lt;EndNote&gt;&lt;Cite&gt;&lt;Author&gt;McNeely&lt;/Author&gt;&lt;Year&gt;2020&lt;/Year&gt;&lt;RecNum&gt;1613&lt;/RecNum&gt;&lt;DisplayText&gt;(McNeely, Leone et al. 2020)&lt;/DisplayText&gt;&lt;record&gt;&lt;rec-number&gt;1613&lt;/rec-number&gt;&lt;foreign-keys&gt;&lt;key app="EN" db-id="wawdtw9znsaw0fedxs65ra0ftpx9ss2dv9ww" timestamp="1653732858"&gt;1613&lt;/key&gt;&lt;/foreign-keys&gt;&lt;ref-type name="Journal Article"&gt;17&lt;/ref-type&gt;&lt;contributors&gt;&lt;authors&gt;&lt;author&gt;McNeely, Taylor&lt;/author&gt;&lt;author&gt;Leone, Michael&lt;/author&gt;&lt;author&gt;Yanai, Hagai&lt;/author&gt;&lt;author&gt;Beerman, Isabel&lt;/author&gt;&lt;/authors&gt;&lt;/contributors&gt;&lt;titles&gt;&lt;title&gt;DNA damage in aging, the stem cell perspective&lt;/title&gt;&lt;secondary-title&gt;Human Genetics&lt;/secondary-title&gt;&lt;/titles&gt;&lt;periodical&gt;&lt;full-title&gt;Human Genetics&lt;/full-title&gt;&lt;/periodical&gt;&lt;pages&gt;309-331&lt;/pages&gt;&lt;volume&gt;139&lt;/volume&gt;&lt;number&gt;3&lt;/number&gt;&lt;dates&gt;&lt;year&gt;2020&lt;/year&gt;&lt;pub-dates&gt;&lt;date&gt;2020/03/01&lt;/date&gt;&lt;/pub-dates&gt;&lt;/dates&gt;&lt;isbn&gt;1432-1203&lt;/isbn&gt;&lt;urls&gt;&lt;related-urls&gt;&lt;url&gt;https://doi.org/10.1007/s00439-019-02047-z&lt;/url&gt;&lt;/related-urls&gt;&lt;/urls&gt;&lt;electronic-resource-num&gt;10.1007/s00439-019-02047-z&lt;/electronic-resource-num&gt;&lt;/record&gt;&lt;/Cite&gt;&lt;/EndNote&gt;</w:instrText>
      </w:r>
      <w:r w:rsidRPr="00B135A9">
        <w:rPr>
          <w:sz w:val="24"/>
        </w:rPr>
        <w:fldChar w:fldCharType="separate"/>
      </w:r>
      <w:r w:rsidRPr="00B135A9">
        <w:rPr>
          <w:sz w:val="24"/>
        </w:rPr>
        <w:t>(</w:t>
      </w:r>
      <w:hyperlink w:anchor="_ENREF_154" w:tooltip="McNeely, 2020 #1613" w:history="1">
        <w:r w:rsidRPr="00B135A9">
          <w:rPr>
            <w:sz w:val="24"/>
          </w:rPr>
          <w:t>McNeely, Leone et al. 2020</w:t>
        </w:r>
      </w:hyperlink>
      <w:r w:rsidRPr="00B135A9">
        <w:rPr>
          <w:sz w:val="24"/>
        </w:rPr>
        <w:t>)</w:t>
      </w:r>
      <w:r w:rsidRPr="00B135A9">
        <w:rPr>
          <w:sz w:val="24"/>
        </w:rPr>
        <w:fldChar w:fldCharType="end"/>
      </w:r>
      <w:r w:rsidRPr="00B135A9">
        <w:rPr>
          <w:sz w:val="24"/>
        </w:rPr>
        <w:t xml:space="preserve">. Furthermore, the responses of the ageing correlated DSBs vary with tissue types. For instance, most of the DSBs in the hematopoietic stem cells are repaired </w:t>
      </w:r>
      <w:r w:rsidRPr="00B135A9">
        <w:rPr>
          <w:sz w:val="24"/>
        </w:rPr>
        <w:fldChar w:fldCharType="begin">
          <w:fldData xml:space="preserve">PEVuZE5vdGU+PENpdGU+PEF1dGhvcj5CZWVybWFuPC9BdXRob3I+PFllYXI+MjAxNDwvWWVhcj48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</w:fldData>
        </w:fldChar>
      </w:r>
      <w:r w:rsidRPr="00B135A9">
        <w:rPr>
          <w:sz w:val="24"/>
        </w:rPr>
        <w:instrText xml:space="preserve"> ADDIN EN.CITE </w:instrText>
      </w:r>
      <w:r w:rsidRPr="00B135A9">
        <w:rPr>
          <w:sz w:val="24"/>
        </w:rPr>
        <w:fldChar w:fldCharType="begin">
          <w:fldData xml:space="preserve">PEVuZE5vdGU+PENpdGU+PEF1dGhvcj5CZWVybWFuPC9BdXRob3I+PFllYXI+MjAxNDwvWWVhcj48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noProof/>
          <w:sz w:val="24"/>
        </w:rPr>
        <w:t>(</w:t>
      </w:r>
      <w:hyperlink w:anchor="_ENREF_20" w:tooltip="Beerman, 2014 #804" w:history="1">
        <w:r w:rsidRPr="00B135A9">
          <w:rPr>
            <w:noProof/>
            <w:sz w:val="24"/>
          </w:rPr>
          <w:t>Beerman, Seita et al. 2014</w:t>
        </w:r>
      </w:hyperlink>
      <w:r w:rsidRPr="00B135A9">
        <w:rPr>
          <w:noProof/>
          <w:sz w:val="24"/>
        </w:rPr>
        <w:t xml:space="preserve">, </w:t>
      </w:r>
      <w:hyperlink w:anchor="_ENREF_88" w:tooltip="Gutierrez-Martinez, 2018 #1720" w:history="1">
        <w:r w:rsidRPr="00B135A9">
          <w:rPr>
            <w:noProof/>
            <w:sz w:val="24"/>
          </w:rPr>
          <w:t>Gutierrez-Martinez, Hogdal et al. 2018</w:t>
        </w:r>
      </w:hyperlink>
      <w:r w:rsidRPr="00B135A9">
        <w:rPr>
          <w:noProof/>
          <w:sz w:val="24"/>
        </w:rPr>
        <w:t>)</w:t>
      </w:r>
      <w:r w:rsidRPr="00B135A9">
        <w:rPr>
          <w:sz w:val="24"/>
        </w:rPr>
        <w:fldChar w:fldCharType="end"/>
      </w:r>
      <w:r w:rsidRPr="00B135A9">
        <w:rPr>
          <w:sz w:val="24"/>
        </w:rPr>
        <w:t xml:space="preserve">, muscle stem cells enter a senescence phase </w:t>
      </w:r>
      <w:r w:rsidRPr="00B135A9">
        <w:rPr>
          <w:sz w:val="24"/>
        </w:rPr>
        <w:fldChar w:fldCharType="begin">
          <w:fldData xml:space="preserve">PEVuZE5vdGU+PENpdGU+PEF1dGhvcj5TaW5oYTwvQXV0aG9yPjxZZWFyPjIwMTQ8L1llYXI+PFJl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</w:fldData>
        </w:fldChar>
      </w:r>
      <w:r w:rsidRPr="00B135A9">
        <w:rPr>
          <w:sz w:val="24"/>
        </w:rPr>
        <w:instrText xml:space="preserve"> ADDIN EN.CITE </w:instrText>
      </w:r>
      <w:r w:rsidRPr="00B135A9">
        <w:rPr>
          <w:sz w:val="24"/>
        </w:rPr>
        <w:fldChar w:fldCharType="begin">
          <w:fldData xml:space="preserve">PEVuZE5vdGU+PENpdGU+PEF1dGhvcj5TaW5oYTwvQXV0aG9yPjxZZWFyPjIwMTQ8L1llYXI+PFJl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sz w:val="24"/>
        </w:rPr>
        <w:t>(</w:t>
      </w:r>
      <w:hyperlink w:anchor="_ENREF_219" w:tooltip="Sinha, 2014 #1722" w:history="1">
        <w:r w:rsidRPr="00B135A9">
          <w:rPr>
            <w:sz w:val="24"/>
          </w:rPr>
          <w:t>Sinha, Jang et al. 2014</w:t>
        </w:r>
      </w:hyperlink>
      <w:r w:rsidRPr="00B135A9">
        <w:rPr>
          <w:sz w:val="24"/>
        </w:rPr>
        <w:t xml:space="preserve">, </w:t>
      </w:r>
      <w:hyperlink w:anchor="_ENREF_224" w:tooltip="Sousa-Victor, 2014 #1721" w:history="1">
        <w:r w:rsidRPr="00B135A9">
          <w:rPr>
            <w:sz w:val="24"/>
          </w:rPr>
          <w:t>Sousa-Victor, Gutarra et al. 2014</w:t>
        </w:r>
      </w:hyperlink>
      <w:r w:rsidRPr="00B135A9">
        <w:rPr>
          <w:sz w:val="24"/>
        </w:rPr>
        <w:t>)</w:t>
      </w:r>
      <w:r w:rsidRPr="00B135A9">
        <w:rPr>
          <w:sz w:val="24"/>
        </w:rPr>
        <w:fldChar w:fldCharType="end"/>
      </w:r>
      <w:r w:rsidRPr="00B135A9">
        <w:rPr>
          <w:sz w:val="24"/>
        </w:rPr>
        <w:t xml:space="preserve">, intestine stem cells are prone to autophagy </w:t>
      </w:r>
      <w:r w:rsidRPr="00B135A9">
        <w:rPr>
          <w:sz w:val="24"/>
        </w:rPr>
        <w:fldChar w:fldCharType="begin">
          <w:fldData xml:space="preserve">PEVuZE5vdGU+PENpdGU+PEF1dGhvcj5PdHN1a2E8L0F1dGhvcj48WWVhcj4yMDE4PC9ZZWFyPjxS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</w:fldData>
        </w:fldChar>
      </w:r>
      <w:r w:rsidRPr="00B135A9">
        <w:rPr>
          <w:sz w:val="24"/>
        </w:rPr>
        <w:instrText xml:space="preserve"> ADDIN EN.CITE </w:instrText>
      </w:r>
      <w:r w:rsidRPr="00B135A9">
        <w:rPr>
          <w:sz w:val="24"/>
        </w:rPr>
        <w:fldChar w:fldCharType="begin">
          <w:fldData xml:space="preserve">PEVuZE5vdGU+PENpdGU+PEF1dGhvcj5PdHN1a2E8L0F1dGhvcj48WWVhcj4yMDE4PC9ZZWFyPjxS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sz w:val="24"/>
        </w:rPr>
        <w:t>(</w:t>
      </w:r>
      <w:hyperlink w:anchor="_ENREF_179" w:tooltip="Otsuka, 2018 #1723" w:history="1">
        <w:r w:rsidRPr="00B135A9">
          <w:rPr>
            <w:sz w:val="24"/>
          </w:rPr>
          <w:t>Otsuka, Suzuki et al. 2018</w:t>
        </w:r>
      </w:hyperlink>
      <w:r w:rsidRPr="00B135A9">
        <w:rPr>
          <w:sz w:val="24"/>
        </w:rPr>
        <w:t>)</w:t>
      </w:r>
      <w:r w:rsidRPr="00B135A9">
        <w:rPr>
          <w:sz w:val="24"/>
        </w:rPr>
        <w:fldChar w:fldCharType="end"/>
      </w:r>
      <w:r w:rsidRPr="00B135A9">
        <w:rPr>
          <w:sz w:val="24"/>
        </w:rPr>
        <w:t xml:space="preserve">. The mesenchymal stem cells differentiate </w:t>
      </w:r>
      <w:r w:rsidRPr="00B135A9">
        <w:rPr>
          <w:sz w:val="24"/>
        </w:rPr>
        <w:fldChar w:fldCharType="begin"/>
      </w:r>
      <w:r w:rsidRPr="00B135A9">
        <w:rPr>
          <w:sz w:val="24"/>
        </w:rPr>
        <w:instrText xml:space="preserve"> ADDIN EN.CITE &lt;EndNote&gt;&lt;Cite&gt;&lt;Author&gt;Pino&lt;/Author&gt;&lt;Year&gt;2012&lt;/Year&gt;&lt;RecNum&gt;1724&lt;/RecNum&gt;&lt;DisplayText&gt;(Pino, Rosen et al. 2012)&lt;/DisplayText&gt;&lt;record&gt;&lt;rec-number&gt;1724&lt;/rec-number&gt;&lt;foreign-keys&gt;&lt;key app="EN" db-id="wawdtw9znsaw0fedxs65ra0ftpx9ss2dv9ww" timestamp="1654772872"&gt;1724&lt;/key&gt;&lt;/foreign-keys&gt;&lt;ref-type name="Journal Article"&gt;17&lt;/ref-type&gt;&lt;contributors&gt;&lt;authors&gt;&lt;author&gt;Pino, A. M.&lt;/author&gt;&lt;author&gt;Rosen, C. J.&lt;/author&gt;&lt;author&gt;Rodríguez, J. P.&lt;/author&gt;&lt;/authors&gt;&lt;/contributors&gt;&lt;auth-address&gt;Laboratorio de Biología Celular y Molecular, INTA, Universidad de Chile, Santiago, Chile.&lt;/auth-address&gt;&lt;titles&gt;&lt;title&gt;In osteoporosis, differentiation of mesenchymal stem cells (MSCs) improves bone marrow adipogenesis&lt;/title&gt;&lt;secondary-title&gt;Biol Res&lt;/secondary-title&gt;&lt;alt-title&gt;Biological research&lt;/alt-title&gt;&lt;/titles&gt;&lt;periodical&gt;&lt;full-title&gt;Biol Res&lt;/full-title&gt;&lt;abbr-1&gt;Biological research&lt;/abbr-1&gt;&lt;/periodical&gt;&lt;alt-periodical&gt;&lt;full-title&gt;Biol Res&lt;/full-title&gt;&lt;abbr-1&gt;Biological research&lt;/abbr-1&gt;&lt;/alt-periodical&gt;&lt;pages&gt;279-87&lt;/pages&gt;&lt;volume&gt;45&lt;/volume&gt;&lt;number&gt;3&lt;/number&gt;&lt;edition&gt;2013/01/04&lt;/edition&gt;&lt;keywords&gt;&lt;keyword&gt;Adipogenesis/*physiology&lt;/keyword&gt;&lt;keyword&gt;Animals&lt;/keyword&gt;&lt;keyword&gt;Bone Marrow Cells/*pathology&lt;/keyword&gt;&lt;keyword&gt;Cell Differentiation/physiology&lt;/keyword&gt;&lt;keyword&gt;Cells, Cultured&lt;/keyword&gt;&lt;keyword&gt;Female&lt;/keyword&gt;&lt;keyword&gt;Humans&lt;/keyword&gt;&lt;keyword&gt;Mesenchymal Stem Cells/*pathology&lt;/keyword&gt;&lt;keyword&gt;Osteoblasts/physiology&lt;/keyword&gt;&lt;keyword&gt;Osteoclasts/physiology&lt;/keyword&gt;&lt;keyword&gt;Osteoporosis/*physiopathology&lt;/keyword&gt;&lt;/keywords&gt;&lt;dates&gt;&lt;year&gt;2012&lt;/year&gt;&lt;/dates&gt;&lt;isbn&gt;0716-9760 (Print)&amp;#xD;0716-9760&lt;/isbn&gt;&lt;accession-num&gt;23283437&lt;/accession-num&gt;&lt;urls&gt;&lt;/urls&gt;&lt;custom2&gt;Pmc8262098&lt;/custom2&gt;&lt;custom6&gt;Nihms1707920&lt;/custom6&gt;&lt;electronic-resource-num&gt;10.4067/s0716-97602012000300009&lt;/electronic-resource-num&gt;&lt;remote-database-provider&gt;Nlm&lt;/remote-database-provider&gt;&lt;language&gt;eng&lt;/language&gt;&lt;/record&gt;&lt;/Cite&gt;&lt;/EndNote&gt;</w:instrText>
      </w:r>
      <w:r w:rsidRPr="00B135A9">
        <w:rPr>
          <w:sz w:val="24"/>
        </w:rPr>
        <w:fldChar w:fldCharType="separate"/>
      </w:r>
      <w:r w:rsidRPr="00B135A9">
        <w:rPr>
          <w:sz w:val="24"/>
        </w:rPr>
        <w:t>(</w:t>
      </w:r>
      <w:hyperlink w:anchor="_ENREF_185" w:tooltip="Pino, 2012 #1724" w:history="1">
        <w:r w:rsidRPr="00B135A9">
          <w:rPr>
            <w:sz w:val="24"/>
          </w:rPr>
          <w:t>Pino, Rosen et al. 2012</w:t>
        </w:r>
      </w:hyperlink>
      <w:r w:rsidRPr="00B135A9">
        <w:rPr>
          <w:sz w:val="24"/>
        </w:rPr>
        <w:t>)</w:t>
      </w:r>
      <w:r w:rsidRPr="00B135A9">
        <w:rPr>
          <w:sz w:val="24"/>
        </w:rPr>
        <w:fldChar w:fldCharType="end"/>
      </w:r>
      <w:r w:rsidRPr="00B135A9">
        <w:rPr>
          <w:sz w:val="24"/>
        </w:rPr>
        <w:t>. Despite the responses, the DSBs in adult cells from the ageing tissues finally increased.</w:t>
      </w:r>
    </w:p>
    <w:p w14:paraId="1F9AE083" w14:textId="77777777" w:rsidR="00A56BBA" w:rsidRPr="00B135A9" w:rsidRDefault="00A56BBA" w:rsidP="00A56BBA">
      <w:pPr>
        <w:pStyle w:val="BodyTextIndent"/>
        <w:spacing w:line="480" w:lineRule="auto"/>
        <w:ind w:firstLine="480"/>
        <w:rPr>
          <w:sz w:val="24"/>
        </w:rPr>
      </w:pPr>
      <w:r w:rsidRPr="00B135A9">
        <w:rPr>
          <w:sz w:val="24"/>
        </w:rPr>
        <w:t xml:space="preserve">In contrast to the differentiated cells that have become postmitotic, stem cells in adult tissue are still self-renewable. Instead of accumulating in genomes, DSBs in the stem cells trigger acute cellular </w:t>
      </w:r>
      <w:proofErr w:type="spellStart"/>
      <w:r w:rsidRPr="00B135A9">
        <w:rPr>
          <w:sz w:val="24"/>
        </w:rPr>
        <w:t>behaviour</w:t>
      </w:r>
      <w:proofErr w:type="spellEnd"/>
      <w:r w:rsidRPr="00B135A9">
        <w:rPr>
          <w:sz w:val="24"/>
        </w:rPr>
        <w:t xml:space="preserve"> changes against the dynamic microenvironment. That might explain the vicissitudes of cellular responses to DNA damage in various body tissues. However, few studies traced the fluctuating DSB levels and ageing-related fluctuations during ageing.</w:t>
      </w:r>
    </w:p>
    <w:p w14:paraId="13A3B4D8" w14:textId="77777777" w:rsidR="00A56BBA" w:rsidRPr="00B135A9" w:rsidRDefault="00A56BBA" w:rsidP="00A56BBA">
      <w:pPr>
        <w:pStyle w:val="BodyTextIndent"/>
        <w:spacing w:line="480" w:lineRule="auto"/>
        <w:ind w:firstLine="480"/>
        <w:rPr>
          <w:sz w:val="24"/>
        </w:rPr>
      </w:pPr>
      <w:r w:rsidRPr="00B135A9">
        <w:rPr>
          <w:sz w:val="24"/>
        </w:rPr>
        <w:t xml:space="preserve">In this study, we demonstrated that SIRT1 protein increases in the activated NSCs of ageing mice with the downscale of DSB level. However, in contrast with our observations, the SIRT1 protein decreases with age in stem cells from many other tissues and organs, such as the hematopoietic stem/progenitor cells and the bone marrow stem cells </w:t>
      </w:r>
      <w:r w:rsidRPr="00B135A9">
        <w:rPr>
          <w:sz w:val="24"/>
        </w:rPr>
        <w:fldChar w:fldCharType="begin">
          <w:fldData xml:space="preserve">PEVuZE5vdGU+PENpdGU+PEF1dGhvcj5YdTwvQXV0aG9yPjxZZWFyPjIwMjA8L1llYXI+PFJlY051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</w:fldData>
        </w:fldChar>
      </w:r>
      <w:r w:rsidRPr="00B135A9">
        <w:rPr>
          <w:sz w:val="24"/>
        </w:rPr>
        <w:instrText xml:space="preserve"> ADDIN EN.CITE </w:instrText>
      </w:r>
      <w:r w:rsidRPr="00B135A9">
        <w:rPr>
          <w:sz w:val="24"/>
        </w:rPr>
        <w:fldChar w:fldCharType="begin">
          <w:fldData xml:space="preserve">PEVuZE5vdGU+PENpdGU+PEF1dGhvcj5YdTwvQXV0aG9yPjxZZWFyPjIwMjA8L1llYXI+PFJlY051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</w:fldData>
        </w:fldChar>
      </w:r>
      <w:r w:rsidRPr="00B135A9">
        <w:rPr>
          <w:sz w:val="24"/>
        </w:rPr>
        <w:instrText xml:space="preserve"> ADDIN EN.CITE.DATA </w:instrText>
      </w:r>
      <w:r w:rsidRPr="00B135A9">
        <w:rPr>
          <w:sz w:val="24"/>
        </w:rPr>
      </w:r>
      <w:r w:rsidRPr="00B135A9">
        <w:rPr>
          <w:sz w:val="24"/>
        </w:rPr>
        <w:fldChar w:fldCharType="end"/>
      </w:r>
      <w:r w:rsidRPr="00B135A9">
        <w:rPr>
          <w:sz w:val="24"/>
        </w:rPr>
      </w:r>
      <w:r w:rsidRPr="00B135A9">
        <w:rPr>
          <w:sz w:val="24"/>
        </w:rPr>
        <w:fldChar w:fldCharType="separate"/>
      </w:r>
      <w:r w:rsidRPr="00B135A9">
        <w:rPr>
          <w:sz w:val="24"/>
        </w:rPr>
        <w:t>(</w:t>
      </w:r>
      <w:hyperlink w:anchor="_ENREF_248" w:tooltip="Xu, 2020 #1725" w:history="1">
        <w:r w:rsidRPr="00B135A9">
          <w:rPr>
            <w:sz w:val="24"/>
          </w:rPr>
          <w:t>Xu, Wang et al. 2020</w:t>
        </w:r>
      </w:hyperlink>
      <w:r w:rsidRPr="00B135A9">
        <w:rPr>
          <w:sz w:val="24"/>
        </w:rPr>
        <w:t>)</w:t>
      </w:r>
      <w:r w:rsidRPr="00B135A9">
        <w:rPr>
          <w:sz w:val="24"/>
        </w:rPr>
        <w:fldChar w:fldCharType="end"/>
      </w:r>
      <w:r w:rsidRPr="00B135A9">
        <w:rPr>
          <w:sz w:val="24"/>
        </w:rPr>
        <w:t xml:space="preserve">. In these situations, the downregulated SIRT1 protein is reported to be processed by the lysosome autophagy pathway, distinct from the ubiquitylation-dominated SIRT1 degradation pathways as we have illuminated in </w:t>
      </w:r>
      <w:r w:rsidRPr="00B135A9">
        <w:rPr>
          <w:sz w:val="24"/>
        </w:rPr>
        <w:lastRenderedPageBreak/>
        <w:t>ageing mice NSCs.</w:t>
      </w:r>
    </w:p>
    <w:p w14:paraId="0A5D7F3D" w14:textId="77777777" w:rsidR="00A56BBA" w:rsidRPr="00B135A9" w:rsidRDefault="00A56BBA" w:rsidP="00A56BBA">
      <w:pPr>
        <w:spacing w:before="480" w:after="120" w:line="480" w:lineRule="auto"/>
        <w:outlineLvl w:val="0"/>
        <w:rPr>
          <w:b/>
          <w:bCs/>
          <w:color w:val="000000"/>
          <w:sz w:val="30"/>
          <w:szCs w:val="30"/>
        </w:rPr>
      </w:pPr>
      <w:bookmarkStart w:id="206" w:name="_Toc112342706"/>
      <w:bookmarkStart w:id="207" w:name="_Toc129821041"/>
      <w:r w:rsidRPr="00B135A9">
        <w:rPr>
          <w:rFonts w:hint="eastAsia"/>
          <w:b/>
          <w:bCs/>
          <w:color w:val="000000"/>
          <w:sz w:val="30"/>
          <w:szCs w:val="30"/>
        </w:rPr>
        <w:t>7.2 Conclusion</w:t>
      </w:r>
      <w:bookmarkEnd w:id="206"/>
      <w:bookmarkEnd w:id="207"/>
    </w:p>
    <w:p w14:paraId="3FE7068D" w14:textId="77777777" w:rsidR="00A56BBA" w:rsidRPr="00B135A9" w:rsidRDefault="00A56BBA" w:rsidP="00A56BBA">
      <w:pPr>
        <w:pStyle w:val="BodyTextIndent"/>
        <w:spacing w:line="480" w:lineRule="auto"/>
        <w:ind w:firstLine="480"/>
        <w:rPr>
          <w:sz w:val="24"/>
        </w:rPr>
      </w:pPr>
      <w:r w:rsidRPr="00B135A9">
        <w:rPr>
          <w:sz w:val="24"/>
        </w:rPr>
        <w:t xml:space="preserve">In conclusion, the present study demonstrates the protection role of SIRT1 in the activated NSCs during ageing in mice. In young mice, the SIRT1 protein suppresses the proliferation and promotes the DSB repair of the activated NSCs to prevent the early exhaustion of the SVZ NSC pool. In aged mice, by promoting the DSB repair to avoid apoptosis, SIRT1 maintains the pool size of the activated SVZ NSCs in ageing scenarios. The upregulated SIRT1 protein mediated by the low level of ubiquitin-proteosome contributes to the lower proliferation and the fewer DSBs in aged NSCs. SIRT1 directly deacetylates NICD to suppress cell proliferation and KU70 to promote DSB repair in activated SVZ NSCs of mice. </w:t>
      </w:r>
    </w:p>
    <w:p w14:paraId="1CF31C54" w14:textId="77777777" w:rsidR="00A56BBA" w:rsidRPr="00B135A9" w:rsidRDefault="00A56BBA" w:rsidP="00A56BBA">
      <w:pPr>
        <w:spacing w:before="480" w:after="120" w:line="480" w:lineRule="auto"/>
        <w:outlineLvl w:val="0"/>
        <w:rPr>
          <w:b/>
          <w:bCs/>
          <w:color w:val="000000"/>
          <w:sz w:val="30"/>
          <w:szCs w:val="30"/>
        </w:rPr>
      </w:pPr>
      <w:bookmarkStart w:id="208" w:name="_Toc112342707"/>
      <w:bookmarkStart w:id="209" w:name="_Toc129821042"/>
      <w:r w:rsidRPr="00B135A9">
        <w:rPr>
          <w:b/>
          <w:bCs/>
          <w:color w:val="000000"/>
          <w:sz w:val="30"/>
          <w:szCs w:val="30"/>
        </w:rPr>
        <w:t xml:space="preserve">7.3 Future </w:t>
      </w:r>
      <w:bookmarkEnd w:id="208"/>
      <w:r w:rsidRPr="00B135A9">
        <w:rPr>
          <w:b/>
          <w:bCs/>
          <w:color w:val="000000"/>
          <w:sz w:val="30"/>
          <w:szCs w:val="30"/>
        </w:rPr>
        <w:t>perspectives</w:t>
      </w:r>
      <w:bookmarkEnd w:id="209"/>
    </w:p>
    <w:p w14:paraId="5A12E34F" w14:textId="77777777" w:rsidR="00F82D6C" w:rsidRPr="00B135A9" w:rsidRDefault="00A56BBA" w:rsidP="00F82D6C">
      <w:pPr>
        <w:pStyle w:val="BodyTextIndent"/>
        <w:spacing w:line="480" w:lineRule="auto"/>
        <w:ind w:firstLine="480"/>
        <w:rPr>
          <w:sz w:val="24"/>
        </w:rPr>
      </w:pPr>
      <w:r w:rsidRPr="00B135A9">
        <w:rPr>
          <w:sz w:val="24"/>
        </w:rPr>
        <w:t xml:space="preserve">In summary, we explained how the SIRT1 protein protects SVZ NSCs in ageing mice by suppressing proliferation while promoting DNA damage repair in the case of the DSBs. In the younger mice, SIRT1 loss causes a temporary boost of SVZ NSC generation, and the SVZ NSC pool is exhausted due to the apoptosis induced by escalating DSB levels. Conversely, SIRT1 overexpression maintained the NSC pool size while enhancing DSB repair in NSC genomes. In the later life of mice, the SIRT1 protein becomes stabler, improving its function in DSB repair. Further, we illustrated that SIRT1 repressed NSC proliferation and promoted DSB repair in the NSC genome </w:t>
      </w:r>
      <w:r w:rsidRPr="00B135A9">
        <w:rPr>
          <w:sz w:val="24"/>
        </w:rPr>
        <w:lastRenderedPageBreak/>
        <w:t>by deacetylating NICD and KU70, respectively. However, more studies are necessary to unveil the deeper mechanisms.</w:t>
      </w:r>
    </w:p>
    <w:p w14:paraId="73068983" w14:textId="795F5A2A" w:rsidR="00A56BBA" w:rsidRPr="00B135A9" w:rsidRDefault="00A56BBA" w:rsidP="00F82D6C">
      <w:pPr>
        <w:pStyle w:val="BodyTextIndent"/>
        <w:spacing w:line="480" w:lineRule="auto"/>
        <w:ind w:firstLine="480"/>
        <w:rPr>
          <w:sz w:val="24"/>
        </w:rPr>
      </w:pPr>
      <w:r w:rsidRPr="00B135A9">
        <w:rPr>
          <w:sz w:val="24"/>
        </w:rPr>
        <w:t xml:space="preserve">Firstly, the relationship between NSC genesis, DSB repair and SIRT1 protein level in quiescent NSCs and the NSCs in hippocampus SGZ </w:t>
      </w:r>
      <w:r w:rsidR="00D53F9E" w:rsidRPr="00B135A9">
        <w:rPr>
          <w:sz w:val="24"/>
        </w:rPr>
        <w:t>still need to be clarified</w:t>
      </w:r>
      <w:r w:rsidRPr="00B135A9">
        <w:rPr>
          <w:sz w:val="24"/>
        </w:rPr>
        <w:t xml:space="preserve">. In this study, we focused on the DSBs and NSC genesis in the SVZ region of the ageing mice. Previous studies showed that the activated SVZ NSCs, instead of the NSCs from the SGZ and the quiescent NSCs, are more sensitive to the DSBs. However, the activated NSCs are sourced from the quiescent NSCs and the quiescent NSCs compartmented the NSC pool in a more significant proportion. On the other hand, SGZ in the hippocampus has also been considered an NSC progenesis region in the adult brain. </w:t>
      </w:r>
      <w:r w:rsidR="00D53F9E" w:rsidRPr="00B135A9">
        <w:rPr>
          <w:sz w:val="24"/>
        </w:rPr>
        <w:t>Therefore, it</w:t>
      </w:r>
      <w:r w:rsidRPr="00B135A9">
        <w:rPr>
          <w:sz w:val="24"/>
        </w:rPr>
        <w:t xml:space="preserve"> is interesting to discuss SIRT1’s protective role in other NSC populations.</w:t>
      </w:r>
    </w:p>
    <w:p w14:paraId="5CD64F0A" w14:textId="77777777" w:rsidR="00A56BBA" w:rsidRPr="00B135A9" w:rsidRDefault="00A56BBA" w:rsidP="00A56BBA">
      <w:pPr>
        <w:pStyle w:val="BodyTextIndent"/>
        <w:spacing w:line="480" w:lineRule="auto"/>
        <w:ind w:firstLine="480"/>
        <w:rPr>
          <w:sz w:val="24"/>
        </w:rPr>
      </w:pPr>
      <w:r w:rsidRPr="00B135A9">
        <w:rPr>
          <w:sz w:val="24"/>
        </w:rPr>
        <w:t xml:space="preserve">Secondly, we wonder if maintaining SIRT1 proteins in the activated NSCs in the ageing mice is regulated. In answering that, there are two possibilities worth bringing up. On the one hand, evidence supports that the lysosome proteolytic pathways dominated protein degradation in quiescent NSCs, whereas ubiquitylation pathways were preferred in the activated NSCs in mice. However, in the ageing mice, lysosome proteolytic functions significantly dwindled despite NSC statuses. So SIRT1 proteins may be retained in the activated NSCs due to the lysosome proteolytic loss of function. On the other hand, it is also possible that the ubiquitylation pathways degrading SIRT1 are downregulated explicitly for a particular purpose, i.e. protecting the NSCs from apoptosis. More details of the SIRT1 ubiquitylating reactions must be elucidated in this case, including the E3 ligase, the ubiquitylating sites and the affiliated PTMs. </w:t>
      </w:r>
    </w:p>
    <w:p w14:paraId="07700D27" w14:textId="77777777" w:rsidR="00A56BBA" w:rsidRPr="00B135A9" w:rsidRDefault="00A56BBA" w:rsidP="00A56BBA">
      <w:pPr>
        <w:pStyle w:val="BodyTextIndent"/>
        <w:spacing w:line="480" w:lineRule="auto"/>
        <w:ind w:firstLine="480"/>
        <w:rPr>
          <w:sz w:val="24"/>
        </w:rPr>
      </w:pPr>
      <w:r w:rsidRPr="00B135A9">
        <w:rPr>
          <w:sz w:val="24"/>
        </w:rPr>
        <w:lastRenderedPageBreak/>
        <w:t xml:space="preserve">Moreover, while the stability of SIRT1 increases, we need to clarify if the activity of this protein has been preserved. In our study, strong overexpression of SIRT1 was proved to intensify the acetylation of NICD, KU70 and PGC1A. Nevertheless, under </w:t>
      </w:r>
      <w:r w:rsidRPr="00B135A9">
        <w:rPr>
          <w:i/>
          <w:sz w:val="24"/>
        </w:rPr>
        <w:t>in vivo</w:t>
      </w:r>
      <w:r w:rsidRPr="00B135A9">
        <w:rPr>
          <w:sz w:val="24"/>
        </w:rPr>
        <w:t xml:space="preserve"> conditions, the subsequent acetylating reactions caused by the SIRT1 protein upgrade did not reach the same extent as in the in vitro experiments. Considering the low NAD</w:t>
      </w:r>
      <w:r w:rsidRPr="00B135A9">
        <w:rPr>
          <w:sz w:val="24"/>
          <w:vertAlign w:val="superscript"/>
        </w:rPr>
        <w:t>+</w:t>
      </w:r>
      <w:r w:rsidRPr="00B135A9">
        <w:rPr>
          <w:sz w:val="24"/>
        </w:rPr>
        <w:t xml:space="preserve"> levels </w:t>
      </w:r>
      <w:r w:rsidRPr="00B135A9">
        <w:rPr>
          <w:i/>
          <w:sz w:val="24"/>
        </w:rPr>
        <w:t>in vivo</w:t>
      </w:r>
      <w:r w:rsidRPr="00B135A9">
        <w:rPr>
          <w:sz w:val="24"/>
        </w:rPr>
        <w:t xml:space="preserve">, it is yet to be illuminated if the SIRT1 protein increase amplifies its deacetylating function. </w:t>
      </w:r>
    </w:p>
    <w:p w14:paraId="28C2E39F" w14:textId="5B592F15" w:rsidR="00856A3E" w:rsidRPr="00B135A9" w:rsidRDefault="00A56BBA" w:rsidP="00A56BBA">
      <w:pPr>
        <w:pStyle w:val="BodyTextIndent"/>
        <w:spacing w:line="480" w:lineRule="auto"/>
        <w:ind w:firstLine="480"/>
        <w:rPr>
          <w:sz w:val="24"/>
        </w:rPr>
        <w:sectPr w:rsidR="00856A3E" w:rsidRPr="00B135A9" w:rsidSect="00EC5EA3">
          <w:headerReference w:type="even" r:id="rId98"/>
          <w:headerReference w:type="default" r:id="rId99"/>
          <w:type w:val="continuous"/>
          <w:pgSz w:w="11906" w:h="16838" w:code="9"/>
          <w:pgMar w:top="1440" w:right="1797" w:bottom="1440" w:left="1797" w:header="1134" w:footer="1134" w:gutter="0"/>
          <w:cols w:space="425"/>
          <w:docGrid w:type="lines" w:linePitch="312"/>
        </w:sectPr>
      </w:pPr>
      <w:r w:rsidRPr="00B135A9">
        <w:rPr>
          <w:sz w:val="24"/>
        </w:rPr>
        <w:t>Finally, we are still determining if the enhanced activation of the SIRT1 pathway in the NSCs postpones the ageing in an individual's nervous system. Our data demonstrated that SIRT1 loss in the NSCs impedes neurogenesis in ageing mice. Numerous studies have also pointed out that SIRT1 proteins protect the homeostasis of the adult NSC pool from ageing. Besides, the effect of such protective functions could be regulated by energy metabolism. When assisted with SIRT1 agonists, NAD</w:t>
      </w:r>
      <w:r w:rsidRPr="00B135A9">
        <w:rPr>
          <w:sz w:val="24"/>
          <w:vertAlign w:val="superscript"/>
        </w:rPr>
        <w:t>+</w:t>
      </w:r>
      <w:r w:rsidRPr="00B135A9">
        <w:rPr>
          <w:sz w:val="24"/>
        </w:rPr>
        <w:t xml:space="preserve"> precursors and limiting Calorie intake, SIRT1 proteins better preserve the stem cells and related tissues. As mentioned above, our results indicated that the adult NSCs were distinctive from other adult stem cells in the trend of DSB levels and SIRT1 stabilities. We wonder what caused such distractions, mainly when considering a whole body, and how researchers should employ SIRT1 as an antidote for the unavoidable ageing progression.</w:t>
      </w:r>
    </w:p>
    <w:p w14:paraId="40F45EC3" w14:textId="77777777" w:rsidR="006A3567" w:rsidRPr="00B135A9" w:rsidRDefault="006A3567" w:rsidP="00DB6BE1">
      <w:pPr>
        <w:pStyle w:val="BodyTextIndent"/>
        <w:spacing w:line="480" w:lineRule="auto"/>
        <w:ind w:firstLine="480"/>
        <w:rPr>
          <w:sz w:val="24"/>
        </w:rPr>
      </w:pPr>
    </w:p>
    <w:p w14:paraId="79E43CDF" w14:textId="77777777" w:rsidR="006A3567" w:rsidRPr="00B135A9" w:rsidRDefault="006A3567" w:rsidP="00B625B9">
      <w:pPr>
        <w:spacing w:line="400" w:lineRule="exact"/>
        <w:ind w:firstLineChars="200" w:firstLine="480"/>
        <w:rPr>
          <w:sz w:val="24"/>
        </w:rPr>
      </w:pPr>
    </w:p>
    <w:p w14:paraId="440035A4" w14:textId="77777777" w:rsidR="002540CD" w:rsidRPr="00B135A9" w:rsidRDefault="002540CD" w:rsidP="00502F57">
      <w:pPr>
        <w:spacing w:line="400" w:lineRule="exact"/>
        <w:ind w:firstLineChars="200" w:firstLine="480"/>
        <w:rPr>
          <w:color w:val="FF0000"/>
          <w:sz w:val="24"/>
        </w:rPr>
      </w:pPr>
    </w:p>
    <w:p w14:paraId="5716AD84" w14:textId="77777777" w:rsidR="008865E3" w:rsidRPr="00B135A9" w:rsidRDefault="008865E3" w:rsidP="00FA32C9">
      <w:pPr>
        <w:tabs>
          <w:tab w:val="center" w:pos="4139"/>
          <w:tab w:val="left" w:pos="7545"/>
          <w:tab w:val="right" w:leader="middleDot" w:pos="7740"/>
        </w:tabs>
        <w:spacing w:before="480" w:after="360"/>
        <w:jc w:val="center"/>
        <w:outlineLvl w:val="0"/>
        <w:rPr>
          <w:b/>
          <w:bCs/>
          <w:noProof/>
          <w:sz w:val="32"/>
          <w:szCs w:val="32"/>
        </w:rPr>
      </w:pPr>
      <w:bookmarkStart w:id="210" w:name="_Toc93734169"/>
    </w:p>
    <w:p w14:paraId="02F08734" w14:textId="77777777" w:rsidR="008865E3" w:rsidRPr="00B135A9" w:rsidRDefault="008865E3" w:rsidP="002074F3">
      <w:pPr>
        <w:tabs>
          <w:tab w:val="center" w:pos="4139"/>
          <w:tab w:val="left" w:pos="7545"/>
          <w:tab w:val="right" w:leader="middleDot" w:pos="7740"/>
        </w:tabs>
        <w:spacing w:before="480" w:after="360"/>
        <w:outlineLvl w:val="0"/>
        <w:rPr>
          <w:b/>
          <w:bCs/>
          <w:noProof/>
          <w:sz w:val="32"/>
          <w:szCs w:val="32"/>
        </w:rPr>
      </w:pPr>
    </w:p>
    <w:p w14:paraId="607F7941" w14:textId="77777777" w:rsidR="008865E3" w:rsidRPr="00B135A9" w:rsidRDefault="008865E3" w:rsidP="00FA32C9">
      <w:pPr>
        <w:tabs>
          <w:tab w:val="center" w:pos="4139"/>
          <w:tab w:val="left" w:pos="7545"/>
          <w:tab w:val="right" w:leader="middleDot" w:pos="7740"/>
        </w:tabs>
        <w:spacing w:before="480" w:after="360"/>
        <w:jc w:val="center"/>
        <w:outlineLvl w:val="0"/>
        <w:rPr>
          <w:b/>
          <w:bCs/>
          <w:noProof/>
          <w:sz w:val="32"/>
          <w:szCs w:val="32"/>
        </w:rPr>
      </w:pPr>
    </w:p>
    <w:p w14:paraId="155BA8A1" w14:textId="77777777" w:rsidR="008865E3" w:rsidRPr="00B135A9" w:rsidRDefault="008865E3" w:rsidP="00FA32C9">
      <w:pPr>
        <w:tabs>
          <w:tab w:val="center" w:pos="4139"/>
          <w:tab w:val="left" w:pos="7545"/>
          <w:tab w:val="right" w:leader="middleDot" w:pos="7740"/>
        </w:tabs>
        <w:spacing w:before="480" w:after="360"/>
        <w:jc w:val="center"/>
        <w:outlineLvl w:val="0"/>
        <w:rPr>
          <w:b/>
          <w:bCs/>
          <w:noProof/>
          <w:sz w:val="32"/>
          <w:szCs w:val="32"/>
        </w:rPr>
      </w:pPr>
    </w:p>
    <w:p w14:paraId="7860F630" w14:textId="77777777" w:rsidR="008865E3" w:rsidRPr="00B135A9" w:rsidRDefault="008865E3" w:rsidP="008865E3">
      <w:pPr>
        <w:tabs>
          <w:tab w:val="center" w:pos="4139"/>
          <w:tab w:val="left" w:pos="7545"/>
          <w:tab w:val="right" w:leader="middleDot" w:pos="7740"/>
        </w:tabs>
        <w:spacing w:before="480"/>
        <w:jc w:val="center"/>
        <w:outlineLvl w:val="0"/>
        <w:rPr>
          <w:b/>
          <w:bCs/>
          <w:noProof/>
          <w:color w:val="000000"/>
          <w:sz w:val="32"/>
          <w:szCs w:val="32"/>
        </w:rPr>
      </w:pPr>
      <w:bookmarkStart w:id="211" w:name="_Toc112342708"/>
      <w:bookmarkStart w:id="212" w:name="_Toc129821043"/>
      <w:r w:rsidRPr="00B135A9">
        <w:rPr>
          <w:b/>
          <w:bCs/>
          <w:noProof/>
          <w:color w:val="000000"/>
          <w:sz w:val="32"/>
          <w:szCs w:val="32"/>
        </w:rPr>
        <w:t>REFERENCES</w:t>
      </w:r>
      <w:bookmarkEnd w:id="211"/>
      <w:bookmarkEnd w:id="212"/>
    </w:p>
    <w:p w14:paraId="3AD17724" w14:textId="77777777" w:rsidR="008865E3" w:rsidRPr="00B135A9" w:rsidRDefault="00BC4C48" w:rsidP="008865E3">
      <w:pPr>
        <w:tabs>
          <w:tab w:val="center" w:pos="4139"/>
          <w:tab w:val="left" w:pos="7545"/>
          <w:tab w:val="right" w:leader="middleDot" w:pos="7740"/>
        </w:tabs>
        <w:spacing w:after="360"/>
        <w:jc w:val="center"/>
        <w:rPr>
          <w:sz w:val="24"/>
        </w:rPr>
      </w:pPr>
      <w:r w:rsidRPr="00B135A9">
        <w:rPr>
          <w:noProof/>
          <w:sz w:val="24"/>
        </w:rPr>
        <mc:AlternateContent>
          <mc:Choice Requires="wps">
            <w:drawing>
              <wp:inline distT="0" distB="0" distL="0" distR="0" wp14:anchorId="1BA2F225" wp14:editId="553023F9">
                <wp:extent cx="5219700" cy="635"/>
                <wp:effectExtent l="0" t="12700" r="12700" b="24765"/>
                <wp:docPr id="4"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3810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inline>
            </w:drawing>
          </mc:Choice>
          <mc:Fallback xmlns:w16du="http://schemas.microsoft.com/office/word/2023/wordml/word16du">
            <w:pict>
              <v:shape w14:anchorId="1F6E2010" id="AutoShape 3"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" strokecolor="#4472c4" strokeweight="3pt">
                <v:shadow color="#1f3763" offset="1pt"/>
                <o:lock v:ext="edit" shapetype="f"/>
                <w10:anchorlock/>
              </v:shape>
            </w:pict>
          </mc:Fallback>
        </mc:AlternateContent>
      </w:r>
    </w:p>
    <w:bookmarkEnd w:id="210"/>
    <w:p w14:paraId="10D4628B" w14:textId="77777777" w:rsidR="00530DD4" w:rsidRPr="00B135A9" w:rsidRDefault="00530DD4" w:rsidP="008865E3">
      <w:pPr>
        <w:tabs>
          <w:tab w:val="center" w:pos="4139"/>
          <w:tab w:val="left" w:pos="7545"/>
          <w:tab w:val="right" w:leader="middleDot" w:pos="7740"/>
        </w:tabs>
        <w:spacing w:before="480" w:after="360"/>
        <w:jc w:val="center"/>
        <w:rPr>
          <w:b/>
          <w:bCs/>
          <w:noProof/>
          <w:sz w:val="32"/>
          <w:szCs w:val="32"/>
        </w:rPr>
      </w:pPr>
    </w:p>
    <w:p w14:paraId="1743FA2A" w14:textId="77777777" w:rsidR="008A47DE" w:rsidRPr="00B135A9" w:rsidRDefault="008865E3" w:rsidP="00370404">
      <w:pPr>
        <w:pStyle w:val="EndNoteBibliography"/>
        <w:jc w:val="both"/>
      </w:pPr>
      <w:r w:rsidRPr="00B135A9">
        <w:rPr>
          <w:color w:val="FF0000"/>
          <w:szCs w:val="21"/>
        </w:rPr>
        <w:br w:type="page"/>
      </w:r>
      <w:r w:rsidR="004A7B49" w:rsidRPr="00B135A9">
        <w:rPr>
          <w:color w:val="FF0000"/>
          <w:szCs w:val="21"/>
        </w:rPr>
        <w:lastRenderedPageBreak/>
        <w:fldChar w:fldCharType="begin"/>
      </w:r>
      <w:r w:rsidR="004A7B49" w:rsidRPr="00B135A9">
        <w:rPr>
          <w:color w:val="FF0000"/>
          <w:szCs w:val="21"/>
        </w:rPr>
        <w:instrText xml:space="preserve"> ADDIN EN.REFLIST </w:instrText>
      </w:r>
      <w:r w:rsidR="004A7B49" w:rsidRPr="00B135A9">
        <w:rPr>
          <w:color w:val="FF0000"/>
          <w:szCs w:val="21"/>
        </w:rPr>
        <w:fldChar w:fldCharType="separate"/>
      </w:r>
      <w:bookmarkStart w:id="213" w:name="_ENREF_1"/>
      <w:r w:rsidR="008A47DE" w:rsidRPr="00B135A9">
        <w:t xml:space="preserve">Abdelmohsen, K., P. R. Jr, A. Lal, H. H. Kim, S. Galban, X. Yang, J. D. Blethrow, M. Walker, J. Shubert and D. A. Gillespie (2007). "Phosphorylation of HuR by Chk2 regulates SIRT1 expression." </w:t>
      </w:r>
      <w:r w:rsidR="008A47DE" w:rsidRPr="00B135A9">
        <w:rPr>
          <w:u w:val="single"/>
        </w:rPr>
        <w:t>Molecular Cell</w:t>
      </w:r>
      <w:r w:rsidR="008A47DE" w:rsidRPr="00B135A9">
        <w:t xml:space="preserve"> </w:t>
      </w:r>
      <w:r w:rsidR="008A47DE" w:rsidRPr="00B135A9">
        <w:rPr>
          <w:b/>
        </w:rPr>
        <w:t>25</w:t>
      </w:r>
      <w:r w:rsidR="008A47DE" w:rsidRPr="00B135A9">
        <w:t>(4): 543-557.</w:t>
      </w:r>
      <w:bookmarkEnd w:id="213"/>
    </w:p>
    <w:p w14:paraId="5ED1D7B3" w14:textId="77777777" w:rsidR="008A47DE" w:rsidRPr="00B135A9" w:rsidRDefault="008A47DE" w:rsidP="00370404">
      <w:pPr>
        <w:pStyle w:val="EndNoteBibliography"/>
        <w:jc w:val="both"/>
      </w:pPr>
      <w:bookmarkStart w:id="214" w:name="_ENREF_2"/>
      <w:r w:rsidRPr="00B135A9">
        <w:t xml:space="preserve">Achanta, P., V. Capilla-Gonzalez, D. Purger, J. Reyes, K. Sailor, H. Song, J. M. Garcia-Verdugo, O. Gonzalez-Perez, E. Ford and A. Quinones-Hinojosa (2012). "Subventricular zone localized irradiation affects the generation of proliferating neural precursor cells and the migration of neuroblasts." </w:t>
      </w:r>
      <w:r w:rsidRPr="00B135A9">
        <w:rPr>
          <w:u w:val="single"/>
        </w:rPr>
        <w:t>Stem cells (Dayton, Ohio)</w:t>
      </w:r>
      <w:r w:rsidRPr="00B135A9">
        <w:t xml:space="preserve"> </w:t>
      </w:r>
      <w:r w:rsidRPr="00B135A9">
        <w:rPr>
          <w:b/>
        </w:rPr>
        <w:t>30</w:t>
      </w:r>
      <w:r w:rsidRPr="00B135A9">
        <w:t>(11): 2548-2560.</w:t>
      </w:r>
      <w:bookmarkEnd w:id="214"/>
    </w:p>
    <w:p w14:paraId="75DF90F8" w14:textId="77777777" w:rsidR="008A47DE" w:rsidRPr="00B135A9" w:rsidRDefault="008A47DE" w:rsidP="00370404">
      <w:pPr>
        <w:pStyle w:val="EndNoteBibliography"/>
        <w:jc w:val="both"/>
      </w:pPr>
      <w:bookmarkStart w:id="215" w:name="_ENREF_3"/>
      <w:r w:rsidRPr="00B135A9">
        <w:t xml:space="preserve">Adamson, S. X., W. Zheng, Z. S. Agim, S. Du, S. Fleming, J. Shannahan and J. Cannon (2021). "Systemic Copper Disorders Influence the Olfactory Function in Adult Rats: Roles of Altered Adult Neurogenesis and Neurochemical Imbalance." </w:t>
      </w:r>
      <w:r w:rsidRPr="00B135A9">
        <w:rPr>
          <w:u w:val="single"/>
        </w:rPr>
        <w:t>Biomolecules</w:t>
      </w:r>
      <w:r w:rsidRPr="00B135A9">
        <w:t xml:space="preserve"> </w:t>
      </w:r>
      <w:r w:rsidRPr="00B135A9">
        <w:rPr>
          <w:b/>
        </w:rPr>
        <w:t>11</w:t>
      </w:r>
      <w:r w:rsidRPr="00B135A9">
        <w:t>(9).</w:t>
      </w:r>
      <w:bookmarkEnd w:id="215"/>
    </w:p>
    <w:p w14:paraId="05C1ED26" w14:textId="77777777" w:rsidR="008A47DE" w:rsidRPr="00B135A9" w:rsidRDefault="008A47DE" w:rsidP="00370404">
      <w:pPr>
        <w:pStyle w:val="EndNoteBibliography"/>
        <w:jc w:val="both"/>
      </w:pPr>
      <w:bookmarkStart w:id="216" w:name="_ENREF_4"/>
      <w:r w:rsidRPr="00B135A9">
        <w:t xml:space="preserve">Agbele, A. T., O. J. Fasoro, O. M. Fabamise, O. O. Oluyide, O. R. Idolor and E. A. Bamise (2020). "Protection Against Ionizing Radiation-Induced Normal Tissue Damage by Resveratrol: A Systematic Review." </w:t>
      </w:r>
      <w:r w:rsidRPr="00B135A9">
        <w:rPr>
          <w:u w:val="single"/>
        </w:rPr>
        <w:t>Eurasian J Med</w:t>
      </w:r>
      <w:r w:rsidRPr="00B135A9">
        <w:t xml:space="preserve"> </w:t>
      </w:r>
      <w:r w:rsidRPr="00B135A9">
        <w:rPr>
          <w:b/>
        </w:rPr>
        <w:t>52</w:t>
      </w:r>
      <w:r w:rsidRPr="00B135A9">
        <w:t>(3): 298-303.</w:t>
      </w:r>
      <w:bookmarkEnd w:id="216"/>
    </w:p>
    <w:p w14:paraId="66CD549C" w14:textId="77777777" w:rsidR="008A47DE" w:rsidRPr="00B135A9" w:rsidRDefault="008A47DE" w:rsidP="00370404">
      <w:pPr>
        <w:pStyle w:val="EndNoteBibliography"/>
        <w:jc w:val="both"/>
      </w:pPr>
      <w:bookmarkStart w:id="217" w:name="_ENREF_5"/>
      <w:r w:rsidRPr="00B135A9">
        <w:t xml:space="preserve">Ahlenius, H., V. Visan, M. Kokaia, O. Lindvall and Z. Kokaia (2009). "Neural stem and progenitor cells retain their potential for proliferation and differentiation into functional neurons despite lower number in aged brain." </w:t>
      </w:r>
      <w:r w:rsidRPr="00B135A9">
        <w:rPr>
          <w:u w:val="single"/>
        </w:rPr>
        <w:t>J Neurosci</w:t>
      </w:r>
      <w:r w:rsidRPr="00B135A9">
        <w:t xml:space="preserve"> </w:t>
      </w:r>
      <w:r w:rsidRPr="00B135A9">
        <w:rPr>
          <w:b/>
        </w:rPr>
        <w:t>29</w:t>
      </w:r>
      <w:r w:rsidRPr="00B135A9">
        <w:t>(14): 4408-4419.</w:t>
      </w:r>
      <w:bookmarkEnd w:id="217"/>
    </w:p>
    <w:p w14:paraId="5536F5B2" w14:textId="77777777" w:rsidR="008A47DE" w:rsidRPr="00B135A9" w:rsidRDefault="008A47DE" w:rsidP="00370404">
      <w:pPr>
        <w:pStyle w:val="EndNoteBibliography"/>
        <w:jc w:val="both"/>
      </w:pPr>
      <w:bookmarkStart w:id="218" w:name="_ENREF_6"/>
      <w:r w:rsidRPr="00B135A9">
        <w:t xml:space="preserve">Aimone, J., S. Jessberger and F. Gage (2007). "Adult neurogenesis." </w:t>
      </w:r>
      <w:r w:rsidRPr="00B135A9">
        <w:rPr>
          <w:u w:val="single"/>
        </w:rPr>
        <w:t>Scholarpedia</w:t>
      </w:r>
      <w:r w:rsidRPr="00B135A9">
        <w:t xml:space="preserve"> </w:t>
      </w:r>
      <w:r w:rsidRPr="00B135A9">
        <w:rPr>
          <w:b/>
        </w:rPr>
        <w:t>2</w:t>
      </w:r>
      <w:r w:rsidRPr="00B135A9">
        <w:t>: 2100.</w:t>
      </w:r>
      <w:bookmarkEnd w:id="218"/>
    </w:p>
    <w:p w14:paraId="51275103" w14:textId="77777777" w:rsidR="008A47DE" w:rsidRPr="00B135A9" w:rsidRDefault="008A47DE" w:rsidP="00370404">
      <w:pPr>
        <w:pStyle w:val="EndNoteBibliography"/>
        <w:jc w:val="both"/>
      </w:pPr>
      <w:bookmarkStart w:id="219" w:name="_ENREF_7"/>
      <w:r w:rsidRPr="00B135A9">
        <w:t xml:space="preserve">Aimone, J. B. and F. H. Gage (2011). "Modeling new neuron function: a history of using computational neuroscience to study adult neurogenesis." </w:t>
      </w:r>
      <w:r w:rsidRPr="00B135A9">
        <w:rPr>
          <w:u w:val="single"/>
        </w:rPr>
        <w:t>Eur J Neurosci</w:t>
      </w:r>
      <w:r w:rsidRPr="00B135A9">
        <w:t xml:space="preserve"> </w:t>
      </w:r>
      <w:r w:rsidRPr="00B135A9">
        <w:rPr>
          <w:b/>
        </w:rPr>
        <w:t>33</w:t>
      </w:r>
      <w:r w:rsidRPr="00B135A9">
        <w:t>(6): 1160-1169.</w:t>
      </w:r>
      <w:bookmarkEnd w:id="219"/>
    </w:p>
    <w:p w14:paraId="02B63FFE" w14:textId="77777777" w:rsidR="008A47DE" w:rsidRPr="00B135A9" w:rsidRDefault="008A47DE" w:rsidP="00370404">
      <w:pPr>
        <w:pStyle w:val="EndNoteBibliography"/>
        <w:jc w:val="both"/>
      </w:pPr>
      <w:bookmarkStart w:id="220" w:name="_ENREF_8"/>
      <w:r w:rsidRPr="00B135A9">
        <w:t xml:space="preserve">Akers, K. G., A. Martinez-Canabal, L. Restivo, A. P. Yiu, A. De Cristofaro, H. L. Hsiang, A. L. Wheeler, A. Guskjolen, Y. Niibori, H. Shoji, K. Ohira, B. A. Richards, T. Miyakawa, S. A. Josselyn and P. W. Frankland (2014). "Hippocampal Neurogenesis Regulates Forgetting During Adulthood and Infancy." </w:t>
      </w:r>
      <w:r w:rsidRPr="00B135A9">
        <w:rPr>
          <w:u w:val="single"/>
        </w:rPr>
        <w:t>Science</w:t>
      </w:r>
      <w:r w:rsidRPr="00B135A9">
        <w:t xml:space="preserve"> </w:t>
      </w:r>
      <w:r w:rsidRPr="00B135A9">
        <w:rPr>
          <w:b/>
        </w:rPr>
        <w:t>344</w:t>
      </w:r>
      <w:r w:rsidRPr="00B135A9">
        <w:t>(6184): 598-602.</w:t>
      </w:r>
      <w:bookmarkEnd w:id="220"/>
    </w:p>
    <w:p w14:paraId="284CB143" w14:textId="77777777" w:rsidR="008A47DE" w:rsidRPr="00B135A9" w:rsidRDefault="008A47DE" w:rsidP="00370404">
      <w:pPr>
        <w:pStyle w:val="EndNoteBibliography"/>
        <w:jc w:val="both"/>
      </w:pPr>
      <w:bookmarkStart w:id="221" w:name="_ENREF_9"/>
      <w:r w:rsidRPr="00B135A9">
        <w:t xml:space="preserve">Alves-Fernandes, D. K. and M. G. Jasiulionis (2019). "The Role of SIRT1 on DNA Damage Response and Epigenetic Alterations in Cancer." </w:t>
      </w:r>
      <w:r w:rsidRPr="00B135A9">
        <w:rPr>
          <w:u w:val="single"/>
        </w:rPr>
        <w:t>International journal of molecular sciences</w:t>
      </w:r>
      <w:r w:rsidRPr="00B135A9">
        <w:t xml:space="preserve"> </w:t>
      </w:r>
      <w:r w:rsidRPr="00B135A9">
        <w:rPr>
          <w:b/>
        </w:rPr>
        <w:t>20</w:t>
      </w:r>
      <w:r w:rsidRPr="00B135A9">
        <w:t>(13): 3153.</w:t>
      </w:r>
      <w:bookmarkEnd w:id="221"/>
    </w:p>
    <w:p w14:paraId="1B6C6960" w14:textId="77777777" w:rsidR="008A47DE" w:rsidRPr="00B135A9" w:rsidRDefault="008A47DE" w:rsidP="00370404">
      <w:pPr>
        <w:pStyle w:val="EndNoteBibliography"/>
        <w:jc w:val="both"/>
      </w:pPr>
      <w:bookmarkStart w:id="222" w:name="_ENREF_10"/>
      <w:r w:rsidRPr="00B135A9">
        <w:t xml:space="preserve">Andäng, M., J. Hjerling-Leffler, A. Moliner, T. K. Lundgren, G. Castelo-Branco, E. Nanou, E. Pozas, V. Bryja, S. Halliez, H. Nishimaru, J. Wilbertz, E. Arenas, M. Koltzenburg, P. Charnay, A. El Manira, C. F. Ibañez and P. Ernfors (2008). "Histone H2AX-dependent GABA(A) receptor regulation of stem cell proliferation." </w:t>
      </w:r>
      <w:r w:rsidRPr="00B135A9">
        <w:rPr>
          <w:u w:val="single"/>
        </w:rPr>
        <w:t>Nature</w:t>
      </w:r>
      <w:r w:rsidRPr="00B135A9">
        <w:t xml:space="preserve"> </w:t>
      </w:r>
      <w:r w:rsidRPr="00B135A9">
        <w:rPr>
          <w:b/>
        </w:rPr>
        <w:t>451</w:t>
      </w:r>
      <w:r w:rsidRPr="00B135A9">
        <w:t>(7177): 460-464.</w:t>
      </w:r>
      <w:bookmarkEnd w:id="222"/>
    </w:p>
    <w:p w14:paraId="100B4272" w14:textId="77777777" w:rsidR="008A47DE" w:rsidRPr="00B135A9" w:rsidRDefault="008A47DE" w:rsidP="00370404">
      <w:pPr>
        <w:pStyle w:val="EndNoteBibliography"/>
        <w:jc w:val="both"/>
      </w:pPr>
      <w:bookmarkStart w:id="223" w:name="_ENREF_11"/>
      <w:r w:rsidRPr="00B135A9">
        <w:t xml:space="preserve">Apple, D. M., R. S. Fonseca and E. Kokovay (2017). "The role of adult neurogenesis in psychiatric and cognitive disorders." </w:t>
      </w:r>
      <w:r w:rsidRPr="00B135A9">
        <w:rPr>
          <w:u w:val="single"/>
        </w:rPr>
        <w:t>Brain Res</w:t>
      </w:r>
      <w:r w:rsidRPr="00B135A9">
        <w:t xml:space="preserve"> </w:t>
      </w:r>
      <w:r w:rsidRPr="00B135A9">
        <w:rPr>
          <w:b/>
        </w:rPr>
        <w:t>1655</w:t>
      </w:r>
      <w:r w:rsidRPr="00B135A9">
        <w:t>: 270-276.</w:t>
      </w:r>
      <w:bookmarkEnd w:id="223"/>
    </w:p>
    <w:p w14:paraId="083B8B41" w14:textId="77777777" w:rsidR="008A47DE" w:rsidRPr="00B135A9" w:rsidRDefault="008A47DE" w:rsidP="00370404">
      <w:pPr>
        <w:pStyle w:val="EndNoteBibliography"/>
        <w:jc w:val="both"/>
      </w:pPr>
      <w:bookmarkStart w:id="224" w:name="_ENREF_12"/>
      <w:r w:rsidRPr="00B135A9">
        <w:t xml:space="preserve">Artavanis-Tsakonas, S., K. Matsuno and M. E. Fortini (1995). "Notch signaling." </w:t>
      </w:r>
      <w:r w:rsidRPr="00B135A9">
        <w:rPr>
          <w:u w:val="single"/>
        </w:rPr>
        <w:t>Science</w:t>
      </w:r>
      <w:r w:rsidRPr="00B135A9">
        <w:t xml:space="preserve"> </w:t>
      </w:r>
      <w:r w:rsidRPr="00B135A9">
        <w:rPr>
          <w:b/>
        </w:rPr>
        <w:t>268</w:t>
      </w:r>
      <w:r w:rsidRPr="00B135A9">
        <w:t>(5208): 225-232.</w:t>
      </w:r>
      <w:bookmarkEnd w:id="224"/>
    </w:p>
    <w:p w14:paraId="69865804" w14:textId="77777777" w:rsidR="008A47DE" w:rsidRPr="00B135A9" w:rsidRDefault="008A47DE" w:rsidP="00370404">
      <w:pPr>
        <w:pStyle w:val="EndNoteBibliography"/>
        <w:jc w:val="both"/>
      </w:pPr>
      <w:bookmarkStart w:id="225" w:name="_ENREF_13"/>
      <w:r w:rsidRPr="00B135A9">
        <w:t xml:space="preserve">Bailey, K. J., A. Y. Maslov and S. C. Pruitt (2004). "Accumulation of mutations and somatic selection in aging neural stem/progenitor cells." </w:t>
      </w:r>
      <w:r w:rsidRPr="00B135A9">
        <w:rPr>
          <w:u w:val="single"/>
        </w:rPr>
        <w:t>Aging Cell</w:t>
      </w:r>
      <w:r w:rsidRPr="00B135A9">
        <w:t xml:space="preserve"> </w:t>
      </w:r>
      <w:r w:rsidRPr="00B135A9">
        <w:rPr>
          <w:b/>
        </w:rPr>
        <w:t>3</w:t>
      </w:r>
      <w:r w:rsidRPr="00B135A9">
        <w:t>(6): 391-397.</w:t>
      </w:r>
      <w:bookmarkEnd w:id="225"/>
    </w:p>
    <w:p w14:paraId="48C49A9F" w14:textId="77777777" w:rsidR="008A47DE" w:rsidRPr="00B135A9" w:rsidRDefault="008A47DE" w:rsidP="00370404">
      <w:pPr>
        <w:pStyle w:val="EndNoteBibliography"/>
        <w:jc w:val="both"/>
      </w:pPr>
      <w:bookmarkStart w:id="226" w:name="_ENREF_14"/>
      <w:r w:rsidRPr="00B135A9">
        <w:t xml:space="preserve">Barazzuol, L. and P. A. Jeggo (2016). "In vivo sensitivity of the embryonic and adult neural stem cell compartments to low-dose radiation." </w:t>
      </w:r>
      <w:r w:rsidRPr="00B135A9">
        <w:rPr>
          <w:u w:val="single"/>
        </w:rPr>
        <w:t>Journal of radiation research</w:t>
      </w:r>
      <w:r w:rsidRPr="00B135A9">
        <w:t xml:space="preserve"> </w:t>
      </w:r>
      <w:r w:rsidRPr="00B135A9">
        <w:rPr>
          <w:b/>
        </w:rPr>
        <w:t>57 Suppl 1</w:t>
      </w:r>
      <w:r w:rsidRPr="00B135A9">
        <w:t>(Suppl 1): i2-i10.</w:t>
      </w:r>
      <w:bookmarkEnd w:id="226"/>
    </w:p>
    <w:p w14:paraId="18199E46" w14:textId="77777777" w:rsidR="008A47DE" w:rsidRPr="00B135A9" w:rsidRDefault="008A47DE" w:rsidP="00370404">
      <w:pPr>
        <w:pStyle w:val="EndNoteBibliography"/>
        <w:jc w:val="both"/>
      </w:pPr>
      <w:bookmarkStart w:id="227" w:name="_ENREF_15"/>
      <w:r w:rsidRPr="00B135A9">
        <w:t xml:space="preserve">Barazzuol, L., L. Ju and P. A. Jeggo (2017). "A coordinated DNA damage response promotes adult quiescent neural stem cell activation." </w:t>
      </w:r>
      <w:r w:rsidRPr="00B135A9">
        <w:rPr>
          <w:u w:val="single"/>
        </w:rPr>
        <w:t>PLoS biology</w:t>
      </w:r>
      <w:r w:rsidRPr="00B135A9">
        <w:t xml:space="preserve"> </w:t>
      </w:r>
      <w:r w:rsidRPr="00B135A9">
        <w:rPr>
          <w:b/>
        </w:rPr>
        <w:t>15</w:t>
      </w:r>
      <w:r w:rsidRPr="00B135A9">
        <w:t>(5): e2001264-e2001264.</w:t>
      </w:r>
      <w:bookmarkEnd w:id="227"/>
    </w:p>
    <w:p w14:paraId="78BCDEF1" w14:textId="77777777" w:rsidR="008A47DE" w:rsidRPr="00B135A9" w:rsidRDefault="008A47DE" w:rsidP="00370404">
      <w:pPr>
        <w:pStyle w:val="EndNoteBibliography"/>
        <w:jc w:val="both"/>
      </w:pPr>
      <w:bookmarkStart w:id="228" w:name="_ENREF_16"/>
      <w:r w:rsidRPr="00B135A9">
        <w:t xml:space="preserve">Barazzuol, L., N. Rickett, L. Ju and P. A. Jeggo (2015). "Low levels of endogenous or X-ray-induced DNA double-strand breaks activate apoptosis in adult neural stem cells." </w:t>
      </w:r>
      <w:r w:rsidRPr="00B135A9">
        <w:rPr>
          <w:u w:val="single"/>
        </w:rPr>
        <w:t>J Cell Sci</w:t>
      </w:r>
      <w:r w:rsidRPr="00B135A9">
        <w:t xml:space="preserve"> </w:t>
      </w:r>
      <w:r w:rsidRPr="00B135A9">
        <w:rPr>
          <w:b/>
        </w:rPr>
        <w:t>128</w:t>
      </w:r>
      <w:r w:rsidRPr="00B135A9">
        <w:t>(19): 3597-3606.</w:t>
      </w:r>
      <w:bookmarkEnd w:id="228"/>
    </w:p>
    <w:p w14:paraId="010594A2" w14:textId="77777777" w:rsidR="008A47DE" w:rsidRPr="00B135A9" w:rsidRDefault="008A47DE" w:rsidP="00370404">
      <w:pPr>
        <w:pStyle w:val="EndNoteBibliography"/>
        <w:jc w:val="both"/>
      </w:pPr>
      <w:bookmarkStart w:id="229" w:name="_ENREF_17"/>
      <w:r w:rsidRPr="00B135A9">
        <w:t xml:space="preserve">Basak, O., C. Giachino, E. Fiorini, H. R. Macdonald and V. Taylor (2012). "Neurogenic subventricular zone stem/progenitor cells are Notch1-dependent in their active but not quiescent state." </w:t>
      </w:r>
      <w:r w:rsidRPr="00B135A9">
        <w:rPr>
          <w:u w:val="single"/>
        </w:rPr>
        <w:t>The Journal of neuroscience : the official journal of the Society for Neuroscience</w:t>
      </w:r>
      <w:r w:rsidRPr="00B135A9">
        <w:t xml:space="preserve"> </w:t>
      </w:r>
      <w:r w:rsidRPr="00B135A9">
        <w:rPr>
          <w:b/>
        </w:rPr>
        <w:t>32</w:t>
      </w:r>
      <w:r w:rsidRPr="00B135A9">
        <w:t>(16): 5654-5666.</w:t>
      </w:r>
      <w:bookmarkEnd w:id="229"/>
    </w:p>
    <w:p w14:paraId="4BA5F7F3" w14:textId="77777777" w:rsidR="008A47DE" w:rsidRPr="00B135A9" w:rsidRDefault="008A47DE" w:rsidP="00370404">
      <w:pPr>
        <w:pStyle w:val="EndNoteBibliography"/>
        <w:jc w:val="both"/>
      </w:pPr>
      <w:bookmarkStart w:id="230" w:name="_ENREF_18"/>
      <w:r w:rsidRPr="00B135A9">
        <w:rPr>
          <w:lang w:val="nl-NL"/>
        </w:rPr>
        <w:lastRenderedPageBreak/>
        <w:t xml:space="preserve">Basak, O., T. G. Krieger, M. J. Muraro, K. Wiebrands, D. E. Stange, J. Frias-Aldeguer, N. C. Rivron, M. van de Wetering, J. H. van Es, A. van Oudenaarden, B. D. Simons and H. Clevers (2018). </w:t>
      </w:r>
      <w:r w:rsidRPr="00B135A9">
        <w:t xml:space="preserve">"Troy+ brain stem cells cycle through quiescence and regulate their number by sensing niche occupancy." </w:t>
      </w:r>
      <w:r w:rsidRPr="00B135A9">
        <w:rPr>
          <w:u w:val="single"/>
        </w:rPr>
        <w:t>Proc Natl Acad Sci U S A</w:t>
      </w:r>
      <w:r w:rsidRPr="00B135A9">
        <w:t xml:space="preserve"> </w:t>
      </w:r>
      <w:r w:rsidRPr="00B135A9">
        <w:rPr>
          <w:b/>
        </w:rPr>
        <w:t>115</w:t>
      </w:r>
      <w:r w:rsidRPr="00B135A9">
        <w:t>(4): E610-e619.</w:t>
      </w:r>
      <w:bookmarkEnd w:id="230"/>
    </w:p>
    <w:p w14:paraId="1702AC05" w14:textId="77777777" w:rsidR="008A47DE" w:rsidRPr="00B135A9" w:rsidRDefault="008A47DE" w:rsidP="00370404">
      <w:pPr>
        <w:pStyle w:val="EndNoteBibliography"/>
        <w:jc w:val="both"/>
      </w:pPr>
      <w:bookmarkStart w:id="231" w:name="_ENREF_19"/>
      <w:r w:rsidRPr="00B135A9">
        <w:t xml:space="preserve">Beausoleil, S. A., M. Jedrychowski, D. Schwartz, J. E. Elias, J. Villén, J. Li, M. A. Cohn, L. C. Cantley and S. P. Gygi (2004). "Large-scale characterization of HeLa cell nuclear phosphoproteins." </w:t>
      </w:r>
      <w:r w:rsidRPr="00B135A9">
        <w:rPr>
          <w:u w:val="single"/>
        </w:rPr>
        <w:t>Proceedings of the National Academy of Sciences</w:t>
      </w:r>
      <w:r w:rsidRPr="00B135A9">
        <w:t xml:space="preserve"> </w:t>
      </w:r>
      <w:r w:rsidRPr="00B135A9">
        <w:rPr>
          <w:b/>
        </w:rPr>
        <w:t>101</w:t>
      </w:r>
      <w:r w:rsidRPr="00B135A9">
        <w:t>(33): 12130-12135.</w:t>
      </w:r>
      <w:bookmarkEnd w:id="231"/>
    </w:p>
    <w:p w14:paraId="4DE80D7C" w14:textId="77777777" w:rsidR="008A47DE" w:rsidRPr="00B135A9" w:rsidRDefault="008A47DE" w:rsidP="00370404">
      <w:pPr>
        <w:pStyle w:val="EndNoteBibliography"/>
        <w:jc w:val="both"/>
      </w:pPr>
      <w:bookmarkStart w:id="232" w:name="_ENREF_20"/>
      <w:r w:rsidRPr="00B135A9">
        <w:t xml:space="preserve">Beerman, I., J. Seita, M. A. Inlay, I. L. Weissman and D. J. Rossi (2014). "Quiescent hematopoietic stem cells accumulate DNA damage during aging that is repaired upon entry into cell cycle." </w:t>
      </w:r>
      <w:r w:rsidRPr="00B135A9">
        <w:rPr>
          <w:u w:val="single"/>
        </w:rPr>
        <w:t>Cell Stem Cell</w:t>
      </w:r>
      <w:r w:rsidRPr="00B135A9">
        <w:t xml:space="preserve"> </w:t>
      </w:r>
      <w:r w:rsidRPr="00B135A9">
        <w:rPr>
          <w:b/>
        </w:rPr>
        <w:t>15</w:t>
      </w:r>
      <w:r w:rsidRPr="00B135A9">
        <w:t>(1): 37-50.</w:t>
      </w:r>
      <w:bookmarkEnd w:id="232"/>
    </w:p>
    <w:p w14:paraId="79A0C43A" w14:textId="77777777" w:rsidR="008A47DE" w:rsidRPr="00B135A9" w:rsidRDefault="008A47DE" w:rsidP="00370404">
      <w:pPr>
        <w:pStyle w:val="EndNoteBibliography"/>
        <w:jc w:val="both"/>
      </w:pPr>
      <w:bookmarkStart w:id="233" w:name="_ENREF_21"/>
      <w:r w:rsidRPr="00B135A9">
        <w:t xml:space="preserve">Ben Abdallah, N. M. B., L. Slomianka, A. L. Vyssotski and H. P. Lipp (2010). "Early age-related changes in adult hippocampal neurogenesis in C57 mice." </w:t>
      </w:r>
      <w:r w:rsidRPr="00B135A9">
        <w:rPr>
          <w:u w:val="single"/>
        </w:rPr>
        <w:t>Neurobiology of Aging</w:t>
      </w:r>
      <w:r w:rsidRPr="00B135A9">
        <w:t xml:space="preserve"> </w:t>
      </w:r>
      <w:r w:rsidRPr="00B135A9">
        <w:rPr>
          <w:b/>
        </w:rPr>
        <w:t>31</w:t>
      </w:r>
      <w:r w:rsidRPr="00B135A9">
        <w:t>(1): 151-161.</w:t>
      </w:r>
      <w:bookmarkEnd w:id="233"/>
    </w:p>
    <w:p w14:paraId="3A99AD69" w14:textId="77777777" w:rsidR="008A47DE" w:rsidRPr="00B135A9" w:rsidRDefault="008A47DE" w:rsidP="00370404">
      <w:pPr>
        <w:pStyle w:val="EndNoteBibliography"/>
        <w:jc w:val="both"/>
      </w:pPr>
      <w:bookmarkStart w:id="234" w:name="_ENREF_22"/>
      <w:r w:rsidRPr="00B135A9">
        <w:t xml:space="preserve">Bernstein, K. A. and R. Rothstein (2009). "At Loose Ends: Resecting a Double-Strand Break." </w:t>
      </w:r>
      <w:r w:rsidRPr="00B135A9">
        <w:rPr>
          <w:u w:val="single"/>
        </w:rPr>
        <w:t>Cell</w:t>
      </w:r>
      <w:r w:rsidRPr="00B135A9">
        <w:t xml:space="preserve"> </w:t>
      </w:r>
      <w:r w:rsidRPr="00B135A9">
        <w:rPr>
          <w:b/>
        </w:rPr>
        <w:t>137</w:t>
      </w:r>
      <w:r w:rsidRPr="00B135A9">
        <w:t>(5): 807-810.</w:t>
      </w:r>
      <w:bookmarkEnd w:id="234"/>
    </w:p>
    <w:p w14:paraId="70379091" w14:textId="77777777" w:rsidR="008A47DE" w:rsidRPr="00B135A9" w:rsidRDefault="008A47DE" w:rsidP="00370404">
      <w:pPr>
        <w:pStyle w:val="EndNoteBibliography"/>
        <w:jc w:val="both"/>
      </w:pPr>
      <w:bookmarkStart w:id="235" w:name="_ENREF_23"/>
      <w:r w:rsidRPr="00B135A9">
        <w:t xml:space="preserve">Bhardwaj, R. D., M. A. Curtis, K. L. Spalding, B. A. Buchholz, D. Fink, T. Björk-Eriksson, C. Nordborg, F. H. Gage, H. Druid, P. S. Eriksson and J. Frisén (2006). "Neocortical neurogenesis in humans is restricted to development." </w:t>
      </w:r>
      <w:r w:rsidRPr="00B135A9">
        <w:rPr>
          <w:u w:val="single"/>
        </w:rPr>
        <w:t>Proc Natl Acad Sci U S A</w:t>
      </w:r>
      <w:r w:rsidRPr="00B135A9">
        <w:t xml:space="preserve"> </w:t>
      </w:r>
      <w:r w:rsidRPr="00B135A9">
        <w:rPr>
          <w:b/>
        </w:rPr>
        <w:t>103</w:t>
      </w:r>
      <w:r w:rsidRPr="00B135A9">
        <w:t>(33): 12564-12568.</w:t>
      </w:r>
      <w:bookmarkEnd w:id="235"/>
    </w:p>
    <w:p w14:paraId="2CDCE824" w14:textId="77777777" w:rsidR="008A47DE" w:rsidRPr="00B135A9" w:rsidRDefault="008A47DE" w:rsidP="00370404">
      <w:pPr>
        <w:pStyle w:val="EndNoteBibliography"/>
        <w:jc w:val="both"/>
      </w:pPr>
      <w:bookmarkStart w:id="236" w:name="_ENREF_24"/>
      <w:r w:rsidRPr="00B135A9">
        <w:t xml:space="preserve">Blanpain, C., M. Mohrin, P. A. Sotiropoulou and E. Passegué (2011). "DNA-Damage Response in Tissue-Specific and Cancer Stem Cells." </w:t>
      </w:r>
      <w:r w:rsidRPr="00B135A9">
        <w:rPr>
          <w:u w:val="single"/>
        </w:rPr>
        <w:t>Cell Stem Cell</w:t>
      </w:r>
      <w:r w:rsidRPr="00B135A9">
        <w:t xml:space="preserve"> </w:t>
      </w:r>
      <w:r w:rsidRPr="00B135A9">
        <w:rPr>
          <w:b/>
        </w:rPr>
        <w:t>8</w:t>
      </w:r>
      <w:r w:rsidRPr="00B135A9">
        <w:t>(1): 16-29.</w:t>
      </w:r>
      <w:bookmarkEnd w:id="236"/>
    </w:p>
    <w:p w14:paraId="046E6B40" w14:textId="77777777" w:rsidR="008A47DE" w:rsidRPr="00B135A9" w:rsidRDefault="008A47DE" w:rsidP="00370404">
      <w:pPr>
        <w:pStyle w:val="EndNoteBibliography"/>
        <w:jc w:val="both"/>
      </w:pPr>
      <w:bookmarkStart w:id="237" w:name="_ENREF_25"/>
      <w:r w:rsidRPr="00B135A9">
        <w:t xml:space="preserve">Bohlander, S. K. and P. M. Kakadia (2015). "DNA Repair and Chromosomal Translocations." </w:t>
      </w:r>
      <w:r w:rsidRPr="00B135A9">
        <w:rPr>
          <w:u w:val="single"/>
        </w:rPr>
        <w:t>Recent Results Cancer Res</w:t>
      </w:r>
      <w:r w:rsidRPr="00B135A9">
        <w:t xml:space="preserve"> </w:t>
      </w:r>
      <w:r w:rsidRPr="00B135A9">
        <w:rPr>
          <w:b/>
        </w:rPr>
        <w:t>200</w:t>
      </w:r>
      <w:r w:rsidRPr="00B135A9">
        <w:t>: 1-37.</w:t>
      </w:r>
      <w:bookmarkEnd w:id="237"/>
    </w:p>
    <w:p w14:paraId="7307B92A" w14:textId="77777777" w:rsidR="008A47DE" w:rsidRPr="00B135A9" w:rsidRDefault="008A47DE" w:rsidP="00370404">
      <w:pPr>
        <w:pStyle w:val="EndNoteBibliography"/>
        <w:jc w:val="both"/>
      </w:pPr>
      <w:bookmarkStart w:id="238" w:name="_ENREF_26"/>
      <w:r w:rsidRPr="00B135A9">
        <w:t xml:space="preserve">Boldrini, M., C. A. Fulmore, A. N. Tartt, L. R. Simeon, I. Pavlova, V. Poposka, G. B. Rosoklija, A. Stankov, V. Arango, A. J. Dwork, R. Hen and J. J. Mann (2018). "Human Hippocampal Neurogenesis Persists throughout Aging." </w:t>
      </w:r>
      <w:r w:rsidRPr="00B135A9">
        <w:rPr>
          <w:u w:val="single"/>
        </w:rPr>
        <w:t>Cell Stem Cell</w:t>
      </w:r>
      <w:r w:rsidRPr="00B135A9">
        <w:t xml:space="preserve"> </w:t>
      </w:r>
      <w:r w:rsidRPr="00B135A9">
        <w:rPr>
          <w:b/>
        </w:rPr>
        <w:t>22</w:t>
      </w:r>
      <w:r w:rsidRPr="00B135A9">
        <w:t>(4): 589-599.e585.</w:t>
      </w:r>
      <w:bookmarkEnd w:id="238"/>
    </w:p>
    <w:p w14:paraId="56E88311" w14:textId="77777777" w:rsidR="008A47DE" w:rsidRPr="00B135A9" w:rsidRDefault="008A47DE" w:rsidP="00370404">
      <w:pPr>
        <w:pStyle w:val="EndNoteBibliography"/>
        <w:jc w:val="both"/>
      </w:pPr>
      <w:bookmarkStart w:id="239" w:name="_ENREF_27"/>
      <w:r w:rsidRPr="00B135A9">
        <w:t xml:space="preserve">Bond, A. M., G. L. Ming and H. Song (2015). "Adult Mammalian Neural Stem Cells and Neurogenesis: Five Decades Later." </w:t>
      </w:r>
      <w:r w:rsidRPr="00B135A9">
        <w:rPr>
          <w:u w:val="single"/>
        </w:rPr>
        <w:t>Cell Stem Cell</w:t>
      </w:r>
      <w:r w:rsidRPr="00B135A9">
        <w:t xml:space="preserve"> </w:t>
      </w:r>
      <w:r w:rsidRPr="00B135A9">
        <w:rPr>
          <w:b/>
        </w:rPr>
        <w:t>17</w:t>
      </w:r>
      <w:r w:rsidRPr="00B135A9">
        <w:t>(4): 385-395.</w:t>
      </w:r>
      <w:bookmarkEnd w:id="239"/>
    </w:p>
    <w:p w14:paraId="36730983" w14:textId="77777777" w:rsidR="008A47DE" w:rsidRPr="00B135A9" w:rsidRDefault="008A47DE" w:rsidP="00370404">
      <w:pPr>
        <w:pStyle w:val="EndNoteBibliography"/>
        <w:jc w:val="both"/>
      </w:pPr>
      <w:bookmarkStart w:id="240" w:name="_ENREF_28"/>
      <w:r w:rsidRPr="00B135A9">
        <w:t xml:space="preserve">Bordone, L., M. C. Motta, F. Picard, A. Robinson, U. S. Jhala, J. Apfeld, T. Mcdonagh, M. Lemieux, M. Mcburney and A. Szilvasi (2012). "Sirt1 Regulates Insulin Secretion by Repressing UCP2 in Pancreatic β Cells." </w:t>
      </w:r>
      <w:r w:rsidRPr="00B135A9">
        <w:rPr>
          <w:u w:val="single"/>
        </w:rPr>
        <w:t>Plos Biology</w:t>
      </w:r>
      <w:r w:rsidRPr="00B135A9">
        <w:t xml:space="preserve"> </w:t>
      </w:r>
      <w:r w:rsidRPr="00B135A9">
        <w:rPr>
          <w:b/>
        </w:rPr>
        <w:t>13</w:t>
      </w:r>
      <w:r w:rsidRPr="00B135A9">
        <w:t>(12): e1002346.</w:t>
      </w:r>
      <w:bookmarkEnd w:id="240"/>
    </w:p>
    <w:p w14:paraId="0B68C6C5" w14:textId="77777777" w:rsidR="008A47DE" w:rsidRPr="00B135A9" w:rsidRDefault="008A47DE" w:rsidP="00370404">
      <w:pPr>
        <w:pStyle w:val="EndNoteBibliography"/>
        <w:jc w:val="both"/>
      </w:pPr>
      <w:bookmarkStart w:id="241" w:name="_ENREF_29"/>
      <w:r w:rsidRPr="00B135A9">
        <w:t xml:space="preserve">Borra, M. T. (2003). "The human Sir2 ortholog, SIRT2, is an NAD+-dependent tubulin deacetylase." </w:t>
      </w:r>
      <w:r w:rsidRPr="00B135A9">
        <w:rPr>
          <w:u w:val="single"/>
        </w:rPr>
        <w:t>Molecular Cell</w:t>
      </w:r>
      <w:r w:rsidRPr="00B135A9">
        <w:t xml:space="preserve"> </w:t>
      </w:r>
      <w:r w:rsidRPr="00B135A9">
        <w:rPr>
          <w:b/>
        </w:rPr>
        <w:t>11</w:t>
      </w:r>
      <w:r w:rsidRPr="00B135A9">
        <w:t>(2): 437-444.</w:t>
      </w:r>
      <w:bookmarkEnd w:id="241"/>
    </w:p>
    <w:p w14:paraId="48FEAF24" w14:textId="77777777" w:rsidR="008A47DE" w:rsidRPr="00B135A9" w:rsidRDefault="008A47DE" w:rsidP="00370404">
      <w:pPr>
        <w:pStyle w:val="EndNoteBibliography"/>
        <w:jc w:val="both"/>
      </w:pPr>
      <w:bookmarkStart w:id="242" w:name="_ENREF_30"/>
      <w:r w:rsidRPr="00B135A9">
        <w:t xml:space="preserve">Borradaile, N. M. and J. G. Pickering (2009). "NAD(+), sirtuins, and cardiovascular disease." </w:t>
      </w:r>
      <w:r w:rsidRPr="00B135A9">
        <w:rPr>
          <w:u w:val="single"/>
        </w:rPr>
        <w:t>Current Pharmaceutical Design</w:t>
      </w:r>
      <w:r w:rsidRPr="00B135A9">
        <w:t xml:space="preserve"> </w:t>
      </w:r>
      <w:r w:rsidRPr="00B135A9">
        <w:rPr>
          <w:b/>
        </w:rPr>
        <w:t>15</w:t>
      </w:r>
      <w:r w:rsidRPr="00B135A9">
        <w:t>(15): 110-117.</w:t>
      </w:r>
      <w:bookmarkEnd w:id="242"/>
    </w:p>
    <w:p w14:paraId="77E6A478" w14:textId="77777777" w:rsidR="008A47DE" w:rsidRPr="00B135A9" w:rsidRDefault="008A47DE" w:rsidP="00370404">
      <w:pPr>
        <w:pStyle w:val="EndNoteBibliography"/>
        <w:jc w:val="both"/>
      </w:pPr>
      <w:bookmarkStart w:id="243" w:name="_ENREF_31"/>
      <w:r w:rsidRPr="00B135A9">
        <w:t xml:space="preserve">Brandes, R. P. (2008). "Activating SIRT1: a new strategy to prevent atherosclerosis?" </w:t>
      </w:r>
      <w:r w:rsidRPr="00B135A9">
        <w:rPr>
          <w:u w:val="single"/>
        </w:rPr>
        <w:t>Cardiovascular Research</w:t>
      </w:r>
      <w:r w:rsidRPr="00B135A9">
        <w:t xml:space="preserve"> </w:t>
      </w:r>
      <w:r w:rsidRPr="00B135A9">
        <w:rPr>
          <w:b/>
        </w:rPr>
        <w:t>80</w:t>
      </w:r>
      <w:r w:rsidRPr="00B135A9">
        <w:t>(2): 163-164.</w:t>
      </w:r>
      <w:bookmarkEnd w:id="243"/>
    </w:p>
    <w:p w14:paraId="543889AF" w14:textId="77777777" w:rsidR="008A47DE" w:rsidRPr="00B135A9" w:rsidRDefault="008A47DE" w:rsidP="00370404">
      <w:pPr>
        <w:pStyle w:val="EndNoteBibliography"/>
        <w:jc w:val="both"/>
      </w:pPr>
      <w:bookmarkStart w:id="244" w:name="_ENREF_32"/>
      <w:r w:rsidRPr="00B135A9">
        <w:t xml:space="preserve">Brennan, C. M. and J. A. Steitz (2001). "HuR and mRNA stability." </w:t>
      </w:r>
      <w:r w:rsidRPr="00B135A9">
        <w:rPr>
          <w:u w:val="single"/>
        </w:rPr>
        <w:t>Cellular &amp; Molecular Life Sciences Cmls</w:t>
      </w:r>
      <w:r w:rsidRPr="00B135A9">
        <w:t xml:space="preserve"> </w:t>
      </w:r>
      <w:r w:rsidRPr="00B135A9">
        <w:rPr>
          <w:b/>
        </w:rPr>
        <w:t>58</w:t>
      </w:r>
      <w:r w:rsidRPr="00B135A9">
        <w:t>(2): 266-277.</w:t>
      </w:r>
      <w:bookmarkEnd w:id="244"/>
    </w:p>
    <w:p w14:paraId="04B8AE2C" w14:textId="77777777" w:rsidR="008A47DE" w:rsidRPr="00B135A9" w:rsidRDefault="008A47DE" w:rsidP="00370404">
      <w:pPr>
        <w:pStyle w:val="EndNoteBibliography"/>
        <w:jc w:val="both"/>
      </w:pPr>
      <w:bookmarkStart w:id="245" w:name="_ENREF_33"/>
      <w:r w:rsidRPr="00B135A9">
        <w:t xml:space="preserve">Brill, M. S., J. Ninkovic, E. Winpenny, R. D. Hodge, I. Ozen, R. Yang, A. Lepier, S. Gascon, F. Erdelyi, G. Szabo, C. Parras, F. Guillemot, M. Frotscher, B. Berninger, R. F. Hevner, O. Raineteau and M. Gotz (2009). "Adult generation of glutamatergic olfactory bulb interneurons." </w:t>
      </w:r>
      <w:r w:rsidRPr="00B135A9">
        <w:rPr>
          <w:u w:val="single"/>
        </w:rPr>
        <w:t>Nat Neurosci</w:t>
      </w:r>
      <w:r w:rsidRPr="00B135A9">
        <w:t xml:space="preserve"> </w:t>
      </w:r>
      <w:r w:rsidRPr="00B135A9">
        <w:rPr>
          <w:b/>
        </w:rPr>
        <w:t>12</w:t>
      </w:r>
      <w:r w:rsidRPr="00B135A9">
        <w:t>(12): 1524-1533.</w:t>
      </w:r>
      <w:bookmarkEnd w:id="245"/>
    </w:p>
    <w:p w14:paraId="316684E2" w14:textId="77777777" w:rsidR="008A47DE" w:rsidRPr="00B135A9" w:rsidRDefault="008A47DE" w:rsidP="00370404">
      <w:pPr>
        <w:pStyle w:val="EndNoteBibliography"/>
        <w:jc w:val="both"/>
      </w:pPr>
      <w:bookmarkStart w:id="246" w:name="_ENREF_34"/>
      <w:r w:rsidRPr="00B135A9">
        <w:t xml:space="preserve">Brunet, A., L. B. Sweeney, J. F. Sturgill, K. F. Chua, P. L. Greer, Y. Lin, H. Tran, S. E. Ross, R. Mostoslavsky, H. Y. Cohen, L. S. Hu, H. L. Cheng, M. P. Jedrychowski, S. P. Gygi, D. A. Sinclair, F. W. Alt and M. E. Greenberg (2004). "Stress-dependent regulation of FOXO transcription factors by the </w:t>
      </w:r>
      <w:r w:rsidRPr="00B135A9">
        <w:lastRenderedPageBreak/>
        <w:t xml:space="preserve">SIRT1 deacetylase." </w:t>
      </w:r>
      <w:r w:rsidRPr="00B135A9">
        <w:rPr>
          <w:u w:val="single"/>
        </w:rPr>
        <w:t>Science</w:t>
      </w:r>
      <w:r w:rsidRPr="00B135A9">
        <w:t xml:space="preserve"> </w:t>
      </w:r>
      <w:r w:rsidRPr="00B135A9">
        <w:rPr>
          <w:b/>
        </w:rPr>
        <w:t>303</w:t>
      </w:r>
      <w:r w:rsidRPr="00B135A9">
        <w:t>(5666): 2011-2015.</w:t>
      </w:r>
      <w:bookmarkEnd w:id="246"/>
    </w:p>
    <w:p w14:paraId="013E62D9" w14:textId="77777777" w:rsidR="008A47DE" w:rsidRPr="00B135A9" w:rsidRDefault="008A47DE" w:rsidP="00370404">
      <w:pPr>
        <w:pStyle w:val="EndNoteBibliography"/>
        <w:jc w:val="both"/>
      </w:pPr>
      <w:bookmarkStart w:id="247" w:name="_ENREF_35"/>
      <w:r w:rsidRPr="00B135A9">
        <w:t xml:space="preserve">Burns, K. A., A. E. Ayoub, J. J. Breunig, F. Adhami, W. L. Weng, M. C. Colbert, P. Rakic and C. Y. Kuan (2007). "Nestin-CreER mice reveal DNA synthesis by nonapoptotic neurons following cerebral ischemia hypoxia." </w:t>
      </w:r>
      <w:r w:rsidRPr="00B135A9">
        <w:rPr>
          <w:u w:val="single"/>
        </w:rPr>
        <w:t>Cereb Cortex</w:t>
      </w:r>
      <w:r w:rsidRPr="00B135A9">
        <w:t xml:space="preserve"> </w:t>
      </w:r>
      <w:r w:rsidRPr="00B135A9">
        <w:rPr>
          <w:b/>
        </w:rPr>
        <w:t>17</w:t>
      </w:r>
      <w:r w:rsidRPr="00B135A9">
        <w:t>(11): 2585-2592.</w:t>
      </w:r>
      <w:bookmarkEnd w:id="247"/>
    </w:p>
    <w:p w14:paraId="56AF57EF" w14:textId="77777777" w:rsidR="008A47DE" w:rsidRPr="00B135A9" w:rsidRDefault="008A47DE" w:rsidP="00370404">
      <w:pPr>
        <w:pStyle w:val="EndNoteBibliography"/>
        <w:jc w:val="both"/>
      </w:pPr>
      <w:bookmarkStart w:id="248" w:name="_ENREF_36"/>
      <w:r w:rsidRPr="00B135A9">
        <w:t xml:space="preserve">Cai, Y., L. Xu, H. Xu and X. Fan (2016). "SIRT1 and Neural Cell Fate Determination." </w:t>
      </w:r>
      <w:r w:rsidRPr="00B135A9">
        <w:rPr>
          <w:u w:val="single"/>
        </w:rPr>
        <w:t>Mol Neurobiol</w:t>
      </w:r>
      <w:r w:rsidRPr="00B135A9">
        <w:t xml:space="preserve"> </w:t>
      </w:r>
      <w:r w:rsidRPr="00B135A9">
        <w:rPr>
          <w:b/>
        </w:rPr>
        <w:t>53</w:t>
      </w:r>
      <w:r w:rsidRPr="00B135A9">
        <w:t>(5): 2815-2825.</w:t>
      </w:r>
      <w:bookmarkEnd w:id="248"/>
    </w:p>
    <w:p w14:paraId="7910E698" w14:textId="77777777" w:rsidR="008A47DE" w:rsidRPr="00B135A9" w:rsidRDefault="008A47DE" w:rsidP="00370404">
      <w:pPr>
        <w:pStyle w:val="EndNoteBibliography"/>
        <w:jc w:val="both"/>
      </w:pPr>
      <w:bookmarkStart w:id="249" w:name="_ENREF_37"/>
      <w:r w:rsidRPr="00B135A9">
        <w:t xml:space="preserve">Calzolari, F., J. Michel, E. V. Baumgart, F. Theis, M. Gotz and J. Ninkovic (2015). "Fast clonal expansion and limited neural stem cell self-renewal in the adult subependymal zone." </w:t>
      </w:r>
      <w:r w:rsidRPr="00B135A9">
        <w:rPr>
          <w:u w:val="single"/>
        </w:rPr>
        <w:t>Nature Neuroscience</w:t>
      </w:r>
      <w:r w:rsidRPr="00B135A9">
        <w:t xml:space="preserve"> </w:t>
      </w:r>
      <w:r w:rsidRPr="00B135A9">
        <w:rPr>
          <w:b/>
        </w:rPr>
        <w:t>18</w:t>
      </w:r>
      <w:r w:rsidRPr="00B135A9">
        <w:t>(4): 490-492.</w:t>
      </w:r>
      <w:bookmarkEnd w:id="249"/>
    </w:p>
    <w:p w14:paraId="7DEDBFE0" w14:textId="77777777" w:rsidR="008A47DE" w:rsidRPr="00B135A9" w:rsidRDefault="008A47DE" w:rsidP="00370404">
      <w:pPr>
        <w:pStyle w:val="EndNoteBibliography"/>
        <w:jc w:val="both"/>
      </w:pPr>
      <w:bookmarkStart w:id="250" w:name="_ENREF_38"/>
      <w:r w:rsidRPr="00B135A9">
        <w:t xml:space="preserve">Capilla-Gonzalez, V., A. Cebrian-Silla, H. Guerrero-Cazares, J. M. Garcia-Verdugo and A. Quiñones-Hinojosa (2014). "Age-related changes in astrocytic and ependymal cells of the subventricular zone." </w:t>
      </w:r>
      <w:r w:rsidRPr="00B135A9">
        <w:rPr>
          <w:u w:val="single"/>
        </w:rPr>
        <w:t>Glia</w:t>
      </w:r>
      <w:r w:rsidRPr="00B135A9">
        <w:t xml:space="preserve"> </w:t>
      </w:r>
      <w:r w:rsidRPr="00B135A9">
        <w:rPr>
          <w:b/>
        </w:rPr>
        <w:t>62</w:t>
      </w:r>
      <w:r w:rsidRPr="00B135A9">
        <w:t>(5): 790-803.</w:t>
      </w:r>
      <w:bookmarkEnd w:id="250"/>
    </w:p>
    <w:p w14:paraId="5D9CCDE9" w14:textId="77777777" w:rsidR="008A47DE" w:rsidRPr="00B135A9" w:rsidRDefault="008A47DE" w:rsidP="00370404">
      <w:pPr>
        <w:pStyle w:val="EndNoteBibliography"/>
        <w:jc w:val="both"/>
      </w:pPr>
      <w:bookmarkStart w:id="251" w:name="_ENREF_39"/>
      <w:r w:rsidRPr="00B135A9">
        <w:t xml:space="preserve">Chakkalakal, J. V., K. M. Jones, M. A. Basson and A. S. Brack (2012). "The aged niche disrupts muscle stem cell quiescence." </w:t>
      </w:r>
      <w:r w:rsidRPr="00B135A9">
        <w:rPr>
          <w:u w:val="single"/>
        </w:rPr>
        <w:t>Nature</w:t>
      </w:r>
      <w:r w:rsidRPr="00B135A9">
        <w:t xml:space="preserve"> </w:t>
      </w:r>
      <w:r w:rsidRPr="00B135A9">
        <w:rPr>
          <w:b/>
        </w:rPr>
        <w:t>490</w:t>
      </w:r>
      <w:r w:rsidRPr="00B135A9">
        <w:t>(7420): 355-360.</w:t>
      </w:r>
      <w:bookmarkEnd w:id="251"/>
    </w:p>
    <w:p w14:paraId="49407B10" w14:textId="77777777" w:rsidR="008A47DE" w:rsidRPr="00B135A9" w:rsidRDefault="008A47DE" w:rsidP="00370404">
      <w:pPr>
        <w:pStyle w:val="EndNoteBibliography"/>
        <w:jc w:val="both"/>
        <w:rPr>
          <w:lang w:val="de-DE"/>
        </w:rPr>
      </w:pPr>
      <w:bookmarkStart w:id="252" w:name="_ENREF_40"/>
      <w:r w:rsidRPr="00B135A9">
        <w:t xml:space="preserve">Chandramowlishwaran, P., A. Vijay, D. Abraham, G. Li, S. M. Mwangi and S. Srinivasan (2020). "Role of Sirtuins in Modulating Neurodegeneration of the Enteric Nervous System and Central Nervous System." </w:t>
      </w:r>
      <w:r w:rsidRPr="00B135A9">
        <w:rPr>
          <w:u w:val="single"/>
          <w:lang w:val="de-DE"/>
        </w:rPr>
        <w:t>Front Neurosci</w:t>
      </w:r>
      <w:r w:rsidRPr="00B135A9">
        <w:rPr>
          <w:lang w:val="de-DE"/>
        </w:rPr>
        <w:t xml:space="preserve"> </w:t>
      </w:r>
      <w:r w:rsidRPr="00B135A9">
        <w:rPr>
          <w:b/>
          <w:lang w:val="de-DE"/>
        </w:rPr>
        <w:t>14</w:t>
      </w:r>
      <w:r w:rsidRPr="00B135A9">
        <w:rPr>
          <w:lang w:val="de-DE"/>
        </w:rPr>
        <w:t>: 614331.</w:t>
      </w:r>
      <w:bookmarkEnd w:id="252"/>
    </w:p>
    <w:p w14:paraId="146B4602" w14:textId="77777777" w:rsidR="008A47DE" w:rsidRPr="00B135A9" w:rsidRDefault="008A47DE" w:rsidP="00370404">
      <w:pPr>
        <w:pStyle w:val="EndNoteBibliography"/>
        <w:jc w:val="both"/>
        <w:rPr>
          <w:lang w:val="de-DE"/>
        </w:rPr>
      </w:pPr>
      <w:bookmarkStart w:id="253" w:name="_ENREF_41"/>
      <w:r w:rsidRPr="00B135A9">
        <w:rPr>
          <w:lang w:val="de-DE"/>
        </w:rPr>
        <w:t xml:space="preserve">Chen, C., M. Zhou, Y. Ge and X. Wang (2020). </w:t>
      </w:r>
      <w:r w:rsidRPr="00B135A9">
        <w:t xml:space="preserve">"SIRT1 and aging related signaling pathways." </w:t>
      </w:r>
      <w:r w:rsidRPr="00B135A9">
        <w:rPr>
          <w:u w:val="single"/>
          <w:lang w:val="de-DE"/>
        </w:rPr>
        <w:t>Mech Ageing Dev</w:t>
      </w:r>
      <w:r w:rsidRPr="00B135A9">
        <w:rPr>
          <w:lang w:val="de-DE"/>
        </w:rPr>
        <w:t xml:space="preserve"> </w:t>
      </w:r>
      <w:r w:rsidRPr="00B135A9">
        <w:rPr>
          <w:b/>
          <w:lang w:val="de-DE"/>
        </w:rPr>
        <w:t>187</w:t>
      </w:r>
      <w:r w:rsidRPr="00B135A9">
        <w:rPr>
          <w:lang w:val="de-DE"/>
        </w:rPr>
        <w:t>: 111215.</w:t>
      </w:r>
      <w:bookmarkEnd w:id="253"/>
    </w:p>
    <w:p w14:paraId="52CF6196" w14:textId="77777777" w:rsidR="008A47DE" w:rsidRPr="00B135A9" w:rsidRDefault="008A47DE" w:rsidP="00370404">
      <w:pPr>
        <w:pStyle w:val="EndNoteBibliography"/>
        <w:jc w:val="both"/>
      </w:pPr>
      <w:bookmarkStart w:id="254" w:name="_ENREF_42"/>
      <w:r w:rsidRPr="00B135A9">
        <w:rPr>
          <w:lang w:val="de-DE"/>
        </w:rPr>
        <w:t xml:space="preserve">Chen, J., Y. Zhou, S. Mueller-Steiner, L. F. Chen, H. Kwon, S. Yi, L. Mucke and L. Gan (2005). </w:t>
      </w:r>
      <w:r w:rsidRPr="00B135A9">
        <w:t xml:space="preserve">"SIRT1 protects against microglia-dependent amyloid-beta toxicity through inhibiting NF-kappaB signaling." </w:t>
      </w:r>
      <w:r w:rsidRPr="00B135A9">
        <w:rPr>
          <w:u w:val="single"/>
        </w:rPr>
        <w:t>J Biol Chem</w:t>
      </w:r>
      <w:r w:rsidRPr="00B135A9">
        <w:t xml:space="preserve"> </w:t>
      </w:r>
      <w:r w:rsidRPr="00B135A9">
        <w:rPr>
          <w:b/>
        </w:rPr>
        <w:t>280</w:t>
      </w:r>
      <w:r w:rsidRPr="00B135A9">
        <w:t>(48): 40364-40374.</w:t>
      </w:r>
      <w:bookmarkEnd w:id="254"/>
    </w:p>
    <w:p w14:paraId="70C1FD74" w14:textId="77777777" w:rsidR="008A47DE" w:rsidRPr="00B135A9" w:rsidRDefault="008A47DE" w:rsidP="00370404">
      <w:pPr>
        <w:pStyle w:val="EndNoteBibliography"/>
        <w:jc w:val="both"/>
      </w:pPr>
      <w:bookmarkStart w:id="255" w:name="_ENREF_43"/>
      <w:r w:rsidRPr="00B135A9">
        <w:t xml:space="preserve">Chen, W. Y., D. H. Wang, R. W. C. Yen, J. Luo, W. Gu and S. B. Baylin (2005). "Tumor Suppressor HIC1 Directly Regulates SIRT1 to Modulate p53-Dependent DNA-Damage Responses." </w:t>
      </w:r>
      <w:r w:rsidRPr="00B135A9">
        <w:rPr>
          <w:u w:val="single"/>
        </w:rPr>
        <w:t>Cell</w:t>
      </w:r>
      <w:r w:rsidRPr="00B135A9">
        <w:t xml:space="preserve"> </w:t>
      </w:r>
      <w:r w:rsidRPr="00B135A9">
        <w:rPr>
          <w:b/>
        </w:rPr>
        <w:t>123</w:t>
      </w:r>
      <w:r w:rsidRPr="00B135A9">
        <w:t>(3): págs. 437-448.</w:t>
      </w:r>
      <w:bookmarkEnd w:id="255"/>
    </w:p>
    <w:p w14:paraId="71ECE24E" w14:textId="77777777" w:rsidR="008A47DE" w:rsidRPr="00B135A9" w:rsidRDefault="008A47DE" w:rsidP="00370404">
      <w:pPr>
        <w:pStyle w:val="EndNoteBibliography"/>
        <w:jc w:val="both"/>
      </w:pPr>
      <w:bookmarkStart w:id="256" w:name="_ENREF_44"/>
      <w:r w:rsidRPr="00B135A9">
        <w:t xml:space="preserve">Cheng, H. L., R. Mostoslavsky, S. Saito, J. P. Manis, Y. Gu, P. Patel, R. Bronson, E. Appella, F. W. Alt and K. F. Chua (2003). "Developmental defects and p53 hyperacetylation in Sir2 homolog (SIRT1)-deficient mice." </w:t>
      </w:r>
      <w:r w:rsidRPr="00B135A9">
        <w:rPr>
          <w:u w:val="single"/>
        </w:rPr>
        <w:t>Proceedings of the National Academy of Sciences of the United States of America</w:t>
      </w:r>
      <w:r w:rsidRPr="00B135A9">
        <w:t xml:space="preserve"> </w:t>
      </w:r>
      <w:r w:rsidRPr="00B135A9">
        <w:rPr>
          <w:b/>
        </w:rPr>
        <w:t>100</w:t>
      </w:r>
      <w:r w:rsidRPr="00B135A9">
        <w:t>(19): 10794-10799.</w:t>
      </w:r>
      <w:bookmarkEnd w:id="256"/>
    </w:p>
    <w:p w14:paraId="38672FE7" w14:textId="77777777" w:rsidR="008A47DE" w:rsidRPr="00B135A9" w:rsidRDefault="008A47DE" w:rsidP="00370404">
      <w:pPr>
        <w:pStyle w:val="EndNoteBibliography"/>
        <w:jc w:val="both"/>
        <w:rPr>
          <w:lang w:val="pt-PT"/>
        </w:rPr>
      </w:pPr>
      <w:bookmarkStart w:id="257" w:name="_ENREF_45"/>
      <w:r w:rsidRPr="00B135A9">
        <w:t xml:space="preserve">Ciccia, A. and S. J. Elledge (2010). "The DNA Damage Response: Making It Safe to Play with Knives." </w:t>
      </w:r>
      <w:r w:rsidRPr="00B135A9">
        <w:rPr>
          <w:u w:val="single"/>
          <w:lang w:val="pt-PT"/>
        </w:rPr>
        <w:t>Molecular Cell</w:t>
      </w:r>
      <w:r w:rsidRPr="00B135A9">
        <w:rPr>
          <w:lang w:val="pt-PT"/>
        </w:rPr>
        <w:t xml:space="preserve"> </w:t>
      </w:r>
      <w:r w:rsidRPr="00B135A9">
        <w:rPr>
          <w:b/>
          <w:lang w:val="pt-PT"/>
        </w:rPr>
        <w:t>40</w:t>
      </w:r>
      <w:r w:rsidRPr="00B135A9">
        <w:rPr>
          <w:lang w:val="pt-PT"/>
        </w:rPr>
        <w:t>(2): 179-204.</w:t>
      </w:r>
      <w:bookmarkEnd w:id="257"/>
    </w:p>
    <w:p w14:paraId="0056B23A" w14:textId="77777777" w:rsidR="008A47DE" w:rsidRPr="00B135A9" w:rsidRDefault="008A47DE" w:rsidP="00370404">
      <w:pPr>
        <w:pStyle w:val="EndNoteBibliography"/>
        <w:jc w:val="both"/>
      </w:pPr>
      <w:bookmarkStart w:id="258" w:name="_ENREF_46"/>
      <w:r w:rsidRPr="00B135A9">
        <w:rPr>
          <w:lang w:val="pt-PT"/>
        </w:rPr>
        <w:t xml:space="preserve">Codega, P., V. Silva-Vargas, A. Paul, A. R. Maldonado-Soto, A. M. Deleo, E. Pastrana and F. Doetsch (2014). </w:t>
      </w:r>
      <w:r w:rsidRPr="00B135A9">
        <w:t xml:space="preserve">"Prospective identification and purification of quiescent adult neural stem cells from their in vivo niche." </w:t>
      </w:r>
      <w:r w:rsidRPr="00B135A9">
        <w:rPr>
          <w:u w:val="single"/>
        </w:rPr>
        <w:t>Neuron</w:t>
      </w:r>
      <w:r w:rsidRPr="00B135A9">
        <w:t xml:space="preserve"> </w:t>
      </w:r>
      <w:r w:rsidRPr="00B135A9">
        <w:rPr>
          <w:b/>
        </w:rPr>
        <w:t>82</w:t>
      </w:r>
      <w:r w:rsidRPr="00B135A9">
        <w:t>(3): 545-559.</w:t>
      </w:r>
      <w:bookmarkEnd w:id="258"/>
    </w:p>
    <w:p w14:paraId="4CFFEB47" w14:textId="77777777" w:rsidR="008A47DE" w:rsidRPr="00B135A9" w:rsidRDefault="008A47DE" w:rsidP="00370404">
      <w:pPr>
        <w:pStyle w:val="EndNoteBibliography"/>
        <w:jc w:val="both"/>
      </w:pPr>
      <w:bookmarkStart w:id="259" w:name="_ENREF_47"/>
      <w:r w:rsidRPr="00B135A9">
        <w:t xml:space="preserve">Cohen, H. Y., S. Lavu, K. J. Bitterman, B. Hekking, T. A. Imahiyerobo, C. Miller, R. Frye, H. Ploegh, B. M. Kessler and D. A. Sinclair (2004). "Acetylation of the C terminus of Ku70 by CBP and PCAF controls Bax-mediated apoptosis." </w:t>
      </w:r>
      <w:r w:rsidRPr="00B135A9">
        <w:rPr>
          <w:u w:val="single"/>
        </w:rPr>
        <w:t>Molecular Cell</w:t>
      </w:r>
      <w:r w:rsidRPr="00B135A9">
        <w:t xml:space="preserve"> </w:t>
      </w:r>
      <w:r w:rsidRPr="00B135A9">
        <w:rPr>
          <w:b/>
        </w:rPr>
        <w:t>13</w:t>
      </w:r>
      <w:r w:rsidRPr="00B135A9">
        <w:t>(5): 627-638.</w:t>
      </w:r>
      <w:bookmarkEnd w:id="259"/>
    </w:p>
    <w:p w14:paraId="5AF61B15" w14:textId="77777777" w:rsidR="008A47DE" w:rsidRPr="00B135A9" w:rsidRDefault="008A47DE" w:rsidP="00370404">
      <w:pPr>
        <w:pStyle w:val="EndNoteBibliography"/>
        <w:jc w:val="both"/>
      </w:pPr>
      <w:bookmarkStart w:id="260" w:name="_ENREF_48"/>
      <w:r w:rsidRPr="00B135A9">
        <w:t xml:space="preserve">Cohen, H. Y., C. Miller, K. J. Bitterman, N. R. Wall, B. Hekking, B. Kessler, K. T. Howitz, M. Gorospe, R. D. Cabo and D. A. Sinclair (2004). "Calorie Restriction Promotes Mammalian Cell Survival by Inducing the SIRT1 Deacetylase." </w:t>
      </w:r>
      <w:r w:rsidRPr="00B135A9">
        <w:rPr>
          <w:u w:val="single"/>
        </w:rPr>
        <w:t>Science</w:t>
      </w:r>
      <w:r w:rsidRPr="00B135A9">
        <w:t xml:space="preserve"> </w:t>
      </w:r>
      <w:r w:rsidRPr="00B135A9">
        <w:rPr>
          <w:b/>
        </w:rPr>
        <w:t>305</w:t>
      </w:r>
      <w:r w:rsidRPr="00B135A9">
        <w:t>(5682): 390-392.</w:t>
      </w:r>
      <w:bookmarkEnd w:id="260"/>
    </w:p>
    <w:p w14:paraId="16762F48" w14:textId="77777777" w:rsidR="008A47DE" w:rsidRPr="00B135A9" w:rsidRDefault="008A47DE" w:rsidP="00370404">
      <w:pPr>
        <w:pStyle w:val="EndNoteBibliography"/>
        <w:jc w:val="both"/>
      </w:pPr>
      <w:bookmarkStart w:id="261" w:name="_ENREF_49"/>
      <w:r w:rsidRPr="00B135A9">
        <w:t xml:space="preserve">Cohen, T. J., J. L. Guo, D. E. Hurtado, L. K. Kwong, I. P. Mills, J. Q. Trojanowski and V. M. Y. Lee (2011). "The acetylation of tau inhibits its function and promotes pathological tau aggregation." </w:t>
      </w:r>
      <w:r w:rsidRPr="00B135A9">
        <w:rPr>
          <w:u w:val="single"/>
        </w:rPr>
        <w:t>Nature Communications</w:t>
      </w:r>
      <w:r w:rsidRPr="00B135A9">
        <w:t xml:space="preserve"> </w:t>
      </w:r>
      <w:r w:rsidRPr="00B135A9">
        <w:rPr>
          <w:b/>
        </w:rPr>
        <w:t>2</w:t>
      </w:r>
      <w:r w:rsidRPr="00B135A9">
        <w:t>(3): 252.</w:t>
      </w:r>
      <w:bookmarkEnd w:id="261"/>
    </w:p>
    <w:p w14:paraId="476A5901" w14:textId="77777777" w:rsidR="008A47DE" w:rsidRPr="00B135A9" w:rsidRDefault="008A47DE" w:rsidP="00370404">
      <w:pPr>
        <w:pStyle w:val="EndNoteBibliography"/>
        <w:jc w:val="both"/>
      </w:pPr>
      <w:bookmarkStart w:id="262" w:name="_ENREF_50"/>
      <w:r w:rsidRPr="00B135A9">
        <w:t xml:space="preserve">Cope, E. C. and E. Gould (2019). "Adult Neurogenesis, Glia, and the Extracellular Matrix." </w:t>
      </w:r>
      <w:r w:rsidRPr="00B135A9">
        <w:rPr>
          <w:u w:val="single"/>
        </w:rPr>
        <w:t xml:space="preserve">Cell Stem </w:t>
      </w:r>
      <w:r w:rsidRPr="00B135A9">
        <w:rPr>
          <w:u w:val="single"/>
        </w:rPr>
        <w:lastRenderedPageBreak/>
        <w:t>Cell</w:t>
      </w:r>
      <w:r w:rsidRPr="00B135A9">
        <w:t xml:space="preserve"> </w:t>
      </w:r>
      <w:r w:rsidRPr="00B135A9">
        <w:rPr>
          <w:b/>
        </w:rPr>
        <w:t>24</w:t>
      </w:r>
      <w:r w:rsidRPr="00B135A9">
        <w:t>(5): 690-705.</w:t>
      </w:r>
      <w:bookmarkEnd w:id="262"/>
    </w:p>
    <w:p w14:paraId="1342B057" w14:textId="77777777" w:rsidR="008A47DE" w:rsidRPr="00B135A9" w:rsidRDefault="008A47DE" w:rsidP="00370404">
      <w:pPr>
        <w:pStyle w:val="EndNoteBibliography"/>
        <w:jc w:val="both"/>
      </w:pPr>
      <w:bookmarkStart w:id="263" w:name="_ENREF_51"/>
      <w:r w:rsidRPr="00B135A9">
        <w:t xml:space="preserve">Deng, W., J. B. Aimone and F. H. Gage (2010). "New neurons and new memories: how does adult hippocampal neurogenesis affect learning and memory?" </w:t>
      </w:r>
      <w:r w:rsidRPr="00B135A9">
        <w:rPr>
          <w:u w:val="single"/>
        </w:rPr>
        <w:t>Nat Rev Neurosci</w:t>
      </w:r>
      <w:r w:rsidRPr="00B135A9">
        <w:t xml:space="preserve"> </w:t>
      </w:r>
      <w:r w:rsidRPr="00B135A9">
        <w:rPr>
          <w:b/>
        </w:rPr>
        <w:t>11</w:t>
      </w:r>
      <w:r w:rsidRPr="00B135A9">
        <w:t>(5): 339-350.</w:t>
      </w:r>
      <w:bookmarkEnd w:id="263"/>
    </w:p>
    <w:p w14:paraId="7976A686" w14:textId="77777777" w:rsidR="008A47DE" w:rsidRPr="00B135A9" w:rsidRDefault="008A47DE" w:rsidP="00370404">
      <w:pPr>
        <w:pStyle w:val="EndNoteBibliography"/>
        <w:jc w:val="both"/>
      </w:pPr>
      <w:bookmarkStart w:id="264" w:name="_ENREF_52"/>
      <w:r w:rsidRPr="00B135A9">
        <w:t xml:space="preserve">Diao, D. J., H. Wang, T. L. Li, Z. C. Shi, X. Q. Jin, T. Sperka, X. D. Zhu, M. M. Zhang, F. Yang, Y. S. Cong, L. Shen, Q. M. Zhan, J. Yan, Z. F. Song and Z. Y. Ju (2018). "Telomeric epigenetic response mediated by Gadd45a regulates stem cell aging and lifespan." </w:t>
      </w:r>
      <w:r w:rsidRPr="00B135A9">
        <w:rPr>
          <w:u w:val="single"/>
        </w:rPr>
        <w:t>Embo Reports</w:t>
      </w:r>
      <w:r w:rsidRPr="00B135A9">
        <w:t xml:space="preserve"> </w:t>
      </w:r>
      <w:r w:rsidRPr="00B135A9">
        <w:rPr>
          <w:b/>
        </w:rPr>
        <w:t>19</w:t>
      </w:r>
      <w:r w:rsidRPr="00B135A9">
        <w:t>(10): e45494.</w:t>
      </w:r>
      <w:bookmarkEnd w:id="264"/>
    </w:p>
    <w:p w14:paraId="2D072AB3" w14:textId="77777777" w:rsidR="008A47DE" w:rsidRPr="00B135A9" w:rsidRDefault="008A47DE" w:rsidP="00370404">
      <w:pPr>
        <w:pStyle w:val="EndNoteBibliography"/>
        <w:jc w:val="both"/>
        <w:rPr>
          <w:lang w:val="de-DE"/>
        </w:rPr>
      </w:pPr>
      <w:bookmarkStart w:id="265" w:name="_ENREF_53"/>
      <w:r w:rsidRPr="00B135A9">
        <w:t xml:space="preserve">Dikic, I. (2017). "Proteasomal and Autophagic Degradation Systems." </w:t>
      </w:r>
      <w:r w:rsidRPr="00B135A9">
        <w:rPr>
          <w:u w:val="single"/>
          <w:lang w:val="de-DE"/>
        </w:rPr>
        <w:t>Annu Rev Biochem</w:t>
      </w:r>
      <w:r w:rsidRPr="00B135A9">
        <w:rPr>
          <w:lang w:val="de-DE"/>
        </w:rPr>
        <w:t xml:space="preserve"> </w:t>
      </w:r>
      <w:r w:rsidRPr="00B135A9">
        <w:rPr>
          <w:b/>
          <w:lang w:val="de-DE"/>
        </w:rPr>
        <w:t>86</w:t>
      </w:r>
      <w:r w:rsidRPr="00B135A9">
        <w:rPr>
          <w:lang w:val="de-DE"/>
        </w:rPr>
        <w:t>: 193-224.</w:t>
      </w:r>
      <w:bookmarkEnd w:id="265"/>
    </w:p>
    <w:p w14:paraId="2B7397AF" w14:textId="77777777" w:rsidR="008A47DE" w:rsidRPr="00B135A9" w:rsidRDefault="008A47DE" w:rsidP="00370404">
      <w:pPr>
        <w:pStyle w:val="EndNoteBibliography"/>
        <w:jc w:val="both"/>
      </w:pPr>
      <w:bookmarkStart w:id="266" w:name="_ENREF_54"/>
      <w:r w:rsidRPr="00B135A9">
        <w:rPr>
          <w:lang w:val="de-DE"/>
        </w:rPr>
        <w:t xml:space="preserve">Dilberger, B., S. Baumanns, F. Schmitt, T. Schmiedl, M. Hardt, U. Wenzel and G. P. Eckert (2019). </w:t>
      </w:r>
      <w:r w:rsidRPr="00B135A9">
        <w:t xml:space="preserve">"Mitochondrial Oxidative Stress Impairs Energy Metabolism and Reduces Stress Resistance and Longevity of C. elegans." </w:t>
      </w:r>
      <w:r w:rsidRPr="00B135A9">
        <w:rPr>
          <w:u w:val="single"/>
        </w:rPr>
        <w:t>Oxidative Medicine and Cellular Longevity</w:t>
      </w:r>
      <w:r w:rsidRPr="00B135A9">
        <w:t xml:space="preserve"> </w:t>
      </w:r>
      <w:r w:rsidRPr="00B135A9">
        <w:rPr>
          <w:b/>
        </w:rPr>
        <w:t>2019</w:t>
      </w:r>
      <w:r w:rsidRPr="00B135A9">
        <w:t>(6840540).</w:t>
      </w:r>
      <w:bookmarkEnd w:id="266"/>
    </w:p>
    <w:p w14:paraId="234E35A2" w14:textId="77777777" w:rsidR="008A47DE" w:rsidRPr="00B135A9" w:rsidRDefault="008A47DE" w:rsidP="00370404">
      <w:pPr>
        <w:pStyle w:val="EndNoteBibliography"/>
        <w:jc w:val="both"/>
      </w:pPr>
      <w:bookmarkStart w:id="267" w:name="_ENREF_55"/>
      <w:r w:rsidRPr="00B135A9">
        <w:t xml:space="preserve">Doetsch, F., L. Petreanu, I. Caille, J. M. Garcia-Verdugo and A. Alvarez-Buylla (2002). "EGF converts transit-amplifying neurogenic precursors in the adult brain into multipotent stem cells." </w:t>
      </w:r>
      <w:r w:rsidRPr="00B135A9">
        <w:rPr>
          <w:u w:val="single"/>
        </w:rPr>
        <w:t>Neuron</w:t>
      </w:r>
      <w:r w:rsidRPr="00B135A9">
        <w:t xml:space="preserve"> </w:t>
      </w:r>
      <w:r w:rsidRPr="00B135A9">
        <w:rPr>
          <w:b/>
        </w:rPr>
        <w:t>36</w:t>
      </w:r>
      <w:r w:rsidRPr="00B135A9">
        <w:t>(6): 1021-1034.</w:t>
      </w:r>
      <w:bookmarkEnd w:id="267"/>
    </w:p>
    <w:p w14:paraId="7538DC72" w14:textId="77777777" w:rsidR="008A47DE" w:rsidRPr="00B135A9" w:rsidRDefault="008A47DE" w:rsidP="00370404">
      <w:pPr>
        <w:pStyle w:val="EndNoteBibliography"/>
        <w:jc w:val="both"/>
      </w:pPr>
      <w:bookmarkStart w:id="268" w:name="_ENREF_56"/>
      <w:r w:rsidRPr="00B135A9">
        <w:t xml:space="preserve">Donmez, G., A. Arun, C. Y. Chung, P. J. Mclean, S. Lindquist and L. Guarente (2012). "SIRT1 protects against α-synuclein aggregation by activating molecular chaperones." </w:t>
      </w:r>
      <w:r w:rsidRPr="00B135A9">
        <w:rPr>
          <w:u w:val="single"/>
        </w:rPr>
        <w:t>Journal of Neuroscience the Official Journal of the Society for Neuroscience</w:t>
      </w:r>
      <w:r w:rsidRPr="00B135A9">
        <w:t xml:space="preserve"> </w:t>
      </w:r>
      <w:r w:rsidRPr="00B135A9">
        <w:rPr>
          <w:b/>
        </w:rPr>
        <w:t>32</w:t>
      </w:r>
      <w:r w:rsidRPr="00B135A9">
        <w:t>(1): 124-132.</w:t>
      </w:r>
      <w:bookmarkEnd w:id="268"/>
    </w:p>
    <w:p w14:paraId="50E073CA" w14:textId="77777777" w:rsidR="008A47DE" w:rsidRPr="00B135A9" w:rsidRDefault="008A47DE" w:rsidP="00370404">
      <w:pPr>
        <w:pStyle w:val="EndNoteBibliography"/>
        <w:jc w:val="both"/>
        <w:rPr>
          <w:lang w:val="fr-FR"/>
        </w:rPr>
      </w:pPr>
      <w:bookmarkStart w:id="269" w:name="_ENREF_57"/>
      <w:r w:rsidRPr="00B135A9">
        <w:t xml:space="preserve">Donmez, G., D. Wang, D. E. Cohen and L. Guarente (2010). "SIRT1 suppresses beta-amyloid production by activating the alpha-secretase gene ADAM10." </w:t>
      </w:r>
      <w:r w:rsidRPr="00B135A9">
        <w:rPr>
          <w:u w:val="single"/>
          <w:lang w:val="fr-FR"/>
        </w:rPr>
        <w:t>Cell</w:t>
      </w:r>
      <w:r w:rsidRPr="00B135A9">
        <w:rPr>
          <w:lang w:val="fr-FR"/>
        </w:rPr>
        <w:t xml:space="preserve"> </w:t>
      </w:r>
      <w:r w:rsidRPr="00B135A9">
        <w:rPr>
          <w:b/>
          <w:lang w:val="fr-FR"/>
        </w:rPr>
        <w:t>142</w:t>
      </w:r>
      <w:r w:rsidRPr="00B135A9">
        <w:rPr>
          <w:lang w:val="fr-FR"/>
        </w:rPr>
        <w:t>(2): 320-332.</w:t>
      </w:r>
      <w:bookmarkEnd w:id="269"/>
    </w:p>
    <w:p w14:paraId="71256B98" w14:textId="77777777" w:rsidR="008A47DE" w:rsidRPr="00B135A9" w:rsidRDefault="008A47DE" w:rsidP="00370404">
      <w:pPr>
        <w:pStyle w:val="EndNoteBibliography"/>
        <w:jc w:val="both"/>
      </w:pPr>
      <w:bookmarkStart w:id="270" w:name="_ENREF_58"/>
      <w:r w:rsidRPr="00B135A9">
        <w:rPr>
          <w:lang w:val="fr-FR"/>
        </w:rPr>
        <w:t xml:space="preserve">Drapeau, E., W. Mayo, C. Aurousseau, M. Le Moal, P. V. Piazza and D. N. Abrous (2003). </w:t>
      </w:r>
      <w:r w:rsidRPr="00B135A9">
        <w:t xml:space="preserve">"Spatial memory performances of aged rats in the water maze predict levels of hippocampal neurogenesis." </w:t>
      </w:r>
      <w:r w:rsidRPr="00B135A9">
        <w:rPr>
          <w:u w:val="single"/>
        </w:rPr>
        <w:t>Proc Natl Acad Sci U S A</w:t>
      </w:r>
      <w:r w:rsidRPr="00B135A9">
        <w:t xml:space="preserve"> </w:t>
      </w:r>
      <w:r w:rsidRPr="00B135A9">
        <w:rPr>
          <w:b/>
        </w:rPr>
        <w:t>100</w:t>
      </w:r>
      <w:r w:rsidRPr="00B135A9">
        <w:t>(24): 14385-14390.</w:t>
      </w:r>
      <w:bookmarkEnd w:id="270"/>
    </w:p>
    <w:p w14:paraId="65B4B936" w14:textId="77777777" w:rsidR="008A47DE" w:rsidRPr="00B135A9" w:rsidRDefault="008A47DE" w:rsidP="00370404">
      <w:pPr>
        <w:pStyle w:val="EndNoteBibliography"/>
        <w:jc w:val="both"/>
      </w:pPr>
      <w:bookmarkStart w:id="271" w:name="_ENREF_59"/>
      <w:r w:rsidRPr="00B135A9">
        <w:t xml:space="preserve">Edwards, J. R., D. S. Perrien, N. Fleming, J. S. Nyman, K. Ono, L. Connelly, M. M. Moore, S. T. Lwin, F. E. Yull, G. R. Mundy and F. Elefteriou (2013). "Silent information regulator (Sir)T1 inhibits NF-κB signaling to maintain normal skeletal remodeling." </w:t>
      </w:r>
      <w:r w:rsidRPr="00B135A9">
        <w:rPr>
          <w:u w:val="single"/>
        </w:rPr>
        <w:t>J Bone Miner Res</w:t>
      </w:r>
      <w:r w:rsidRPr="00B135A9">
        <w:t xml:space="preserve"> </w:t>
      </w:r>
      <w:r w:rsidRPr="00B135A9">
        <w:rPr>
          <w:b/>
        </w:rPr>
        <w:t>28</w:t>
      </w:r>
      <w:r w:rsidRPr="00B135A9">
        <w:t>(4): 960-969.</w:t>
      </w:r>
      <w:bookmarkEnd w:id="271"/>
    </w:p>
    <w:p w14:paraId="09259FB7" w14:textId="77777777" w:rsidR="008A47DE" w:rsidRPr="00B135A9" w:rsidRDefault="008A47DE" w:rsidP="00370404">
      <w:pPr>
        <w:pStyle w:val="EndNoteBibliography"/>
        <w:jc w:val="both"/>
      </w:pPr>
      <w:bookmarkStart w:id="272" w:name="_ENREF_60"/>
      <w:r w:rsidRPr="00B135A9">
        <w:t xml:space="preserve">Encinas, J. M., T. V. Michurina, N. Peunova, J. H. Park, J. Tordo, D. A. Peterson, G. Fishell, A. Koulakov and G. Enikolopov (2011). "Division-Coupled Astrocytic Differentiation and Age-Related Depletion of Neural Stem Cells in the Adult Hippocampus." </w:t>
      </w:r>
      <w:r w:rsidRPr="00B135A9">
        <w:rPr>
          <w:u w:val="single"/>
        </w:rPr>
        <w:t>Cell Stem Cell</w:t>
      </w:r>
      <w:r w:rsidRPr="00B135A9">
        <w:t xml:space="preserve"> </w:t>
      </w:r>
      <w:r w:rsidRPr="00B135A9">
        <w:rPr>
          <w:b/>
        </w:rPr>
        <w:t>8</w:t>
      </w:r>
      <w:r w:rsidRPr="00B135A9">
        <w:t>(5): 566-579.</w:t>
      </w:r>
      <w:bookmarkEnd w:id="272"/>
    </w:p>
    <w:p w14:paraId="217E3B08" w14:textId="77777777" w:rsidR="008A47DE" w:rsidRPr="00B135A9" w:rsidRDefault="008A47DE" w:rsidP="00370404">
      <w:pPr>
        <w:pStyle w:val="EndNoteBibliography"/>
        <w:jc w:val="both"/>
      </w:pPr>
      <w:bookmarkStart w:id="273" w:name="_ENREF_61"/>
      <w:r w:rsidRPr="00B135A9">
        <w:t xml:space="preserve">Encinas, J. M. and A. Sierra (2012). "Neural stem cell deforestation as the main force driving the age-related decline in adult hippocampal neurogenesis." </w:t>
      </w:r>
      <w:r w:rsidRPr="00B135A9">
        <w:rPr>
          <w:u w:val="single"/>
        </w:rPr>
        <w:t>Behav Brain Res</w:t>
      </w:r>
      <w:r w:rsidRPr="00B135A9">
        <w:t xml:space="preserve"> </w:t>
      </w:r>
      <w:r w:rsidRPr="00B135A9">
        <w:rPr>
          <w:b/>
        </w:rPr>
        <w:t>227</w:t>
      </w:r>
      <w:r w:rsidRPr="00B135A9">
        <w:t>(2): 433-439.</w:t>
      </w:r>
      <w:bookmarkEnd w:id="273"/>
    </w:p>
    <w:p w14:paraId="6411E211" w14:textId="77777777" w:rsidR="008A47DE" w:rsidRPr="00B135A9" w:rsidRDefault="008A47DE" w:rsidP="00370404">
      <w:pPr>
        <w:pStyle w:val="EndNoteBibliography"/>
        <w:jc w:val="both"/>
      </w:pPr>
      <w:bookmarkStart w:id="274" w:name="_ENREF_62"/>
      <w:r w:rsidRPr="00B135A9">
        <w:t xml:space="preserve">Enwere, E., T. Shingo, C. Gregg, H. Fujikawa, S. Ohta and S. Weiss (2004). "Aging results in reduced epidermal growth factor receptor signaling, diminished olfactory neurogenesis, and deficits in fine olfactory discrimination." </w:t>
      </w:r>
      <w:r w:rsidRPr="00B135A9">
        <w:rPr>
          <w:u w:val="single"/>
        </w:rPr>
        <w:t>Journal of Neuroscience</w:t>
      </w:r>
      <w:r w:rsidRPr="00B135A9">
        <w:t xml:space="preserve"> </w:t>
      </w:r>
      <w:r w:rsidRPr="00B135A9">
        <w:rPr>
          <w:b/>
        </w:rPr>
        <w:t>24</w:t>
      </w:r>
      <w:r w:rsidRPr="00B135A9">
        <w:t>(24): 8354-8365.</w:t>
      </w:r>
      <w:bookmarkEnd w:id="274"/>
    </w:p>
    <w:p w14:paraId="084593B1" w14:textId="77777777" w:rsidR="008A47DE" w:rsidRPr="00B135A9" w:rsidRDefault="008A47DE" w:rsidP="00370404">
      <w:pPr>
        <w:pStyle w:val="EndNoteBibliography"/>
        <w:jc w:val="both"/>
      </w:pPr>
      <w:bookmarkStart w:id="275" w:name="_ENREF_63"/>
      <w:r w:rsidRPr="00B135A9">
        <w:t xml:space="preserve">Eriksson, P. S., E. Perfilieva, T. Björk-Eriksson, A. M. Alborn, C. Nordborg, D. A. Peterson and F. H. Gage (1998). "Neurogenesis in the adult human hippocampus." </w:t>
      </w:r>
      <w:r w:rsidRPr="00B135A9">
        <w:rPr>
          <w:u w:val="single"/>
        </w:rPr>
        <w:t>Nat Med</w:t>
      </w:r>
      <w:r w:rsidRPr="00B135A9">
        <w:t xml:space="preserve"> </w:t>
      </w:r>
      <w:r w:rsidRPr="00B135A9">
        <w:rPr>
          <w:b/>
        </w:rPr>
        <w:t>4</w:t>
      </w:r>
      <w:r w:rsidRPr="00B135A9">
        <w:t>(11): 1313-1317.</w:t>
      </w:r>
      <w:bookmarkEnd w:id="275"/>
    </w:p>
    <w:p w14:paraId="546F3F4F" w14:textId="77777777" w:rsidR="008A47DE" w:rsidRPr="00B135A9" w:rsidRDefault="008A47DE" w:rsidP="00370404">
      <w:pPr>
        <w:pStyle w:val="EndNoteBibliography"/>
        <w:jc w:val="both"/>
      </w:pPr>
      <w:bookmarkStart w:id="276" w:name="_ENREF_64"/>
      <w:r w:rsidRPr="00B135A9">
        <w:t xml:space="preserve">Fang, E. F., S. Lautrup, Y. Hou, T. G. Demarest, D. L. Croteau, M. P. Mattson and V. A. Bohr (2017). "NAD(+) in Aging: Molecular Mechanisms and Translational Implications." </w:t>
      </w:r>
      <w:r w:rsidRPr="00B135A9">
        <w:rPr>
          <w:u w:val="single"/>
        </w:rPr>
        <w:t>Trends Mol Med</w:t>
      </w:r>
      <w:r w:rsidRPr="00B135A9">
        <w:t xml:space="preserve"> </w:t>
      </w:r>
      <w:r w:rsidRPr="00B135A9">
        <w:rPr>
          <w:b/>
        </w:rPr>
        <w:t>23</w:t>
      </w:r>
      <w:r w:rsidRPr="00B135A9">
        <w:t>(10): 899-916.</w:t>
      </w:r>
      <w:bookmarkEnd w:id="276"/>
    </w:p>
    <w:p w14:paraId="4D81BF3A" w14:textId="77777777" w:rsidR="008A47DE" w:rsidRPr="00B135A9" w:rsidRDefault="008A47DE" w:rsidP="00370404">
      <w:pPr>
        <w:pStyle w:val="EndNoteBibliography"/>
        <w:jc w:val="both"/>
      </w:pPr>
      <w:bookmarkStart w:id="277" w:name="_ENREF_65"/>
      <w:r w:rsidRPr="00B135A9">
        <w:t xml:space="preserve">Fang, E. F., M. Scheibye-Knudsen, L. E. Brace, H. Kassahun, T. SenGupta, H. Nilsen, J. R. Mitchell, D. L. Croteau and V. A. Bohr (2014). "Defective mitophagy in XPA via PARP-1 hyperactivation and NAD(+)/SIRT1 reduction." </w:t>
      </w:r>
      <w:r w:rsidRPr="00B135A9">
        <w:rPr>
          <w:u w:val="single"/>
        </w:rPr>
        <w:t>Cell</w:t>
      </w:r>
      <w:r w:rsidRPr="00B135A9">
        <w:t xml:space="preserve"> </w:t>
      </w:r>
      <w:r w:rsidRPr="00B135A9">
        <w:rPr>
          <w:b/>
        </w:rPr>
        <w:t>157</w:t>
      </w:r>
      <w:r w:rsidRPr="00B135A9">
        <w:t>(4): 882-896.</w:t>
      </w:r>
      <w:bookmarkEnd w:id="277"/>
    </w:p>
    <w:p w14:paraId="13469DC7" w14:textId="77777777" w:rsidR="008A47DE" w:rsidRPr="00B135A9" w:rsidRDefault="008A47DE" w:rsidP="00370404">
      <w:pPr>
        <w:pStyle w:val="EndNoteBibliography"/>
        <w:jc w:val="both"/>
      </w:pPr>
      <w:bookmarkStart w:id="278" w:name="_ENREF_66"/>
      <w:r w:rsidRPr="00B135A9">
        <w:t xml:space="preserve">Fang, E. F., M. Scheibye-Knudsen, K. F. Chua, M. P. Mattson, D. L. Croteau and V. A. Bohr (2016). "Nuclear DNA damage signalling to mitochondria in ageing." </w:t>
      </w:r>
      <w:r w:rsidRPr="00B135A9">
        <w:rPr>
          <w:u w:val="single"/>
        </w:rPr>
        <w:t>Nat Rev Mol Cell Biol</w:t>
      </w:r>
      <w:r w:rsidRPr="00B135A9">
        <w:t xml:space="preserve"> </w:t>
      </w:r>
      <w:r w:rsidRPr="00B135A9">
        <w:rPr>
          <w:b/>
        </w:rPr>
        <w:t>17</w:t>
      </w:r>
      <w:r w:rsidRPr="00B135A9">
        <w:t>(5): 308-321.</w:t>
      </w:r>
      <w:bookmarkEnd w:id="278"/>
    </w:p>
    <w:p w14:paraId="37737146" w14:textId="77777777" w:rsidR="008A47DE" w:rsidRPr="00B135A9" w:rsidRDefault="008A47DE" w:rsidP="00370404">
      <w:pPr>
        <w:pStyle w:val="EndNoteBibliography"/>
        <w:jc w:val="both"/>
      </w:pPr>
      <w:bookmarkStart w:id="279" w:name="_ENREF_67"/>
      <w:r w:rsidRPr="00B135A9">
        <w:t xml:space="preserve">Feierstein, C. E., F. Lazarini, S. Wagner, M. M. Gabellec, F. de Chaumont, J. C. Olivo-Marin, F. D. Boussin, P. M. Lledo and G. Gheusi (2010). "Disruption of Adult Neurogenesis in the Olfactory Bulb </w:t>
      </w:r>
      <w:r w:rsidRPr="00B135A9">
        <w:lastRenderedPageBreak/>
        <w:t xml:space="preserve">Affects Social Interaction but not Maternal Behavior." </w:t>
      </w:r>
      <w:r w:rsidRPr="00B135A9">
        <w:rPr>
          <w:u w:val="single"/>
        </w:rPr>
        <w:t>Front Behav Neurosci</w:t>
      </w:r>
      <w:r w:rsidRPr="00B135A9">
        <w:t xml:space="preserve"> </w:t>
      </w:r>
      <w:r w:rsidRPr="00B135A9">
        <w:rPr>
          <w:b/>
        </w:rPr>
        <w:t>4</w:t>
      </w:r>
      <w:r w:rsidRPr="00B135A9">
        <w:t>: 176.</w:t>
      </w:r>
      <w:bookmarkEnd w:id="279"/>
    </w:p>
    <w:p w14:paraId="306F189A" w14:textId="77777777" w:rsidR="008A47DE" w:rsidRPr="00B135A9" w:rsidRDefault="008A47DE" w:rsidP="00370404">
      <w:pPr>
        <w:pStyle w:val="EndNoteBibliography"/>
        <w:jc w:val="both"/>
      </w:pPr>
      <w:bookmarkStart w:id="280" w:name="_ENREF_68"/>
      <w:r w:rsidRPr="00B135A9">
        <w:t xml:space="preserve">Feng Zhang, S. W., Li Gan, Peter S. Vosler, Yanqin Gao, Jun Chen (2011). "Protective effects and mechanisms of sirtuins in the nervous system." </w:t>
      </w:r>
      <w:r w:rsidRPr="00B135A9">
        <w:rPr>
          <w:u w:val="single"/>
        </w:rPr>
        <w:t>Progress in Neurobiology</w:t>
      </w:r>
      <w:r w:rsidRPr="00B135A9">
        <w:t xml:space="preserve"> </w:t>
      </w:r>
      <w:r w:rsidRPr="00B135A9">
        <w:rPr>
          <w:b/>
        </w:rPr>
        <w:t>95</w:t>
      </w:r>
      <w:r w:rsidRPr="00B135A9">
        <w:t>(3): 373-395.</w:t>
      </w:r>
      <w:bookmarkEnd w:id="280"/>
    </w:p>
    <w:p w14:paraId="202C9A61" w14:textId="77777777" w:rsidR="008A47DE" w:rsidRPr="00B135A9" w:rsidRDefault="008A47DE" w:rsidP="00370404">
      <w:pPr>
        <w:pStyle w:val="EndNoteBibliography"/>
        <w:jc w:val="both"/>
      </w:pPr>
      <w:bookmarkStart w:id="281" w:name="_ENREF_69"/>
      <w:r w:rsidRPr="00B135A9">
        <w:t xml:space="preserve">Fernando, R. N., B. Eleuteri, S. Abdelhady, A. Nussenzweig, M. Andäng and P. Ernfors (2011). "Cell cycle restriction by histone H2AX limits proliferation of adult neural stem cells." </w:t>
      </w:r>
      <w:r w:rsidRPr="00B135A9">
        <w:rPr>
          <w:u w:val="single"/>
        </w:rPr>
        <w:t>Proceedings of the National Academy of Sciences of the United States of America</w:t>
      </w:r>
      <w:r w:rsidRPr="00B135A9">
        <w:t xml:space="preserve"> </w:t>
      </w:r>
      <w:r w:rsidRPr="00B135A9">
        <w:rPr>
          <w:b/>
        </w:rPr>
        <w:t>108</w:t>
      </w:r>
      <w:r w:rsidRPr="00B135A9">
        <w:t>(14): 5837-5842.</w:t>
      </w:r>
      <w:bookmarkEnd w:id="281"/>
    </w:p>
    <w:p w14:paraId="497074F4" w14:textId="77777777" w:rsidR="008A47DE" w:rsidRPr="00B135A9" w:rsidRDefault="008A47DE" w:rsidP="00370404">
      <w:pPr>
        <w:pStyle w:val="EndNoteBibliography"/>
        <w:jc w:val="both"/>
      </w:pPr>
      <w:bookmarkStart w:id="282" w:name="_ENREF_70"/>
      <w:r w:rsidRPr="00B135A9">
        <w:t xml:space="preserve">Ferrante, R. J., S. E. Browne, L. A. Shinobu, A. C. Bowling, M. J. Baik, U. Macgarvey, N. W. Kowall, B. R. Jr and M. F. Beal (1997). "Evidence of increased oxidative damage in both sporadic and familial amyotrophic lateral sclerosis." </w:t>
      </w:r>
      <w:r w:rsidRPr="00B135A9">
        <w:rPr>
          <w:u w:val="single"/>
        </w:rPr>
        <w:t>Journal of Neurochemistry</w:t>
      </w:r>
      <w:r w:rsidRPr="00B135A9">
        <w:t xml:space="preserve"> </w:t>
      </w:r>
      <w:r w:rsidRPr="00B135A9">
        <w:rPr>
          <w:b/>
        </w:rPr>
        <w:t>69</w:t>
      </w:r>
      <w:r w:rsidRPr="00B135A9">
        <w:t>(5): 2064-2074.</w:t>
      </w:r>
      <w:bookmarkEnd w:id="282"/>
    </w:p>
    <w:p w14:paraId="03C5F25A" w14:textId="77777777" w:rsidR="008A47DE" w:rsidRPr="00B135A9" w:rsidRDefault="008A47DE" w:rsidP="00370404">
      <w:pPr>
        <w:pStyle w:val="EndNoteBibliography"/>
        <w:jc w:val="both"/>
      </w:pPr>
      <w:bookmarkStart w:id="283" w:name="_ENREF_71"/>
      <w:r w:rsidRPr="00B135A9">
        <w:t xml:space="preserve">Font, E., E. Desfilis, M. M. Pérez-Cañellas and J. M. García-Verdugo (2001). "Neurogenesis and neuronal regeneration in the adult reptilian brain." </w:t>
      </w:r>
      <w:r w:rsidRPr="00B135A9">
        <w:rPr>
          <w:u w:val="single"/>
        </w:rPr>
        <w:t>Brain Behav Evol</w:t>
      </w:r>
      <w:r w:rsidRPr="00B135A9">
        <w:t xml:space="preserve"> </w:t>
      </w:r>
      <w:r w:rsidRPr="00B135A9">
        <w:rPr>
          <w:b/>
        </w:rPr>
        <w:t>58</w:t>
      </w:r>
      <w:r w:rsidRPr="00B135A9">
        <w:t>(5): 276-295.</w:t>
      </w:r>
      <w:bookmarkEnd w:id="283"/>
    </w:p>
    <w:p w14:paraId="446F9FE7" w14:textId="77777777" w:rsidR="008A47DE" w:rsidRPr="00B135A9" w:rsidRDefault="008A47DE" w:rsidP="00370404">
      <w:pPr>
        <w:pStyle w:val="EndNoteBibliography"/>
        <w:jc w:val="both"/>
      </w:pPr>
      <w:bookmarkStart w:id="284" w:name="_ENREF_72"/>
      <w:r w:rsidRPr="00B135A9">
        <w:t xml:space="preserve">Ford, E., R. Voit, G. Liszt, C. Magin, I. Grummt and L. Guarente (2006). "Mammalian Sir2 homolog SIRT7 is an activator of RNA polymerase I transcription." </w:t>
      </w:r>
      <w:r w:rsidRPr="00B135A9">
        <w:rPr>
          <w:u w:val="single"/>
        </w:rPr>
        <w:t>Genes Dev</w:t>
      </w:r>
      <w:r w:rsidRPr="00B135A9">
        <w:t xml:space="preserve"> </w:t>
      </w:r>
      <w:r w:rsidRPr="00B135A9">
        <w:rPr>
          <w:b/>
        </w:rPr>
        <w:t>20</w:t>
      </w:r>
      <w:r w:rsidRPr="00B135A9">
        <w:t>(9): 1075-1080.</w:t>
      </w:r>
      <w:bookmarkEnd w:id="284"/>
    </w:p>
    <w:p w14:paraId="4DCDE27E" w14:textId="77777777" w:rsidR="008A47DE" w:rsidRPr="00B135A9" w:rsidRDefault="008A47DE" w:rsidP="00370404">
      <w:pPr>
        <w:pStyle w:val="EndNoteBibliography"/>
        <w:jc w:val="both"/>
      </w:pPr>
      <w:bookmarkStart w:id="285" w:name="_ENREF_73"/>
      <w:r w:rsidRPr="00B135A9">
        <w:t xml:space="preserve">Fortini, P., C. Ferretti and E. Dogliotti (2013). "The response to DNA damage during differentiation: Pathways and consequences." </w:t>
      </w:r>
      <w:r w:rsidRPr="00B135A9">
        <w:rPr>
          <w:u w:val="single"/>
        </w:rPr>
        <w:t>Mutation Research-Fundamental and Molecular Mechanisms of Mutagenesis</w:t>
      </w:r>
      <w:r w:rsidRPr="00B135A9">
        <w:t xml:space="preserve"> </w:t>
      </w:r>
      <w:r w:rsidRPr="00B135A9">
        <w:rPr>
          <w:b/>
        </w:rPr>
        <w:t>743</w:t>
      </w:r>
      <w:r w:rsidRPr="00B135A9">
        <w:t>: 160-168.</w:t>
      </w:r>
      <w:bookmarkEnd w:id="285"/>
    </w:p>
    <w:p w14:paraId="4A1E352B" w14:textId="77777777" w:rsidR="008A47DE" w:rsidRPr="00B135A9" w:rsidRDefault="008A47DE" w:rsidP="00370404">
      <w:pPr>
        <w:pStyle w:val="EndNoteBibliography"/>
        <w:jc w:val="both"/>
      </w:pPr>
      <w:bookmarkStart w:id="286" w:name="_ENREF_74"/>
      <w:r w:rsidRPr="00B135A9">
        <w:t xml:space="preserve">Fr, eacute, eacute, R. Picard, M. Kurtev, N. Chung, A. Topark-Ngarm, T. Senawong, R. M. D. Oliveira, M. Leid, Mcburney and M. W. Amp (2004). "corrigendum: Sirt1 promotes fat mobilization in white adipocytes by repressing PPAR-γ." </w:t>
      </w:r>
      <w:r w:rsidRPr="00B135A9">
        <w:rPr>
          <w:u w:val="single"/>
        </w:rPr>
        <w:t>Nature</w:t>
      </w:r>
      <w:r w:rsidRPr="00B135A9">
        <w:t xml:space="preserve"> </w:t>
      </w:r>
      <w:r w:rsidRPr="00B135A9">
        <w:rPr>
          <w:b/>
        </w:rPr>
        <w:t>429</w:t>
      </w:r>
      <w:r w:rsidRPr="00B135A9">
        <w:t>(6993): 771-776.</w:t>
      </w:r>
      <w:bookmarkEnd w:id="286"/>
    </w:p>
    <w:p w14:paraId="3E7389A2" w14:textId="77777777" w:rsidR="008A47DE" w:rsidRPr="00B135A9" w:rsidRDefault="008A47DE" w:rsidP="00370404">
      <w:pPr>
        <w:pStyle w:val="EndNoteBibliography"/>
        <w:jc w:val="both"/>
      </w:pPr>
      <w:bookmarkStart w:id="287" w:name="_ENREF_75"/>
      <w:r w:rsidRPr="00B135A9">
        <w:t xml:space="preserve">Frye, R. (2000). "Phylogenetic classification of prokaryotic and eukaryotic Sir2-like proteins." </w:t>
      </w:r>
      <w:r w:rsidRPr="00B135A9">
        <w:rPr>
          <w:u w:val="single"/>
        </w:rPr>
        <w:t>Biochemical &amp; Biophysical Research Communications</w:t>
      </w:r>
      <w:r w:rsidRPr="00B135A9">
        <w:t xml:space="preserve"> </w:t>
      </w:r>
      <w:r w:rsidRPr="00B135A9">
        <w:rPr>
          <w:b/>
        </w:rPr>
        <w:t>273</w:t>
      </w:r>
      <w:r w:rsidRPr="00B135A9">
        <w:t>(2): 793-798.</w:t>
      </w:r>
      <w:bookmarkEnd w:id="287"/>
    </w:p>
    <w:p w14:paraId="04739DAB" w14:textId="77777777" w:rsidR="008A47DE" w:rsidRPr="00B135A9" w:rsidRDefault="008A47DE" w:rsidP="00370404">
      <w:pPr>
        <w:pStyle w:val="EndNoteBibliography"/>
        <w:jc w:val="both"/>
      </w:pPr>
      <w:bookmarkStart w:id="288" w:name="_ENREF_76"/>
      <w:r w:rsidRPr="00B135A9">
        <w:t xml:space="preserve">Gage, F. H. (2000). "Mammalian neural stem cells." </w:t>
      </w:r>
      <w:r w:rsidRPr="00B135A9">
        <w:rPr>
          <w:u w:val="single"/>
        </w:rPr>
        <w:t>Science</w:t>
      </w:r>
      <w:r w:rsidRPr="00B135A9">
        <w:t xml:space="preserve"> </w:t>
      </w:r>
      <w:r w:rsidRPr="00B135A9">
        <w:rPr>
          <w:b/>
        </w:rPr>
        <w:t>287</w:t>
      </w:r>
      <w:r w:rsidRPr="00B135A9">
        <w:t>(5457): 1433-1438.</w:t>
      </w:r>
      <w:bookmarkEnd w:id="288"/>
    </w:p>
    <w:p w14:paraId="400343F2" w14:textId="77777777" w:rsidR="008A47DE" w:rsidRPr="00B135A9" w:rsidRDefault="008A47DE" w:rsidP="00370404">
      <w:pPr>
        <w:pStyle w:val="EndNoteBibliography"/>
        <w:jc w:val="both"/>
      </w:pPr>
      <w:bookmarkStart w:id="289" w:name="_ENREF_77"/>
      <w:r w:rsidRPr="00B135A9">
        <w:t xml:space="preserve">Gano, L. B., A. J. Donato, H. M. Pasha, C. M. Hearon, Jr., A. L. Sindler and D. R. Seals (2014). "The SIRT1 activator SRT1720 reverses vascular endothelial dysfunction, excessive superoxide production, and inflammation with aging in mice." </w:t>
      </w:r>
      <w:r w:rsidRPr="00B135A9">
        <w:rPr>
          <w:u w:val="single"/>
        </w:rPr>
        <w:t>Am J Physiol Heart Circ Physiol</w:t>
      </w:r>
      <w:r w:rsidRPr="00B135A9">
        <w:t xml:space="preserve"> </w:t>
      </w:r>
      <w:r w:rsidRPr="00B135A9">
        <w:rPr>
          <w:b/>
        </w:rPr>
        <w:t>307</w:t>
      </w:r>
      <w:r w:rsidRPr="00B135A9">
        <w:t>(12): H1754-1763.</w:t>
      </w:r>
      <w:bookmarkEnd w:id="289"/>
    </w:p>
    <w:p w14:paraId="44D4160B" w14:textId="77777777" w:rsidR="008A47DE" w:rsidRPr="00B135A9" w:rsidRDefault="008A47DE" w:rsidP="00370404">
      <w:pPr>
        <w:pStyle w:val="EndNoteBibliography"/>
        <w:jc w:val="both"/>
      </w:pPr>
      <w:bookmarkStart w:id="290" w:name="_ENREF_78"/>
      <w:r w:rsidRPr="00B135A9">
        <w:t xml:space="preserve">Ganz, J. and M. Brand (2016). "Adult Neurogenesis in Fish." </w:t>
      </w:r>
      <w:r w:rsidRPr="00B135A9">
        <w:rPr>
          <w:u w:val="single"/>
        </w:rPr>
        <w:t>Cold Spring Harb Perspect Biol</w:t>
      </w:r>
      <w:r w:rsidRPr="00B135A9">
        <w:t xml:space="preserve"> </w:t>
      </w:r>
      <w:r w:rsidRPr="00B135A9">
        <w:rPr>
          <w:b/>
        </w:rPr>
        <w:t>8</w:t>
      </w:r>
      <w:r w:rsidRPr="00B135A9">
        <w:t>(7): a019018.</w:t>
      </w:r>
      <w:bookmarkEnd w:id="290"/>
    </w:p>
    <w:p w14:paraId="5D7A81D4" w14:textId="77777777" w:rsidR="008A47DE" w:rsidRPr="00B135A9" w:rsidRDefault="008A47DE" w:rsidP="00370404">
      <w:pPr>
        <w:pStyle w:val="EndNoteBibliography"/>
        <w:jc w:val="both"/>
      </w:pPr>
      <w:bookmarkStart w:id="291" w:name="_ENREF_79"/>
      <w:r w:rsidRPr="00B135A9">
        <w:t xml:space="preserve">Gao, J., W. Y. Wang, Y. W. Mao, J. Gräff, J. S. Guan, L. Pan, G. Mak, D. Kim, S. C. Su and L. H. Tsai (2010). "A novel pathway regulates memory and plasticity via SIRT1 and miR-134." </w:t>
      </w:r>
      <w:r w:rsidRPr="00B135A9">
        <w:rPr>
          <w:u w:val="single"/>
        </w:rPr>
        <w:t>Nature</w:t>
      </w:r>
      <w:r w:rsidRPr="00B135A9">
        <w:t xml:space="preserve"> </w:t>
      </w:r>
      <w:r w:rsidRPr="00B135A9">
        <w:rPr>
          <w:b/>
        </w:rPr>
        <w:t>466</w:t>
      </w:r>
      <w:r w:rsidRPr="00B135A9">
        <w:t>(7310): 1105-1109.</w:t>
      </w:r>
      <w:bookmarkEnd w:id="291"/>
    </w:p>
    <w:p w14:paraId="6030BF77" w14:textId="77777777" w:rsidR="008A47DE" w:rsidRPr="00B135A9" w:rsidRDefault="008A47DE" w:rsidP="00370404">
      <w:pPr>
        <w:pStyle w:val="EndNoteBibliography"/>
        <w:jc w:val="both"/>
      </w:pPr>
      <w:bookmarkStart w:id="292" w:name="_ENREF_80"/>
      <w:r w:rsidRPr="00B135A9">
        <w:t xml:space="preserve">García-Aguilar, A., C. Guillén, M. Nellist, A. Bartolomé and M. Benito (2016). "TSC2 N-terminal lysine acetylation status affects to its stability modulating mTORC1 signaling and autophagy." </w:t>
      </w:r>
      <w:r w:rsidRPr="00B135A9">
        <w:rPr>
          <w:u w:val="single"/>
        </w:rPr>
        <w:t>Biochim Biophys Acta</w:t>
      </w:r>
      <w:r w:rsidRPr="00B135A9">
        <w:t xml:space="preserve"> </w:t>
      </w:r>
      <w:r w:rsidRPr="00B135A9">
        <w:rPr>
          <w:b/>
        </w:rPr>
        <w:t>1863</w:t>
      </w:r>
      <w:r w:rsidRPr="00B135A9">
        <w:t>(11): 2658-2667.</w:t>
      </w:r>
      <w:bookmarkEnd w:id="292"/>
    </w:p>
    <w:p w14:paraId="087AC293" w14:textId="77777777" w:rsidR="008A47DE" w:rsidRPr="00B135A9" w:rsidRDefault="008A47DE" w:rsidP="00370404">
      <w:pPr>
        <w:pStyle w:val="EndNoteBibliography"/>
        <w:jc w:val="both"/>
      </w:pPr>
      <w:bookmarkStart w:id="293" w:name="_ENREF_81"/>
      <w:r w:rsidRPr="00B135A9">
        <w:t xml:space="preserve">Ge, S., K. A. Sailor, G. L. Ming and H. Song (2008). "Synaptic integration and plasticity of new neurons in the adult hippocampus." </w:t>
      </w:r>
      <w:r w:rsidRPr="00B135A9">
        <w:rPr>
          <w:u w:val="single"/>
        </w:rPr>
        <w:t>J Physiol</w:t>
      </w:r>
      <w:r w:rsidRPr="00B135A9">
        <w:t xml:space="preserve"> </w:t>
      </w:r>
      <w:r w:rsidRPr="00B135A9">
        <w:rPr>
          <w:b/>
        </w:rPr>
        <w:t>586</w:t>
      </w:r>
      <w:r w:rsidRPr="00B135A9">
        <w:t>(16): 3759-3765.</w:t>
      </w:r>
      <w:bookmarkEnd w:id="293"/>
    </w:p>
    <w:p w14:paraId="3802049B" w14:textId="77777777" w:rsidR="008A47DE" w:rsidRPr="00B135A9" w:rsidRDefault="008A47DE" w:rsidP="00370404">
      <w:pPr>
        <w:pStyle w:val="EndNoteBibliography"/>
        <w:jc w:val="both"/>
      </w:pPr>
      <w:bookmarkStart w:id="294" w:name="_ENREF_82"/>
      <w:r w:rsidRPr="00B135A9">
        <w:t xml:space="preserve">Gerson, S. L. (2005). "DNA REPAIR DEFECTS IN STEM CELL FUNCTION AND AGING *." </w:t>
      </w:r>
      <w:r w:rsidRPr="00B135A9">
        <w:rPr>
          <w:u w:val="single"/>
        </w:rPr>
        <w:t>Annual Review of Medicine</w:t>
      </w:r>
      <w:r w:rsidRPr="00B135A9">
        <w:t xml:space="preserve"> </w:t>
      </w:r>
      <w:r w:rsidRPr="00B135A9">
        <w:rPr>
          <w:b/>
        </w:rPr>
        <w:t>56</w:t>
      </w:r>
      <w:r w:rsidRPr="00B135A9">
        <w:t>(1): 495-508.</w:t>
      </w:r>
      <w:bookmarkEnd w:id="294"/>
    </w:p>
    <w:p w14:paraId="40A6F9E8" w14:textId="77777777" w:rsidR="008A47DE" w:rsidRPr="00B135A9" w:rsidRDefault="008A47DE" w:rsidP="00370404">
      <w:pPr>
        <w:pStyle w:val="EndNoteBibliography"/>
        <w:jc w:val="both"/>
      </w:pPr>
      <w:bookmarkStart w:id="295" w:name="_ENREF_83"/>
      <w:r w:rsidRPr="00B135A9">
        <w:t xml:space="preserve">Ghosh, H. S., M. McBurney and P. D. Robbins (2010). "SIRT1 negatively regulates the mammalian target of rapamycin." </w:t>
      </w:r>
      <w:r w:rsidRPr="00B135A9">
        <w:rPr>
          <w:u w:val="single"/>
        </w:rPr>
        <w:t>PLoS One</w:t>
      </w:r>
      <w:r w:rsidRPr="00B135A9">
        <w:t xml:space="preserve"> </w:t>
      </w:r>
      <w:r w:rsidRPr="00B135A9">
        <w:rPr>
          <w:b/>
        </w:rPr>
        <w:t>5</w:t>
      </w:r>
      <w:r w:rsidRPr="00B135A9">
        <w:t>(2): e9199.</w:t>
      </w:r>
      <w:bookmarkEnd w:id="295"/>
    </w:p>
    <w:p w14:paraId="35E3BA41" w14:textId="77777777" w:rsidR="008A47DE" w:rsidRPr="00B135A9" w:rsidRDefault="008A47DE" w:rsidP="00370404">
      <w:pPr>
        <w:pStyle w:val="EndNoteBibliography"/>
        <w:jc w:val="both"/>
      </w:pPr>
      <w:bookmarkStart w:id="296" w:name="_ENREF_84"/>
      <w:r w:rsidRPr="00B135A9">
        <w:t xml:space="preserve">Goloubinoff, P. (2016). "Mechanisms of protein homeostasis in health, aging and disease." </w:t>
      </w:r>
      <w:r w:rsidRPr="00B135A9">
        <w:rPr>
          <w:u w:val="single"/>
        </w:rPr>
        <w:t>Swiss Med Wkly</w:t>
      </w:r>
      <w:r w:rsidRPr="00B135A9">
        <w:t xml:space="preserve"> </w:t>
      </w:r>
      <w:r w:rsidRPr="00B135A9">
        <w:rPr>
          <w:b/>
        </w:rPr>
        <w:t>146</w:t>
      </w:r>
      <w:r w:rsidRPr="00B135A9">
        <w:t>: w14306.</w:t>
      </w:r>
      <w:bookmarkEnd w:id="296"/>
    </w:p>
    <w:p w14:paraId="7FC2BC81" w14:textId="77777777" w:rsidR="008A47DE" w:rsidRPr="00B135A9" w:rsidRDefault="008A47DE" w:rsidP="00370404">
      <w:pPr>
        <w:pStyle w:val="EndNoteBibliography"/>
        <w:jc w:val="both"/>
      </w:pPr>
      <w:bookmarkStart w:id="297" w:name="_ENREF_85"/>
      <w:r w:rsidRPr="00B135A9">
        <w:t xml:space="preserve">Graham, V., J. Khudyakov, P. Ellis and L. Pevny (2003). "SOX2 functions to maintain neural progenitor identity." </w:t>
      </w:r>
      <w:r w:rsidRPr="00B135A9">
        <w:rPr>
          <w:u w:val="single"/>
        </w:rPr>
        <w:t>Neuron</w:t>
      </w:r>
      <w:r w:rsidRPr="00B135A9">
        <w:t xml:space="preserve"> </w:t>
      </w:r>
      <w:r w:rsidRPr="00B135A9">
        <w:rPr>
          <w:b/>
        </w:rPr>
        <w:t>39</w:t>
      </w:r>
      <w:r w:rsidRPr="00B135A9">
        <w:t>(5): 749-765.</w:t>
      </w:r>
      <w:bookmarkEnd w:id="297"/>
    </w:p>
    <w:p w14:paraId="20C8544A" w14:textId="77777777" w:rsidR="008A47DE" w:rsidRPr="00B135A9" w:rsidRDefault="008A47DE" w:rsidP="00370404">
      <w:pPr>
        <w:pStyle w:val="EndNoteBibliography"/>
        <w:jc w:val="both"/>
      </w:pPr>
      <w:bookmarkStart w:id="298" w:name="_ENREF_86"/>
      <w:r w:rsidRPr="00B135A9">
        <w:t xml:space="preserve">Gregorian, C., J. Nakashima, J. Le Belle, J. Ohab, R. Kim, A. Liu, K. B. Smith, M. Groszer, A. D. Garcia, </w:t>
      </w:r>
      <w:r w:rsidRPr="00B135A9">
        <w:lastRenderedPageBreak/>
        <w:t xml:space="preserve">M. V. Sofroniew, S. T. Carmichael, H. I. Kornblum, X. Liu and H. Wu (2009). "Pten deletion in adult neural stem/progenitor cells enhances constitutive neurogenesis." </w:t>
      </w:r>
      <w:r w:rsidRPr="00B135A9">
        <w:rPr>
          <w:u w:val="single"/>
        </w:rPr>
        <w:t>J Neurosci</w:t>
      </w:r>
      <w:r w:rsidRPr="00B135A9">
        <w:t xml:space="preserve"> </w:t>
      </w:r>
      <w:r w:rsidRPr="00B135A9">
        <w:rPr>
          <w:b/>
        </w:rPr>
        <w:t>29</w:t>
      </w:r>
      <w:r w:rsidRPr="00B135A9">
        <w:t>(6): 1874-1886.</w:t>
      </w:r>
      <w:bookmarkEnd w:id="298"/>
    </w:p>
    <w:p w14:paraId="400890C3" w14:textId="77777777" w:rsidR="008A47DE" w:rsidRPr="00B135A9" w:rsidRDefault="008A47DE" w:rsidP="00370404">
      <w:pPr>
        <w:pStyle w:val="EndNoteBibliography"/>
        <w:jc w:val="both"/>
      </w:pPr>
      <w:bookmarkStart w:id="299" w:name="_ENREF_87"/>
      <w:r w:rsidRPr="00B135A9">
        <w:t xml:space="preserve">Guarani, V., G. Deflorian, C. A. Franco, M. Krüger, L. K. Phng, K. Bentley, L. Toussaint, F. Dequiedt, R. Mostoslavsky, M. H. H. Schmidt, B. Zimmermann, R. P. Brandes, M. Mione, C. H. Westphal, T. Braun, A. M. Zeiher, H. Gerhardt, S. Dimmeler and M. Potente (2011). "Acetylation-dependent regulation of endothelial Notch signalling by the SIRT1 deacetylase." </w:t>
      </w:r>
      <w:r w:rsidRPr="00B135A9">
        <w:rPr>
          <w:u w:val="single"/>
        </w:rPr>
        <w:t>Nature</w:t>
      </w:r>
      <w:r w:rsidRPr="00B135A9">
        <w:t xml:space="preserve"> </w:t>
      </w:r>
      <w:r w:rsidRPr="00B135A9">
        <w:rPr>
          <w:b/>
        </w:rPr>
        <w:t>473</w:t>
      </w:r>
      <w:r w:rsidRPr="00B135A9">
        <w:t>(7346): 234-238.</w:t>
      </w:r>
      <w:bookmarkEnd w:id="299"/>
    </w:p>
    <w:p w14:paraId="59A9AD39" w14:textId="77777777" w:rsidR="008A47DE" w:rsidRPr="00B135A9" w:rsidRDefault="008A47DE" w:rsidP="00370404">
      <w:pPr>
        <w:pStyle w:val="EndNoteBibliography"/>
        <w:jc w:val="both"/>
      </w:pPr>
      <w:bookmarkStart w:id="300" w:name="_ENREF_88"/>
      <w:r w:rsidRPr="00B135A9">
        <w:t xml:space="preserve">Gutierrez-Martinez, P., L. Hogdal, M. Nagai, M. Kruta, R. Singh, K. Sarosiek, A. Nussenzweig, I. Beerman, A. Letai and D. J. Rossi (2018). "Diminished apoptotic priming and ATM signalling confer a survival advantage onto aged haematopoietic stem cells in response to DNA damage." </w:t>
      </w:r>
      <w:r w:rsidRPr="00B135A9">
        <w:rPr>
          <w:u w:val="single"/>
        </w:rPr>
        <w:t>Nature Cell Biology</w:t>
      </w:r>
      <w:r w:rsidRPr="00B135A9">
        <w:t xml:space="preserve"> </w:t>
      </w:r>
      <w:r w:rsidRPr="00B135A9">
        <w:rPr>
          <w:b/>
        </w:rPr>
        <w:t>20</w:t>
      </w:r>
      <w:r w:rsidRPr="00B135A9">
        <w:t>(4): 413-421.</w:t>
      </w:r>
      <w:bookmarkEnd w:id="300"/>
    </w:p>
    <w:p w14:paraId="2393D56B" w14:textId="77777777" w:rsidR="008A47DE" w:rsidRPr="00B135A9" w:rsidRDefault="008A47DE" w:rsidP="00370404">
      <w:pPr>
        <w:pStyle w:val="EndNoteBibliography"/>
        <w:jc w:val="both"/>
      </w:pPr>
      <w:bookmarkStart w:id="301" w:name="_ENREF_89"/>
      <w:r w:rsidRPr="00B135A9">
        <w:t xml:space="preserve">Haigis, M. C. and L. P. Guarente (2006). "Mammalian sirtuins--emerging roles in physiology, aging, and calorie restriction." </w:t>
      </w:r>
      <w:r w:rsidRPr="00B135A9">
        <w:rPr>
          <w:u w:val="single"/>
        </w:rPr>
        <w:t>Genes &amp; Development</w:t>
      </w:r>
      <w:r w:rsidRPr="00B135A9">
        <w:t xml:space="preserve"> </w:t>
      </w:r>
      <w:r w:rsidRPr="00B135A9">
        <w:rPr>
          <w:b/>
        </w:rPr>
        <w:t>20</w:t>
      </w:r>
      <w:r w:rsidRPr="00B135A9">
        <w:t>(21): 2913-2921.</w:t>
      </w:r>
      <w:bookmarkEnd w:id="301"/>
    </w:p>
    <w:p w14:paraId="3B96D986" w14:textId="77777777" w:rsidR="008A47DE" w:rsidRPr="00B135A9" w:rsidRDefault="008A47DE" w:rsidP="00370404">
      <w:pPr>
        <w:pStyle w:val="EndNoteBibliography"/>
        <w:jc w:val="both"/>
      </w:pPr>
      <w:bookmarkStart w:id="302" w:name="_ENREF_90"/>
      <w:r w:rsidRPr="00B135A9">
        <w:t xml:space="preserve">Haigis, M. C. and D. A. Sinclair (2010). "Mammalian sirtuins: biological insights and disease relevance." </w:t>
      </w:r>
      <w:r w:rsidRPr="00B135A9">
        <w:rPr>
          <w:u w:val="single"/>
        </w:rPr>
        <w:t>Annu Rev Pathol</w:t>
      </w:r>
      <w:r w:rsidRPr="00B135A9">
        <w:t xml:space="preserve"> </w:t>
      </w:r>
      <w:r w:rsidRPr="00B135A9">
        <w:rPr>
          <w:b/>
        </w:rPr>
        <w:t>5</w:t>
      </w:r>
      <w:r w:rsidRPr="00B135A9">
        <w:t>: 253-295.</w:t>
      </w:r>
      <w:bookmarkEnd w:id="302"/>
    </w:p>
    <w:p w14:paraId="3249668D" w14:textId="77777777" w:rsidR="008A47DE" w:rsidRPr="00B135A9" w:rsidRDefault="008A47DE" w:rsidP="00370404">
      <w:pPr>
        <w:pStyle w:val="EndNoteBibliography"/>
        <w:jc w:val="both"/>
      </w:pPr>
      <w:bookmarkStart w:id="303" w:name="_ENREF_91"/>
      <w:r w:rsidRPr="00B135A9">
        <w:t xml:space="preserve">Han, L., R. Zhou, J. Niu, M. A. Mcnutt, P. Wang and T. Tong (2010). "SIRT1 is regulated by a PPAR{γ}-SIRT1 negative feedback loop associated with senescence." </w:t>
      </w:r>
      <w:r w:rsidRPr="00B135A9">
        <w:rPr>
          <w:u w:val="single"/>
        </w:rPr>
        <w:t>Nucleic Acids Research</w:t>
      </w:r>
      <w:r w:rsidRPr="00B135A9">
        <w:t xml:space="preserve"> </w:t>
      </w:r>
      <w:r w:rsidRPr="00B135A9">
        <w:rPr>
          <w:b/>
        </w:rPr>
        <w:t>38</w:t>
      </w:r>
      <w:r w:rsidRPr="00B135A9">
        <w:t>(21): 7458-7471.</w:t>
      </w:r>
      <w:bookmarkEnd w:id="303"/>
    </w:p>
    <w:p w14:paraId="194717A1" w14:textId="77777777" w:rsidR="008A47DE" w:rsidRPr="00B135A9" w:rsidRDefault="008A47DE" w:rsidP="00370404">
      <w:pPr>
        <w:pStyle w:val="EndNoteBibliography"/>
        <w:jc w:val="both"/>
      </w:pPr>
      <w:bookmarkStart w:id="304" w:name="_ENREF_92"/>
      <w:r w:rsidRPr="00B135A9">
        <w:t xml:space="preserve">Herskovits, A. Z. and L. Guarente (2014). "SIRT1 in neurodevelopment and brain senescence." </w:t>
      </w:r>
      <w:r w:rsidRPr="00B135A9">
        <w:rPr>
          <w:u w:val="single"/>
        </w:rPr>
        <w:t>Neuron</w:t>
      </w:r>
      <w:r w:rsidRPr="00B135A9">
        <w:t xml:space="preserve"> </w:t>
      </w:r>
      <w:r w:rsidRPr="00B135A9">
        <w:rPr>
          <w:b/>
        </w:rPr>
        <w:t>81</w:t>
      </w:r>
      <w:r w:rsidRPr="00B135A9">
        <w:t>(3): 471-483.</w:t>
      </w:r>
      <w:bookmarkEnd w:id="304"/>
    </w:p>
    <w:p w14:paraId="7952DCC5" w14:textId="77777777" w:rsidR="008A47DE" w:rsidRPr="00B135A9" w:rsidRDefault="008A47DE" w:rsidP="00370404">
      <w:pPr>
        <w:pStyle w:val="EndNoteBibliography"/>
        <w:jc w:val="both"/>
      </w:pPr>
      <w:bookmarkStart w:id="305" w:name="_ENREF_93"/>
      <w:r w:rsidRPr="00B135A9">
        <w:t xml:space="preserve">Hisahara, S., S. Chiba, H. Matsumoto, M. Tanno, H. Yagi, S. Shimohama, M. Sato and Y. Horio (2008). "Histone deacetylase SIRT1 modulates neuronal differentiation by its nuclear translocation." </w:t>
      </w:r>
      <w:r w:rsidRPr="00B135A9">
        <w:rPr>
          <w:u w:val="single"/>
        </w:rPr>
        <w:t>Proc Natl Acad Sci U S A</w:t>
      </w:r>
      <w:r w:rsidRPr="00B135A9">
        <w:t xml:space="preserve"> </w:t>
      </w:r>
      <w:r w:rsidRPr="00B135A9">
        <w:rPr>
          <w:b/>
        </w:rPr>
        <w:t>105</w:t>
      </w:r>
      <w:r w:rsidRPr="00B135A9">
        <w:t>(40): 15599-15604.</w:t>
      </w:r>
      <w:bookmarkEnd w:id="305"/>
    </w:p>
    <w:p w14:paraId="5B3FEB09" w14:textId="77777777" w:rsidR="008A47DE" w:rsidRPr="00B135A9" w:rsidRDefault="008A47DE" w:rsidP="00370404">
      <w:pPr>
        <w:pStyle w:val="EndNoteBibliography"/>
        <w:jc w:val="both"/>
      </w:pPr>
      <w:bookmarkStart w:id="306" w:name="_ENREF_94"/>
      <w:r w:rsidRPr="00B135A9">
        <w:t xml:space="preserve">Hoeijmakers, J. H. (2009). "DNA damage, aging, and cancer." </w:t>
      </w:r>
      <w:r w:rsidRPr="00B135A9">
        <w:rPr>
          <w:u w:val="single"/>
        </w:rPr>
        <w:t>New England Journal of Medicine</w:t>
      </w:r>
      <w:r w:rsidRPr="00B135A9">
        <w:t xml:space="preserve"> </w:t>
      </w:r>
      <w:r w:rsidRPr="00B135A9">
        <w:rPr>
          <w:b/>
        </w:rPr>
        <w:t>361</w:t>
      </w:r>
      <w:r w:rsidRPr="00B135A9">
        <w:t>(361): 1475-1485.</w:t>
      </w:r>
      <w:bookmarkEnd w:id="306"/>
    </w:p>
    <w:p w14:paraId="492A6E6F" w14:textId="77777777" w:rsidR="008A47DE" w:rsidRPr="00B135A9" w:rsidRDefault="008A47DE" w:rsidP="00370404">
      <w:pPr>
        <w:pStyle w:val="EndNoteBibliography"/>
        <w:jc w:val="both"/>
      </w:pPr>
      <w:bookmarkStart w:id="307" w:name="_ENREF_95"/>
      <w:r w:rsidRPr="00B135A9">
        <w:t xml:space="preserve">Hori, Y. S., A. Kuno, R. Hosoda and Y. Horio (2013). "Regulation of FOXOs and p53 by SIRT1 modulators under oxidative stress." </w:t>
      </w:r>
      <w:r w:rsidRPr="00B135A9">
        <w:rPr>
          <w:u w:val="single"/>
        </w:rPr>
        <w:t>PLoS One</w:t>
      </w:r>
      <w:r w:rsidRPr="00B135A9">
        <w:t xml:space="preserve"> </w:t>
      </w:r>
      <w:r w:rsidRPr="00B135A9">
        <w:rPr>
          <w:b/>
        </w:rPr>
        <w:t>8</w:t>
      </w:r>
      <w:r w:rsidRPr="00B135A9">
        <w:t>(9): e73875.</w:t>
      </w:r>
      <w:bookmarkEnd w:id="307"/>
    </w:p>
    <w:p w14:paraId="2F8346BB" w14:textId="77777777" w:rsidR="008A47DE" w:rsidRPr="00B135A9" w:rsidRDefault="008A47DE" w:rsidP="00370404">
      <w:pPr>
        <w:pStyle w:val="EndNoteBibliography"/>
        <w:jc w:val="both"/>
      </w:pPr>
      <w:bookmarkStart w:id="308" w:name="_ENREF_96"/>
      <w:r w:rsidRPr="00B135A9">
        <w:t xml:space="preserve">Imayoshi, I., M. Sakamoto and R. Kageyama (2011). "Genetic methods to identify and manipulate newly born neurons in the adult brain." </w:t>
      </w:r>
      <w:r w:rsidRPr="00B135A9">
        <w:rPr>
          <w:u w:val="single"/>
        </w:rPr>
        <w:t>Front Neurosci</w:t>
      </w:r>
      <w:r w:rsidRPr="00B135A9">
        <w:t xml:space="preserve"> </w:t>
      </w:r>
      <w:r w:rsidRPr="00B135A9">
        <w:rPr>
          <w:b/>
        </w:rPr>
        <w:t>5</w:t>
      </w:r>
      <w:r w:rsidRPr="00B135A9">
        <w:t>: 64.</w:t>
      </w:r>
      <w:bookmarkEnd w:id="308"/>
    </w:p>
    <w:p w14:paraId="34634DC2" w14:textId="77777777" w:rsidR="008A47DE" w:rsidRPr="00B135A9" w:rsidRDefault="008A47DE" w:rsidP="00370404">
      <w:pPr>
        <w:pStyle w:val="EndNoteBibliography"/>
        <w:jc w:val="both"/>
      </w:pPr>
      <w:bookmarkStart w:id="309" w:name="_ENREF_97"/>
      <w:r w:rsidRPr="00B135A9">
        <w:t xml:space="preserve">Imayoshi, I., M. Sakamoto, M. Yamaguchi, K. Mori and R. Kageyama (2010). "Essential roles of Notch signaling in maintenance of neural stem cells in developing and adult brains." </w:t>
      </w:r>
      <w:r w:rsidRPr="00B135A9">
        <w:rPr>
          <w:u w:val="single"/>
        </w:rPr>
        <w:t>The Journal of neuroscience : the official journal of the Society for Neuroscience</w:t>
      </w:r>
      <w:r w:rsidRPr="00B135A9">
        <w:t xml:space="preserve"> </w:t>
      </w:r>
      <w:r w:rsidRPr="00B135A9">
        <w:rPr>
          <w:b/>
        </w:rPr>
        <w:t>30</w:t>
      </w:r>
      <w:r w:rsidRPr="00B135A9">
        <w:t>(9): 3489-3498.</w:t>
      </w:r>
      <w:bookmarkEnd w:id="309"/>
    </w:p>
    <w:p w14:paraId="43175F80" w14:textId="77777777" w:rsidR="008A47DE" w:rsidRPr="00B135A9" w:rsidRDefault="008A47DE" w:rsidP="00370404">
      <w:pPr>
        <w:pStyle w:val="EndNoteBibliography"/>
        <w:jc w:val="both"/>
      </w:pPr>
      <w:bookmarkStart w:id="310" w:name="_ENREF_98"/>
      <w:r w:rsidRPr="00B135A9">
        <w:t xml:space="preserve">Inagaki, A., R. Roset and J. H. Petrini (2016). "Functions of the MRE11 complex in the development and maintenance of oocytes." </w:t>
      </w:r>
      <w:r w:rsidRPr="00B135A9">
        <w:rPr>
          <w:u w:val="single"/>
        </w:rPr>
        <w:t>Chromosoma</w:t>
      </w:r>
      <w:r w:rsidRPr="00B135A9">
        <w:t xml:space="preserve"> </w:t>
      </w:r>
      <w:r w:rsidRPr="00B135A9">
        <w:rPr>
          <w:b/>
        </w:rPr>
        <w:t>125</w:t>
      </w:r>
      <w:r w:rsidRPr="00B135A9">
        <w:t>(1): 151-162.</w:t>
      </w:r>
      <w:bookmarkEnd w:id="310"/>
    </w:p>
    <w:p w14:paraId="47A7B75F" w14:textId="77777777" w:rsidR="008A47DE" w:rsidRPr="00B135A9" w:rsidRDefault="008A47DE" w:rsidP="00370404">
      <w:pPr>
        <w:pStyle w:val="EndNoteBibliography"/>
        <w:jc w:val="both"/>
      </w:pPr>
      <w:bookmarkStart w:id="311" w:name="_ENREF_99"/>
      <w:r w:rsidRPr="00B135A9">
        <w:t xml:space="preserve">Inomata, K., T. Aoto, N. T. Binh, N. Okamoto, S. Tanimura, T. Wakayama, S. Iseki, E. Hara, T. Masunaga and H. Shimizu (2009). "Genotoxic Stress Abrogates Renewal of Melanocyte Stem Cells by Triggering Their Differentiation." </w:t>
      </w:r>
      <w:r w:rsidRPr="00B135A9">
        <w:rPr>
          <w:u w:val="single"/>
        </w:rPr>
        <w:t>Cell</w:t>
      </w:r>
      <w:r w:rsidRPr="00B135A9">
        <w:t xml:space="preserve"> </w:t>
      </w:r>
      <w:r w:rsidRPr="00B135A9">
        <w:rPr>
          <w:b/>
        </w:rPr>
        <w:t>137</w:t>
      </w:r>
      <w:r w:rsidRPr="00B135A9">
        <w:t>(6): 1088-1099.</w:t>
      </w:r>
      <w:bookmarkEnd w:id="311"/>
    </w:p>
    <w:p w14:paraId="17AE537B" w14:textId="77777777" w:rsidR="008A47DE" w:rsidRPr="00B135A9" w:rsidRDefault="008A47DE" w:rsidP="00370404">
      <w:pPr>
        <w:pStyle w:val="EndNoteBibliography"/>
        <w:jc w:val="both"/>
      </w:pPr>
      <w:bookmarkStart w:id="312" w:name="_ENREF_100"/>
      <w:r w:rsidRPr="00B135A9">
        <w:t xml:space="preserve">Insinga, A., A. Cicalese and P. G. Pelicci (2014). "DNA damage response in adult stem cells." </w:t>
      </w:r>
      <w:r w:rsidRPr="00B135A9">
        <w:rPr>
          <w:u w:val="single"/>
        </w:rPr>
        <w:t>Blood Cells, Molecules, and Diseases</w:t>
      </w:r>
      <w:r w:rsidRPr="00B135A9">
        <w:t xml:space="preserve"> </w:t>
      </w:r>
      <w:r w:rsidRPr="00B135A9">
        <w:rPr>
          <w:b/>
        </w:rPr>
        <w:t>52</w:t>
      </w:r>
      <w:r w:rsidRPr="00B135A9">
        <w:t>(4): 147-151.</w:t>
      </w:r>
      <w:bookmarkEnd w:id="312"/>
    </w:p>
    <w:p w14:paraId="06AB80B0" w14:textId="77777777" w:rsidR="008A47DE" w:rsidRPr="00B135A9" w:rsidRDefault="008A47DE" w:rsidP="00370404">
      <w:pPr>
        <w:pStyle w:val="EndNoteBibliography"/>
        <w:jc w:val="both"/>
      </w:pPr>
      <w:bookmarkStart w:id="313" w:name="_ENREF_101"/>
      <w:r w:rsidRPr="00B135A9">
        <w:t xml:space="preserve">Jang, J., Y. J. Huh, H. J. Cho, B. Lee, J. Park, D. Y. Hwang and D. W. Kim (2017). "SIRT1 Enhances the Survival of Human Embryonic Stem Cells by Promoting DNA Repair." </w:t>
      </w:r>
      <w:r w:rsidRPr="00B135A9">
        <w:rPr>
          <w:u w:val="single"/>
        </w:rPr>
        <w:t>Stem Cell Reports</w:t>
      </w:r>
      <w:r w:rsidRPr="00B135A9">
        <w:t xml:space="preserve"> </w:t>
      </w:r>
      <w:r w:rsidRPr="00B135A9">
        <w:rPr>
          <w:b/>
        </w:rPr>
        <w:t>9</w:t>
      </w:r>
      <w:r w:rsidRPr="00B135A9">
        <w:t>(2): 629-641.</w:t>
      </w:r>
      <w:bookmarkEnd w:id="313"/>
    </w:p>
    <w:p w14:paraId="1AAD1440" w14:textId="77777777" w:rsidR="008A47DE" w:rsidRPr="00B135A9" w:rsidRDefault="008A47DE" w:rsidP="00370404">
      <w:pPr>
        <w:pStyle w:val="EndNoteBibliography"/>
        <w:jc w:val="both"/>
      </w:pPr>
      <w:bookmarkStart w:id="314" w:name="_ENREF_102"/>
      <w:r w:rsidRPr="00B135A9">
        <w:t xml:space="preserve">Jeong, J., K. Juhn, H. Lee, S. H. Kim, B. H. Min, K. M. Lee, M. H. Cho, G. H. Park and K. H. Lee (2007). "SIRT1 promotes DNA repair activity and deacetylation of Ku70." </w:t>
      </w:r>
      <w:r w:rsidRPr="00B135A9">
        <w:rPr>
          <w:u w:val="single"/>
        </w:rPr>
        <w:t>Experimental &amp; Molecular Medicine</w:t>
      </w:r>
      <w:r w:rsidRPr="00B135A9">
        <w:t xml:space="preserve"> </w:t>
      </w:r>
      <w:r w:rsidRPr="00B135A9">
        <w:rPr>
          <w:b/>
        </w:rPr>
        <w:t>39</w:t>
      </w:r>
      <w:r w:rsidRPr="00B135A9">
        <w:t>(1): 8-13.</w:t>
      </w:r>
      <w:bookmarkEnd w:id="314"/>
    </w:p>
    <w:p w14:paraId="69674A66" w14:textId="77777777" w:rsidR="008A47DE" w:rsidRPr="00B135A9" w:rsidRDefault="008A47DE" w:rsidP="00370404">
      <w:pPr>
        <w:pStyle w:val="EndNoteBibliography"/>
        <w:jc w:val="both"/>
      </w:pPr>
      <w:bookmarkStart w:id="315" w:name="_ENREF_103"/>
      <w:r w:rsidRPr="00B135A9">
        <w:t xml:space="preserve">Jin, K. (2010). "Modern Biological Theories of Aging." </w:t>
      </w:r>
      <w:r w:rsidRPr="00B135A9">
        <w:rPr>
          <w:u w:val="single"/>
        </w:rPr>
        <w:t>Aging Dis</w:t>
      </w:r>
      <w:r w:rsidRPr="00B135A9">
        <w:t xml:space="preserve"> </w:t>
      </w:r>
      <w:r w:rsidRPr="00B135A9">
        <w:rPr>
          <w:b/>
        </w:rPr>
        <w:t>1</w:t>
      </w:r>
      <w:r w:rsidRPr="00B135A9">
        <w:t>(2): 72-74.</w:t>
      </w:r>
      <w:bookmarkEnd w:id="315"/>
    </w:p>
    <w:p w14:paraId="7325AFB9" w14:textId="77777777" w:rsidR="008A47DE" w:rsidRPr="00B135A9" w:rsidRDefault="008A47DE" w:rsidP="00370404">
      <w:pPr>
        <w:pStyle w:val="EndNoteBibliography"/>
        <w:jc w:val="both"/>
      </w:pPr>
      <w:bookmarkStart w:id="316" w:name="_ENREF_104"/>
      <w:r w:rsidRPr="00B135A9">
        <w:t xml:space="preserve">Jones, K. S. and B. Connor (2012). "Intrinsic regulation of adult subventricular zone neural progenitor </w:t>
      </w:r>
      <w:r w:rsidRPr="00B135A9">
        <w:lastRenderedPageBreak/>
        <w:t xml:space="preserve">cells and the effect of brain injury." </w:t>
      </w:r>
      <w:r w:rsidRPr="00B135A9">
        <w:rPr>
          <w:u w:val="single"/>
        </w:rPr>
        <w:t>Am J Stem Cells</w:t>
      </w:r>
      <w:r w:rsidRPr="00B135A9">
        <w:t xml:space="preserve"> </w:t>
      </w:r>
      <w:r w:rsidRPr="00B135A9">
        <w:rPr>
          <w:b/>
        </w:rPr>
        <w:t>1</w:t>
      </w:r>
      <w:r w:rsidRPr="00B135A9">
        <w:t>(1): 48-58.</w:t>
      </w:r>
      <w:bookmarkEnd w:id="316"/>
    </w:p>
    <w:p w14:paraId="09A0ED2B" w14:textId="77777777" w:rsidR="008A47DE" w:rsidRPr="00B135A9" w:rsidRDefault="008A47DE" w:rsidP="00370404">
      <w:pPr>
        <w:pStyle w:val="EndNoteBibliography"/>
        <w:jc w:val="both"/>
      </w:pPr>
      <w:bookmarkStart w:id="317" w:name="_ENREF_105"/>
      <w:r w:rsidRPr="00B135A9">
        <w:t xml:space="preserve">Kaeberlein, M., M. McVey and L. Guarente (1999). "The SIR2/3/4 complex and SIR2 alone promote longevity in Saccharomyces cerevisiae by two different mechanisms." </w:t>
      </w:r>
      <w:r w:rsidRPr="00B135A9">
        <w:rPr>
          <w:u w:val="single"/>
        </w:rPr>
        <w:t>Genes Dev</w:t>
      </w:r>
      <w:r w:rsidRPr="00B135A9">
        <w:t xml:space="preserve"> </w:t>
      </w:r>
      <w:r w:rsidRPr="00B135A9">
        <w:rPr>
          <w:b/>
        </w:rPr>
        <w:t>13</w:t>
      </w:r>
      <w:r w:rsidRPr="00B135A9">
        <w:t>(19): 2570-2580.</w:t>
      </w:r>
      <w:bookmarkEnd w:id="317"/>
    </w:p>
    <w:p w14:paraId="0BBF8009" w14:textId="77777777" w:rsidR="008A47DE" w:rsidRPr="00B135A9" w:rsidRDefault="008A47DE" w:rsidP="00370404">
      <w:pPr>
        <w:pStyle w:val="EndNoteBibliography"/>
        <w:jc w:val="both"/>
      </w:pPr>
      <w:bookmarkStart w:id="318" w:name="_ENREF_106"/>
      <w:r w:rsidRPr="00B135A9">
        <w:t xml:space="preserve">Kalamakis, G., D. Brüne, S. Ravichandran, J. Bolz, W. Fan, F. Ziebell, T. Stiehl, F. Catalá-Martinez, J. Kupke, S. Zhao, E. Llorens-Bobadilla, K. Bauer, S. Limpert, B. Berger, U. Christen, P. Schmezer, J. P. Mallm, B. Berninger, S. Anders, A. Del Sol, A. Marciniak-Czochra and A. Martin-Villalba (2019). "Quiescence Modulates Stem Cell Maintenance and Regenerative Capacity in the Aging Brain." </w:t>
      </w:r>
      <w:r w:rsidRPr="00B135A9">
        <w:rPr>
          <w:u w:val="single"/>
        </w:rPr>
        <w:t>Cell</w:t>
      </w:r>
      <w:r w:rsidRPr="00B135A9">
        <w:t xml:space="preserve"> </w:t>
      </w:r>
      <w:r w:rsidRPr="00B135A9">
        <w:rPr>
          <w:b/>
        </w:rPr>
        <w:t>176</w:t>
      </w:r>
      <w:r w:rsidRPr="00B135A9">
        <w:t>(6): 1407-1419.e1414.</w:t>
      </w:r>
      <w:bookmarkEnd w:id="318"/>
    </w:p>
    <w:p w14:paraId="3EB6D556" w14:textId="77777777" w:rsidR="008A47DE" w:rsidRPr="00B135A9" w:rsidRDefault="008A47DE" w:rsidP="00370404">
      <w:pPr>
        <w:pStyle w:val="EndNoteBibliography"/>
        <w:jc w:val="both"/>
      </w:pPr>
      <w:bookmarkStart w:id="319" w:name="_ENREF_107"/>
      <w:r w:rsidRPr="00B135A9">
        <w:t xml:space="preserve">Kaslin, J., J. Ganz and M. Brand (2008). "Proliferation, neurogenesis and regeneration in the non-mammalian vertebrate brain." </w:t>
      </w:r>
      <w:r w:rsidRPr="00B135A9">
        <w:rPr>
          <w:u w:val="single"/>
        </w:rPr>
        <w:t>Philos Trans R Soc Lond B Biol Sci</w:t>
      </w:r>
      <w:r w:rsidRPr="00B135A9">
        <w:t xml:space="preserve"> </w:t>
      </w:r>
      <w:r w:rsidRPr="00B135A9">
        <w:rPr>
          <w:b/>
        </w:rPr>
        <w:t>363</w:t>
      </w:r>
      <w:r w:rsidRPr="00B135A9">
        <w:t>(1489): 101-122.</w:t>
      </w:r>
      <w:bookmarkEnd w:id="319"/>
    </w:p>
    <w:p w14:paraId="147728D3" w14:textId="77777777" w:rsidR="008A47DE" w:rsidRPr="00B135A9" w:rsidRDefault="008A47DE" w:rsidP="00370404">
      <w:pPr>
        <w:pStyle w:val="EndNoteBibliography"/>
        <w:jc w:val="both"/>
        <w:rPr>
          <w:lang w:val="sv-SE"/>
        </w:rPr>
      </w:pPr>
      <w:bookmarkStart w:id="320" w:name="_ENREF_108"/>
      <w:r w:rsidRPr="00B135A9">
        <w:t xml:space="preserve">Kauppinen, A., T. Suuronen, J. Ojala, K. Kaarniranta and A. Salminen (2013). "Antagonistic crosstalk between NF-κB and SIRT1 in the regulation of inflammation and metabolic disorders." </w:t>
      </w:r>
      <w:r w:rsidRPr="00B135A9">
        <w:rPr>
          <w:u w:val="single"/>
          <w:lang w:val="sv-SE"/>
        </w:rPr>
        <w:t>Cell Signal</w:t>
      </w:r>
      <w:r w:rsidRPr="00B135A9">
        <w:rPr>
          <w:lang w:val="sv-SE"/>
        </w:rPr>
        <w:t xml:space="preserve"> </w:t>
      </w:r>
      <w:r w:rsidRPr="00B135A9">
        <w:rPr>
          <w:b/>
          <w:lang w:val="sv-SE"/>
        </w:rPr>
        <w:t>25</w:t>
      </w:r>
      <w:r w:rsidRPr="00B135A9">
        <w:rPr>
          <w:lang w:val="sv-SE"/>
        </w:rPr>
        <w:t>(10): 1939-1948.</w:t>
      </w:r>
      <w:bookmarkEnd w:id="320"/>
    </w:p>
    <w:p w14:paraId="1D7A8ACC" w14:textId="77777777" w:rsidR="008A47DE" w:rsidRPr="00B135A9" w:rsidRDefault="008A47DE" w:rsidP="00370404">
      <w:pPr>
        <w:pStyle w:val="EndNoteBibliography"/>
        <w:jc w:val="both"/>
      </w:pPr>
      <w:bookmarkStart w:id="321" w:name="_ENREF_109"/>
      <w:r w:rsidRPr="00B135A9">
        <w:rPr>
          <w:lang w:val="sv-SE"/>
        </w:rPr>
        <w:t xml:space="preserve">Kegel, A., J. O. Sjöstrand and S. U. Aström (2001). </w:t>
      </w:r>
      <w:r w:rsidRPr="00B135A9">
        <w:t xml:space="preserve">"Nej1p, a cell type-specific regulator of nonhomologous end joining in yeast." </w:t>
      </w:r>
      <w:r w:rsidRPr="00B135A9">
        <w:rPr>
          <w:u w:val="single"/>
        </w:rPr>
        <w:t>Curr Biol</w:t>
      </w:r>
      <w:r w:rsidRPr="00B135A9">
        <w:t xml:space="preserve"> </w:t>
      </w:r>
      <w:r w:rsidRPr="00B135A9">
        <w:rPr>
          <w:b/>
        </w:rPr>
        <w:t>11</w:t>
      </w:r>
      <w:r w:rsidRPr="00B135A9">
        <w:t>(20): 1611-1617.</w:t>
      </w:r>
      <w:bookmarkEnd w:id="321"/>
    </w:p>
    <w:p w14:paraId="7DEEC096" w14:textId="77777777" w:rsidR="008A47DE" w:rsidRPr="00B135A9" w:rsidRDefault="008A47DE" w:rsidP="00370404">
      <w:pPr>
        <w:pStyle w:val="EndNoteBibliography"/>
        <w:jc w:val="both"/>
      </w:pPr>
      <w:bookmarkStart w:id="322" w:name="_ENREF_110"/>
      <w:r w:rsidRPr="00B135A9">
        <w:t xml:space="preserve">Kempermann, G. (2022). "What Is Adult Hippocampal Neurogenesis Good for?" </w:t>
      </w:r>
      <w:r w:rsidRPr="00B135A9">
        <w:rPr>
          <w:u w:val="single"/>
        </w:rPr>
        <w:t>Front Neurosci</w:t>
      </w:r>
      <w:r w:rsidRPr="00B135A9">
        <w:t xml:space="preserve"> </w:t>
      </w:r>
      <w:r w:rsidRPr="00B135A9">
        <w:rPr>
          <w:b/>
        </w:rPr>
        <w:t>16</w:t>
      </w:r>
      <w:r w:rsidRPr="00B135A9">
        <w:t>: 852680.</w:t>
      </w:r>
      <w:bookmarkEnd w:id="322"/>
    </w:p>
    <w:p w14:paraId="4811CBD4" w14:textId="77777777" w:rsidR="008A47DE" w:rsidRPr="00B135A9" w:rsidRDefault="008A47DE" w:rsidP="00370404">
      <w:pPr>
        <w:pStyle w:val="EndNoteBibliography"/>
        <w:jc w:val="both"/>
      </w:pPr>
      <w:bookmarkStart w:id="323" w:name="_ENREF_111"/>
      <w:r w:rsidRPr="00B135A9">
        <w:t xml:space="preserve">Kempermann, G., F. H. Gage, L. Aigner, H. J. Song, M. A. Curtis, S. Thuret, H. G. Kuhn, S. Jessberger, P. W. Frankland, H. A. Cameron, E. Gould, R. Hen, D. N. Abrous, N. Toni, A. F. Schinder, X. Y. Zhao, P. J. Lucassen and J. Frisen (2018). "Human Adult Neurogenesis: Evidence and Remaining Questions." </w:t>
      </w:r>
      <w:r w:rsidRPr="00B135A9">
        <w:rPr>
          <w:u w:val="single"/>
        </w:rPr>
        <w:t>Cell Stem Cell</w:t>
      </w:r>
      <w:r w:rsidRPr="00B135A9">
        <w:t xml:space="preserve"> </w:t>
      </w:r>
      <w:r w:rsidRPr="00B135A9">
        <w:rPr>
          <w:b/>
        </w:rPr>
        <w:t>23</w:t>
      </w:r>
      <w:r w:rsidRPr="00B135A9">
        <w:t>(1): 25-30.</w:t>
      </w:r>
      <w:bookmarkEnd w:id="323"/>
    </w:p>
    <w:p w14:paraId="67B06A9A" w14:textId="77777777" w:rsidR="008A47DE" w:rsidRPr="00B135A9" w:rsidRDefault="008A47DE" w:rsidP="00370404">
      <w:pPr>
        <w:pStyle w:val="EndNoteBibliography"/>
        <w:jc w:val="both"/>
      </w:pPr>
      <w:bookmarkStart w:id="324" w:name="_ENREF_112"/>
      <w:r w:rsidRPr="00B135A9">
        <w:t xml:space="preserve">Kenyon, J. and S. L. Gerson (2007). "The role of DNA damage repair in aging of adult stem cells." </w:t>
      </w:r>
      <w:r w:rsidRPr="00B135A9">
        <w:rPr>
          <w:u w:val="single"/>
        </w:rPr>
        <w:t>Nucleic Acids Research</w:t>
      </w:r>
      <w:r w:rsidRPr="00B135A9">
        <w:t xml:space="preserve"> </w:t>
      </w:r>
      <w:r w:rsidRPr="00B135A9">
        <w:rPr>
          <w:b/>
        </w:rPr>
        <w:t>35</w:t>
      </w:r>
      <w:r w:rsidRPr="00B135A9">
        <w:t>(22): 7557-7565.</w:t>
      </w:r>
      <w:bookmarkEnd w:id="324"/>
    </w:p>
    <w:p w14:paraId="0E333544" w14:textId="77777777" w:rsidR="008A47DE" w:rsidRPr="00B135A9" w:rsidRDefault="008A47DE" w:rsidP="00370404">
      <w:pPr>
        <w:pStyle w:val="EndNoteBibliography"/>
        <w:jc w:val="both"/>
        <w:rPr>
          <w:lang w:val="it-IT"/>
        </w:rPr>
      </w:pPr>
      <w:bookmarkStart w:id="325" w:name="_ENREF_113"/>
      <w:r w:rsidRPr="00B135A9">
        <w:t xml:space="preserve">Kim, J. E., J. Chen and Z. Lou (2008). "DBC1 is a negative regulator of SIRT1." </w:t>
      </w:r>
      <w:r w:rsidRPr="00B135A9">
        <w:rPr>
          <w:u w:val="single"/>
          <w:lang w:val="it-IT"/>
        </w:rPr>
        <w:t>Nature</w:t>
      </w:r>
      <w:r w:rsidRPr="00B135A9">
        <w:rPr>
          <w:lang w:val="it-IT"/>
        </w:rPr>
        <w:t xml:space="preserve"> </w:t>
      </w:r>
      <w:r w:rsidRPr="00B135A9">
        <w:rPr>
          <w:b/>
          <w:lang w:val="it-IT"/>
        </w:rPr>
        <w:t>451</w:t>
      </w:r>
      <w:r w:rsidRPr="00B135A9">
        <w:rPr>
          <w:lang w:val="it-IT"/>
        </w:rPr>
        <w:t>(7178): 583-586.</w:t>
      </w:r>
      <w:bookmarkEnd w:id="325"/>
    </w:p>
    <w:p w14:paraId="04F3E029" w14:textId="77777777" w:rsidR="008A47DE" w:rsidRPr="00B135A9" w:rsidRDefault="008A47DE" w:rsidP="00370404">
      <w:pPr>
        <w:pStyle w:val="EndNoteBibliography"/>
        <w:jc w:val="both"/>
      </w:pPr>
      <w:bookmarkStart w:id="326" w:name="_ENREF_114"/>
      <w:r w:rsidRPr="00B135A9">
        <w:rPr>
          <w:lang w:val="it-IT"/>
        </w:rPr>
        <w:t xml:space="preserve">Kitada, M., Y. Ogura, I. Monno and D. Koya (2019). </w:t>
      </w:r>
      <w:r w:rsidRPr="00B135A9">
        <w:t xml:space="preserve">"Sirtuins and Type 2 Diabetes: Role in Inflammation, Oxidative Stress, and Mitochondrial Function." </w:t>
      </w:r>
      <w:r w:rsidRPr="00B135A9">
        <w:rPr>
          <w:u w:val="single"/>
        </w:rPr>
        <w:t>Front Endocrinol (Lausanne)</w:t>
      </w:r>
      <w:r w:rsidRPr="00B135A9">
        <w:t xml:space="preserve"> </w:t>
      </w:r>
      <w:r w:rsidRPr="00B135A9">
        <w:rPr>
          <w:b/>
        </w:rPr>
        <w:t>10</w:t>
      </w:r>
      <w:r w:rsidRPr="00B135A9">
        <w:t>: 187.</w:t>
      </w:r>
      <w:bookmarkEnd w:id="326"/>
    </w:p>
    <w:p w14:paraId="34882232" w14:textId="77777777" w:rsidR="008A47DE" w:rsidRPr="00B135A9" w:rsidRDefault="008A47DE" w:rsidP="00370404">
      <w:pPr>
        <w:pStyle w:val="EndNoteBibliography"/>
        <w:jc w:val="both"/>
      </w:pPr>
      <w:bookmarkStart w:id="327" w:name="_ENREF_115"/>
      <w:r w:rsidRPr="00B135A9">
        <w:t xml:space="preserve">Koga, H., S. Kaushik and A. M. Cuervo (2011). "Protein homeostasis and aging: The importance of exquisite quality control." </w:t>
      </w:r>
      <w:r w:rsidRPr="00B135A9">
        <w:rPr>
          <w:u w:val="single"/>
        </w:rPr>
        <w:t>Ageing Res Rev</w:t>
      </w:r>
      <w:r w:rsidRPr="00B135A9">
        <w:t xml:space="preserve"> </w:t>
      </w:r>
      <w:r w:rsidRPr="00B135A9">
        <w:rPr>
          <w:b/>
        </w:rPr>
        <w:t>10</w:t>
      </w:r>
      <w:r w:rsidRPr="00B135A9">
        <w:t>(2): 205-215.</w:t>
      </w:r>
      <w:bookmarkEnd w:id="327"/>
    </w:p>
    <w:p w14:paraId="1380AD6B" w14:textId="77777777" w:rsidR="008A47DE" w:rsidRPr="00B135A9" w:rsidRDefault="008A47DE" w:rsidP="00370404">
      <w:pPr>
        <w:pStyle w:val="EndNoteBibliography"/>
        <w:jc w:val="both"/>
      </w:pPr>
      <w:bookmarkStart w:id="328" w:name="_ENREF_116"/>
      <w:r w:rsidRPr="00B135A9">
        <w:t xml:space="preserve">Kolodner, R. D., C. D. Putnam and K. Myung (2002). "Maintenance of genome stability in Saccharomyces cerevisiae." </w:t>
      </w:r>
      <w:r w:rsidRPr="00B135A9">
        <w:rPr>
          <w:u w:val="single"/>
        </w:rPr>
        <w:t>Science</w:t>
      </w:r>
      <w:r w:rsidRPr="00B135A9">
        <w:t xml:space="preserve"> </w:t>
      </w:r>
      <w:r w:rsidRPr="00B135A9">
        <w:rPr>
          <w:b/>
        </w:rPr>
        <w:t>297</w:t>
      </w:r>
      <w:r w:rsidRPr="00B135A9">
        <w:t>(5581): 552-557.</w:t>
      </w:r>
      <w:bookmarkEnd w:id="328"/>
    </w:p>
    <w:p w14:paraId="73AE000A" w14:textId="77777777" w:rsidR="008A47DE" w:rsidRPr="00B135A9" w:rsidRDefault="008A47DE" w:rsidP="00370404">
      <w:pPr>
        <w:pStyle w:val="EndNoteBibliography"/>
        <w:jc w:val="both"/>
      </w:pPr>
      <w:bookmarkStart w:id="329" w:name="_ENREF_117"/>
      <w:r w:rsidRPr="00B135A9">
        <w:t xml:space="preserve">Kuhn, H. G., H. Dickinson-Anson and F. H. Gage (1996). "Neurogenesis in the dentate gyrus of the adult rat: age-related decrease of neuronal progenitor proliferation." </w:t>
      </w:r>
      <w:r w:rsidRPr="00B135A9">
        <w:rPr>
          <w:u w:val="single"/>
        </w:rPr>
        <w:t>J Neurosci</w:t>
      </w:r>
      <w:r w:rsidRPr="00B135A9">
        <w:t xml:space="preserve"> </w:t>
      </w:r>
      <w:r w:rsidRPr="00B135A9">
        <w:rPr>
          <w:b/>
        </w:rPr>
        <w:t>16</w:t>
      </w:r>
      <w:r w:rsidRPr="00B135A9">
        <w:t>(6): 2027-2033.</w:t>
      </w:r>
      <w:bookmarkEnd w:id="329"/>
    </w:p>
    <w:p w14:paraId="6E336512" w14:textId="77777777" w:rsidR="008A47DE" w:rsidRPr="00B135A9" w:rsidRDefault="008A47DE" w:rsidP="00370404">
      <w:pPr>
        <w:pStyle w:val="EndNoteBibliography"/>
        <w:jc w:val="both"/>
      </w:pPr>
      <w:bookmarkStart w:id="330" w:name="_ENREF_118"/>
      <w:r w:rsidRPr="00B135A9">
        <w:t xml:space="preserve">Kumar, R., N. Horikoshi, M. Singh, A. Gupta, H. S. Misra, K. Albuquerque, C. R. Hunt and T. K. Pandita (2012). "Chromatin modifications and the DNA damage response to ionizing radiation." </w:t>
      </w:r>
      <w:r w:rsidRPr="00B135A9">
        <w:rPr>
          <w:u w:val="single"/>
        </w:rPr>
        <w:t>Front Oncol</w:t>
      </w:r>
      <w:r w:rsidRPr="00B135A9">
        <w:t xml:space="preserve"> </w:t>
      </w:r>
      <w:r w:rsidRPr="00B135A9">
        <w:rPr>
          <w:b/>
        </w:rPr>
        <w:t>2</w:t>
      </w:r>
      <w:r w:rsidRPr="00B135A9">
        <w:t>: 214.</w:t>
      </w:r>
      <w:bookmarkEnd w:id="330"/>
    </w:p>
    <w:p w14:paraId="2A1C6664" w14:textId="77777777" w:rsidR="008A47DE" w:rsidRPr="00B135A9" w:rsidRDefault="008A47DE" w:rsidP="00370404">
      <w:pPr>
        <w:pStyle w:val="EndNoteBibliography"/>
        <w:jc w:val="both"/>
      </w:pPr>
      <w:bookmarkStart w:id="331" w:name="_ENREF_119"/>
      <w:r w:rsidRPr="00B135A9">
        <w:t xml:space="preserve">Lagouge, M., C. Argmann, Z. Gerharthines, H. Meziane, C. Lerin, F. Daussin, N. Messadeq, J. Milne, P. Lambert and P. Elliott (2006). "Resveratrol improves mitochondrial function and protects against metabolic disease by activating SIRT1 and PGC-1alpha." </w:t>
      </w:r>
      <w:r w:rsidRPr="00B135A9">
        <w:rPr>
          <w:u w:val="single"/>
        </w:rPr>
        <w:t>Cell</w:t>
      </w:r>
      <w:r w:rsidRPr="00B135A9">
        <w:t xml:space="preserve"> </w:t>
      </w:r>
      <w:r w:rsidRPr="00B135A9">
        <w:rPr>
          <w:b/>
        </w:rPr>
        <w:t>127</w:t>
      </w:r>
      <w:r w:rsidRPr="00B135A9">
        <w:t>(6): 1109-1122.</w:t>
      </w:r>
      <w:bookmarkEnd w:id="331"/>
    </w:p>
    <w:p w14:paraId="4A0F86A8" w14:textId="77777777" w:rsidR="008A47DE" w:rsidRPr="00B135A9" w:rsidRDefault="008A47DE" w:rsidP="00370404">
      <w:pPr>
        <w:pStyle w:val="EndNoteBibliography"/>
        <w:jc w:val="both"/>
      </w:pPr>
      <w:bookmarkStart w:id="332" w:name="_ENREF_120"/>
      <w:r w:rsidRPr="00B135A9">
        <w:t xml:space="preserve">Lamichane, S., S. H. Baek, Y. J. Kim, J. H. Park, B. D. Lamichane, W. B. Jang, S. Ji, N. K. Lee, L. Dehua, D. Kim, S. Kang, H. Seong, J. Yun, D. H. Lee, H. R. Moon, H. Y. Chung and S. M. Kwon (2019). "MHY2233 Attenuates Replicative Cellular Senescence in Human Endothelial Progenitor Cells via SIRT1 Signaling." </w:t>
      </w:r>
      <w:r w:rsidRPr="00B135A9">
        <w:rPr>
          <w:u w:val="single"/>
        </w:rPr>
        <w:t>Oxidative Medicine and Cellular Longevity</w:t>
      </w:r>
      <w:r w:rsidRPr="00B135A9">
        <w:t xml:space="preserve"> </w:t>
      </w:r>
      <w:r w:rsidRPr="00B135A9">
        <w:rPr>
          <w:b/>
        </w:rPr>
        <w:t>2019</w:t>
      </w:r>
      <w:r w:rsidRPr="00B135A9">
        <w:t>(6492029).</w:t>
      </w:r>
      <w:bookmarkEnd w:id="332"/>
    </w:p>
    <w:p w14:paraId="28A5D712" w14:textId="77777777" w:rsidR="008A47DE" w:rsidRPr="00B135A9" w:rsidRDefault="008A47DE" w:rsidP="00370404">
      <w:pPr>
        <w:pStyle w:val="EndNoteBibliography"/>
        <w:jc w:val="both"/>
      </w:pPr>
      <w:bookmarkStart w:id="333" w:name="_ENREF_121"/>
      <w:r w:rsidRPr="00B135A9">
        <w:t xml:space="preserve">Lan, F., J. M. Cacicedo, N. Ruderman and Y. Ido (2008). "SIRT1 modulation of the acetylation status, </w:t>
      </w:r>
      <w:r w:rsidRPr="00B135A9">
        <w:lastRenderedPageBreak/>
        <w:t xml:space="preserve">cytosolic localization, and activity of LKB1. Possible role in AMP-activated protein kinase activation." </w:t>
      </w:r>
      <w:r w:rsidRPr="00B135A9">
        <w:rPr>
          <w:u w:val="single"/>
        </w:rPr>
        <w:t>J Biol Chem</w:t>
      </w:r>
      <w:r w:rsidRPr="00B135A9">
        <w:t xml:space="preserve"> </w:t>
      </w:r>
      <w:r w:rsidRPr="00B135A9">
        <w:rPr>
          <w:b/>
        </w:rPr>
        <w:t>283</w:t>
      </w:r>
      <w:r w:rsidRPr="00B135A9">
        <w:t>(41): 27628-27635.</w:t>
      </w:r>
      <w:bookmarkEnd w:id="333"/>
    </w:p>
    <w:p w14:paraId="320A74AD" w14:textId="77777777" w:rsidR="008A47DE" w:rsidRPr="00B135A9" w:rsidRDefault="008A47DE" w:rsidP="00370404">
      <w:pPr>
        <w:pStyle w:val="EndNoteBibliography"/>
        <w:jc w:val="both"/>
      </w:pPr>
      <w:bookmarkStart w:id="334" w:name="_ENREF_122"/>
      <w:r w:rsidRPr="00B135A9">
        <w:t xml:space="preserve">Langley, E., M. Pearson, M. Faretta, U. M. Bauer, R. A. Frye, S. Minucci, P. G. Pelicci and T. Kouzarides (2002). "Human SIR2 deacetylates p53 and antagonizes PML/p53-induced cellular senescence." </w:t>
      </w:r>
      <w:r w:rsidRPr="00B135A9">
        <w:rPr>
          <w:u w:val="single"/>
        </w:rPr>
        <w:t>Embo j</w:t>
      </w:r>
      <w:r w:rsidRPr="00B135A9">
        <w:t xml:space="preserve"> </w:t>
      </w:r>
      <w:r w:rsidRPr="00B135A9">
        <w:rPr>
          <w:b/>
        </w:rPr>
        <w:t>21</w:t>
      </w:r>
      <w:r w:rsidRPr="00B135A9">
        <w:t>(10): 2383-2396.</w:t>
      </w:r>
      <w:bookmarkEnd w:id="334"/>
    </w:p>
    <w:p w14:paraId="4C7BEB0C" w14:textId="77777777" w:rsidR="008A47DE" w:rsidRPr="00B135A9" w:rsidRDefault="008A47DE" w:rsidP="00370404">
      <w:pPr>
        <w:pStyle w:val="EndNoteBibliography"/>
        <w:jc w:val="both"/>
      </w:pPr>
      <w:bookmarkStart w:id="335" w:name="_ENREF_123"/>
      <w:r w:rsidRPr="00B135A9">
        <w:t xml:space="preserve">Lans, H., J. A. Marteijn and W. Vermeulen (2012). "ATP-dependent chromatin remodeling in the DNA-damage response." </w:t>
      </w:r>
      <w:r w:rsidRPr="00B135A9">
        <w:rPr>
          <w:u w:val="single"/>
        </w:rPr>
        <w:t>Epigenetics &amp; Chromatin</w:t>
      </w:r>
      <w:r w:rsidRPr="00B135A9">
        <w:t xml:space="preserve"> </w:t>
      </w:r>
      <w:r w:rsidRPr="00B135A9">
        <w:rPr>
          <w:b/>
        </w:rPr>
        <w:t>5</w:t>
      </w:r>
      <w:r w:rsidRPr="00B135A9">
        <w:t>(4).</w:t>
      </w:r>
      <w:bookmarkEnd w:id="335"/>
    </w:p>
    <w:p w14:paraId="7A87AAB0" w14:textId="77777777" w:rsidR="008A47DE" w:rsidRPr="00B135A9" w:rsidRDefault="008A47DE" w:rsidP="00370404">
      <w:pPr>
        <w:pStyle w:val="EndNoteBibliography"/>
        <w:jc w:val="both"/>
      </w:pPr>
      <w:bookmarkStart w:id="336" w:name="_ENREF_124"/>
      <w:r w:rsidRPr="00B135A9">
        <w:t xml:space="preserve">Lautrup, S., D. A. Sinclair, M. P. Mattson and E. F. Fang (2019). "NAD(+) in Brain Aging and Neurodegenerative Disorders." </w:t>
      </w:r>
      <w:r w:rsidRPr="00B135A9">
        <w:rPr>
          <w:u w:val="single"/>
        </w:rPr>
        <w:t>Cell metabolism</w:t>
      </w:r>
      <w:r w:rsidRPr="00B135A9">
        <w:t xml:space="preserve"> </w:t>
      </w:r>
      <w:r w:rsidRPr="00B135A9">
        <w:rPr>
          <w:b/>
        </w:rPr>
        <w:t>30</w:t>
      </w:r>
      <w:r w:rsidRPr="00B135A9">
        <w:t>(4): 630-655.</w:t>
      </w:r>
      <w:bookmarkEnd w:id="336"/>
    </w:p>
    <w:p w14:paraId="0D70FE88" w14:textId="77777777" w:rsidR="008A47DE" w:rsidRPr="00B135A9" w:rsidRDefault="008A47DE" w:rsidP="00370404">
      <w:pPr>
        <w:pStyle w:val="EndNoteBibliography"/>
        <w:jc w:val="both"/>
      </w:pPr>
      <w:bookmarkStart w:id="337" w:name="_ENREF_125"/>
      <w:r w:rsidRPr="00B135A9">
        <w:t xml:space="preserve">Leeman, D. S., K. Hebestreit, T. Ruetz, A. E. Webb, A. McKay, E. A. Pollina, B. W. Dulken, X. Zhao, R. W. Yeo, T. T. Ho, S. Mahmoudi, K. Devarajan, E. Passegue, T. A. Rando, J. Frydman and A. Brunet (2018). "Lysosome activation clears aggregates and enhances quiescent neural stem cell activation during aging." </w:t>
      </w:r>
      <w:r w:rsidRPr="00B135A9">
        <w:rPr>
          <w:u w:val="single"/>
        </w:rPr>
        <w:t>Science</w:t>
      </w:r>
      <w:r w:rsidRPr="00B135A9">
        <w:t xml:space="preserve"> </w:t>
      </w:r>
      <w:r w:rsidRPr="00B135A9">
        <w:rPr>
          <w:b/>
        </w:rPr>
        <w:t>359</w:t>
      </w:r>
      <w:r w:rsidRPr="00B135A9">
        <w:t>(6381): 1277-1283.</w:t>
      </w:r>
      <w:bookmarkEnd w:id="337"/>
    </w:p>
    <w:p w14:paraId="45B25734" w14:textId="77777777" w:rsidR="008A47DE" w:rsidRPr="00B135A9" w:rsidRDefault="008A47DE" w:rsidP="00370404">
      <w:pPr>
        <w:pStyle w:val="EndNoteBibliography"/>
        <w:jc w:val="both"/>
      </w:pPr>
      <w:bookmarkStart w:id="338" w:name="_ENREF_126"/>
      <w:r w:rsidRPr="00B135A9">
        <w:t xml:space="preserve">Leko, V., B. Varnum-Finney, H. Li, Y. Gu, D. Flowers, C. Nourigat, I. D. Bernstein and A. Bedalov (2012). "SIRT1 is dispensable for function of hematopoietic stem cells in adult mice." </w:t>
      </w:r>
      <w:r w:rsidRPr="00B135A9">
        <w:rPr>
          <w:u w:val="single"/>
        </w:rPr>
        <w:t>Blood</w:t>
      </w:r>
      <w:r w:rsidRPr="00B135A9">
        <w:t xml:space="preserve"> </w:t>
      </w:r>
      <w:r w:rsidRPr="00B135A9">
        <w:rPr>
          <w:b/>
        </w:rPr>
        <w:t>119</w:t>
      </w:r>
      <w:r w:rsidRPr="00B135A9">
        <w:t>(8): 1856-1860.</w:t>
      </w:r>
      <w:bookmarkEnd w:id="338"/>
    </w:p>
    <w:p w14:paraId="4EF112B7" w14:textId="77777777" w:rsidR="008A47DE" w:rsidRPr="00B135A9" w:rsidRDefault="008A47DE" w:rsidP="00370404">
      <w:pPr>
        <w:pStyle w:val="EndNoteBibliography"/>
        <w:jc w:val="both"/>
      </w:pPr>
      <w:bookmarkStart w:id="339" w:name="_ENREF_127"/>
      <w:r w:rsidRPr="00B135A9">
        <w:t xml:space="preserve">Lendahl, U., L. B. Zimmerman and R. D. McKay (1990). "CNS stem cells express a new class of intermediate filament protein." </w:t>
      </w:r>
      <w:r w:rsidRPr="00B135A9">
        <w:rPr>
          <w:u w:val="single"/>
        </w:rPr>
        <w:t>Cell</w:t>
      </w:r>
      <w:r w:rsidRPr="00B135A9">
        <w:t xml:space="preserve"> </w:t>
      </w:r>
      <w:r w:rsidRPr="00B135A9">
        <w:rPr>
          <w:b/>
        </w:rPr>
        <w:t>60</w:t>
      </w:r>
      <w:r w:rsidRPr="00B135A9">
        <w:t>(4): 585-595.</w:t>
      </w:r>
      <w:bookmarkEnd w:id="339"/>
    </w:p>
    <w:p w14:paraId="3BA7E4E0" w14:textId="77777777" w:rsidR="008A47DE" w:rsidRPr="00B135A9" w:rsidRDefault="008A47DE" w:rsidP="00370404">
      <w:pPr>
        <w:pStyle w:val="EndNoteBibliography"/>
        <w:jc w:val="both"/>
      </w:pPr>
      <w:bookmarkStart w:id="340" w:name="_ENREF_128"/>
      <w:r w:rsidRPr="00B135A9">
        <w:t xml:space="preserve">Li, H., G. K. Rajendran, N. Liu, C. Ware, B. P. Rubin and Y. Gu (2007). "SirT1 modulates the estrogen-insulin-like growth factor-1 signaling for postnatal development of mammary gland in mice." </w:t>
      </w:r>
      <w:r w:rsidRPr="00B135A9">
        <w:rPr>
          <w:u w:val="single"/>
        </w:rPr>
        <w:t>Breast Cancer Res</w:t>
      </w:r>
      <w:r w:rsidRPr="00B135A9">
        <w:t xml:space="preserve"> </w:t>
      </w:r>
      <w:r w:rsidRPr="00B135A9">
        <w:rPr>
          <w:b/>
        </w:rPr>
        <w:t>9</w:t>
      </w:r>
      <w:r w:rsidRPr="00B135A9">
        <w:t>(1): R1.</w:t>
      </w:r>
      <w:bookmarkEnd w:id="340"/>
    </w:p>
    <w:p w14:paraId="3244510E" w14:textId="77777777" w:rsidR="008A47DE" w:rsidRPr="00B135A9" w:rsidRDefault="008A47DE" w:rsidP="00370404">
      <w:pPr>
        <w:pStyle w:val="EndNoteBibliography"/>
        <w:jc w:val="both"/>
      </w:pPr>
      <w:bookmarkStart w:id="341" w:name="_ENREF_129"/>
      <w:r w:rsidRPr="00B135A9">
        <w:t xml:space="preserve">Li, K., A. Casta, R. Wang, E. Lozada, W. Fan, S. Kane, Q. Ge, W. Gu, D. Orren and J. Luo (2008). "Regulation of WRN protein cellular localization and enzymatic activities by SIRT1-mediated deacetylation." </w:t>
      </w:r>
      <w:r w:rsidRPr="00B135A9">
        <w:rPr>
          <w:u w:val="single"/>
        </w:rPr>
        <w:t>Journal of Biological Chemistry</w:t>
      </w:r>
      <w:r w:rsidRPr="00B135A9">
        <w:t xml:space="preserve"> </w:t>
      </w:r>
      <w:r w:rsidRPr="00B135A9">
        <w:rPr>
          <w:b/>
        </w:rPr>
        <w:t>283</w:t>
      </w:r>
      <w:r w:rsidRPr="00B135A9">
        <w:t>(12): 7590-7598.</w:t>
      </w:r>
      <w:bookmarkEnd w:id="341"/>
    </w:p>
    <w:p w14:paraId="7E6533FB" w14:textId="77777777" w:rsidR="008A47DE" w:rsidRPr="00B135A9" w:rsidRDefault="008A47DE" w:rsidP="00370404">
      <w:pPr>
        <w:pStyle w:val="EndNoteBibliography"/>
        <w:jc w:val="both"/>
        <w:rPr>
          <w:lang w:val="fr-FR"/>
        </w:rPr>
      </w:pPr>
      <w:bookmarkStart w:id="342" w:name="_ENREF_130"/>
      <w:r w:rsidRPr="00B135A9">
        <w:t xml:space="preserve">Li, L. and H. Clevers (2010). "Coexistence of quiescent and active adult stem cells in mammals." </w:t>
      </w:r>
      <w:r w:rsidRPr="00B135A9">
        <w:rPr>
          <w:u w:val="single"/>
          <w:lang w:val="fr-FR"/>
        </w:rPr>
        <w:t>Science</w:t>
      </w:r>
      <w:r w:rsidRPr="00B135A9">
        <w:rPr>
          <w:lang w:val="fr-FR"/>
        </w:rPr>
        <w:t xml:space="preserve"> </w:t>
      </w:r>
      <w:r w:rsidRPr="00B135A9">
        <w:rPr>
          <w:b/>
          <w:lang w:val="fr-FR"/>
        </w:rPr>
        <w:t>327</w:t>
      </w:r>
      <w:r w:rsidRPr="00B135A9">
        <w:rPr>
          <w:lang w:val="fr-FR"/>
        </w:rPr>
        <w:t>(5965): 542-545.</w:t>
      </w:r>
      <w:bookmarkEnd w:id="342"/>
    </w:p>
    <w:p w14:paraId="02D57303" w14:textId="77777777" w:rsidR="008A47DE" w:rsidRPr="00B135A9" w:rsidRDefault="008A47DE" w:rsidP="00370404">
      <w:pPr>
        <w:pStyle w:val="EndNoteBibliography"/>
        <w:jc w:val="both"/>
      </w:pPr>
      <w:bookmarkStart w:id="343" w:name="_ENREF_131"/>
      <w:r w:rsidRPr="00B135A9">
        <w:rPr>
          <w:lang w:val="fr-FR"/>
        </w:rPr>
        <w:t xml:space="preserve">Li, X. H., C. Chen, Y. Tu, H. T. Sun, M. L. Zhao, S. X. Cheng, Y. Qu and S. Zhang (2013). </w:t>
      </w:r>
      <w:r w:rsidRPr="00B135A9">
        <w:t xml:space="preserve">"Sirt1 promotes axonogenesis by deacetylation of Akt and inactivation of GSK3." </w:t>
      </w:r>
      <w:r w:rsidRPr="00B135A9">
        <w:rPr>
          <w:u w:val="single"/>
        </w:rPr>
        <w:t>Molecular Neurobiology</w:t>
      </w:r>
      <w:r w:rsidRPr="00B135A9">
        <w:t xml:space="preserve"> </w:t>
      </w:r>
      <w:r w:rsidRPr="00B135A9">
        <w:rPr>
          <w:b/>
        </w:rPr>
        <w:t>48</w:t>
      </w:r>
      <w:r w:rsidRPr="00B135A9">
        <w:t>(3): 490-499.</w:t>
      </w:r>
      <w:bookmarkEnd w:id="343"/>
    </w:p>
    <w:p w14:paraId="59706FD6" w14:textId="77777777" w:rsidR="008A47DE" w:rsidRPr="00B135A9" w:rsidRDefault="008A47DE" w:rsidP="00370404">
      <w:pPr>
        <w:pStyle w:val="EndNoteBibliography"/>
        <w:jc w:val="both"/>
      </w:pPr>
      <w:bookmarkStart w:id="344" w:name="_ENREF_132"/>
      <w:r w:rsidRPr="00B135A9">
        <w:t xml:space="preserve">Libert, S. and L. Guarente (2012). "Metabolic and Neuropsychiatric Effects of Calorie Restriction and Sirtuins." </w:t>
      </w:r>
      <w:r w:rsidRPr="00B135A9">
        <w:rPr>
          <w:u w:val="single"/>
        </w:rPr>
        <w:t>Annual Review of Physiology</w:t>
      </w:r>
      <w:r w:rsidRPr="00B135A9">
        <w:t xml:space="preserve"> </w:t>
      </w:r>
      <w:r w:rsidRPr="00B135A9">
        <w:rPr>
          <w:b/>
        </w:rPr>
        <w:t>75</w:t>
      </w:r>
      <w:r w:rsidRPr="00B135A9">
        <w:t>(1): 669-684.</w:t>
      </w:r>
      <w:bookmarkEnd w:id="344"/>
    </w:p>
    <w:p w14:paraId="4D4E745C" w14:textId="77777777" w:rsidR="008A47DE" w:rsidRPr="00B135A9" w:rsidRDefault="008A47DE" w:rsidP="00370404">
      <w:pPr>
        <w:pStyle w:val="EndNoteBibliography"/>
        <w:jc w:val="both"/>
      </w:pPr>
      <w:bookmarkStart w:id="345" w:name="_ENREF_133"/>
      <w:r w:rsidRPr="00B135A9">
        <w:t xml:space="preserve">Lieber, M. R. (2010). "The Mechanism of Double-Strand DNA Break Repair by the Nonhomologous DNA End-Joining Pathway." </w:t>
      </w:r>
      <w:r w:rsidRPr="00B135A9">
        <w:rPr>
          <w:u w:val="single"/>
        </w:rPr>
        <w:t>Annual Review of Biochemistry, Vol 79</w:t>
      </w:r>
      <w:r w:rsidRPr="00B135A9">
        <w:t xml:space="preserve"> </w:t>
      </w:r>
      <w:r w:rsidRPr="00B135A9">
        <w:rPr>
          <w:b/>
        </w:rPr>
        <w:t>79</w:t>
      </w:r>
      <w:r w:rsidRPr="00B135A9">
        <w:t>: 181-211.</w:t>
      </w:r>
      <w:bookmarkEnd w:id="345"/>
    </w:p>
    <w:p w14:paraId="14696D8A" w14:textId="77777777" w:rsidR="008A47DE" w:rsidRPr="00B135A9" w:rsidRDefault="008A47DE" w:rsidP="00370404">
      <w:pPr>
        <w:pStyle w:val="EndNoteBibliography"/>
        <w:jc w:val="both"/>
      </w:pPr>
      <w:bookmarkStart w:id="346" w:name="_ENREF_134"/>
      <w:r w:rsidRPr="00B135A9">
        <w:t xml:space="preserve">Lieber, M. R., Y. Ma, U. Pannicke and K. Schwarz (2003). "Mechanism and regulation of human non-homologous DNA end-joining." </w:t>
      </w:r>
      <w:r w:rsidRPr="00B135A9">
        <w:rPr>
          <w:u w:val="single"/>
        </w:rPr>
        <w:t>Nature Reviews Molecular Cell Biology</w:t>
      </w:r>
      <w:r w:rsidRPr="00B135A9">
        <w:t xml:space="preserve"> </w:t>
      </w:r>
      <w:r w:rsidRPr="00B135A9">
        <w:rPr>
          <w:b/>
        </w:rPr>
        <w:t>4</w:t>
      </w:r>
      <w:r w:rsidRPr="00B135A9">
        <w:t>(9): 712-720.</w:t>
      </w:r>
      <w:bookmarkEnd w:id="346"/>
    </w:p>
    <w:p w14:paraId="6B3AAD16" w14:textId="77777777" w:rsidR="008A47DE" w:rsidRPr="00B135A9" w:rsidRDefault="008A47DE" w:rsidP="00370404">
      <w:pPr>
        <w:pStyle w:val="EndNoteBibliography"/>
        <w:jc w:val="both"/>
      </w:pPr>
      <w:bookmarkStart w:id="347" w:name="_ENREF_135"/>
      <w:r w:rsidRPr="00B135A9">
        <w:t xml:space="preserve">Lim, D. A. and A. Alvarez-Buylla (2016). "The Adult Ventricular-Subventricular Zone (V-SVZ) and Olfactory Bulb (OB) Neurogenesis." </w:t>
      </w:r>
      <w:r w:rsidRPr="00B135A9">
        <w:rPr>
          <w:u w:val="single"/>
        </w:rPr>
        <w:t>Cold Spring Harb Perspect Biol</w:t>
      </w:r>
      <w:r w:rsidRPr="00B135A9">
        <w:t xml:space="preserve"> </w:t>
      </w:r>
      <w:r w:rsidRPr="00B135A9">
        <w:rPr>
          <w:b/>
        </w:rPr>
        <w:t>8</w:t>
      </w:r>
      <w:r w:rsidRPr="00B135A9">
        <w:t>(5).</w:t>
      </w:r>
      <w:bookmarkEnd w:id="347"/>
    </w:p>
    <w:p w14:paraId="7015CC4A" w14:textId="77777777" w:rsidR="008A47DE" w:rsidRPr="00B135A9" w:rsidRDefault="008A47DE" w:rsidP="00370404">
      <w:pPr>
        <w:pStyle w:val="EndNoteBibliography"/>
        <w:jc w:val="both"/>
      </w:pPr>
      <w:bookmarkStart w:id="348" w:name="_ENREF_136"/>
      <w:r w:rsidRPr="00B135A9">
        <w:t xml:space="preserve">Linn, S. (2003). "MOLECULAR MECHANISMS OF MAMMALIAN DNA REPAIR AND THE DNA DAMAGE CHECKPOINTS." </w:t>
      </w:r>
      <w:r w:rsidRPr="00B135A9">
        <w:rPr>
          <w:u w:val="single"/>
        </w:rPr>
        <w:t>Annual Review of Biochemistry</w:t>
      </w:r>
      <w:r w:rsidRPr="00B135A9">
        <w:t xml:space="preserve"> </w:t>
      </w:r>
      <w:r w:rsidRPr="00B135A9">
        <w:rPr>
          <w:b/>
        </w:rPr>
        <w:t>73</w:t>
      </w:r>
      <w:r w:rsidRPr="00B135A9">
        <w:t>(73): 39-85.</w:t>
      </w:r>
      <w:bookmarkEnd w:id="348"/>
    </w:p>
    <w:p w14:paraId="65B4C7AD" w14:textId="77777777" w:rsidR="008A47DE" w:rsidRPr="00B135A9" w:rsidRDefault="008A47DE" w:rsidP="00370404">
      <w:pPr>
        <w:pStyle w:val="EndNoteBibliography"/>
        <w:jc w:val="both"/>
      </w:pPr>
      <w:bookmarkStart w:id="349" w:name="_ENREF_137"/>
      <w:r w:rsidRPr="00B135A9">
        <w:t xml:space="preserve">Liu, B., S. Ghosh, X. Yang, H. Zheng, X. Liu, Z. Wang, G. Jin, B. Zheng, B. K. Kennedy, Y. Suh, M. Kaeberlein, K. Tryggvason and Z. Zhou (2012). "Resveratrol rescues SIRT1-dependent adult stem cell decline and alleviates progeroid features in laminopathy-based progeria." </w:t>
      </w:r>
      <w:r w:rsidRPr="00B135A9">
        <w:rPr>
          <w:u w:val="single"/>
        </w:rPr>
        <w:t>Cell Metab</w:t>
      </w:r>
      <w:r w:rsidRPr="00B135A9">
        <w:t xml:space="preserve"> </w:t>
      </w:r>
      <w:r w:rsidRPr="00B135A9">
        <w:rPr>
          <w:b/>
        </w:rPr>
        <w:t>16</w:t>
      </w:r>
      <w:r w:rsidRPr="00B135A9">
        <w:t>(6): 738-750.</w:t>
      </w:r>
      <w:bookmarkEnd w:id="349"/>
    </w:p>
    <w:p w14:paraId="069BA62C" w14:textId="77777777" w:rsidR="008A47DE" w:rsidRPr="00B135A9" w:rsidRDefault="008A47DE" w:rsidP="00370404">
      <w:pPr>
        <w:pStyle w:val="EndNoteBibliography"/>
        <w:jc w:val="both"/>
      </w:pPr>
      <w:bookmarkStart w:id="350" w:name="_ENREF_138"/>
      <w:r w:rsidRPr="00B135A9">
        <w:t xml:space="preserve">Liu, L. and T. A. Rando (2011). "Manifestations and mechanisms of stem cell aging." </w:t>
      </w:r>
      <w:r w:rsidRPr="00B135A9">
        <w:rPr>
          <w:u w:val="single"/>
        </w:rPr>
        <w:t>Journal of Cell Biology</w:t>
      </w:r>
      <w:r w:rsidRPr="00B135A9">
        <w:t xml:space="preserve"> </w:t>
      </w:r>
      <w:r w:rsidRPr="00B135A9">
        <w:rPr>
          <w:b/>
        </w:rPr>
        <w:t>193</w:t>
      </w:r>
      <w:r w:rsidRPr="00B135A9">
        <w:t>(2): 257-266.</w:t>
      </w:r>
      <w:bookmarkEnd w:id="350"/>
    </w:p>
    <w:p w14:paraId="242C9021" w14:textId="77777777" w:rsidR="008A47DE" w:rsidRPr="00B135A9" w:rsidRDefault="008A47DE" w:rsidP="00370404">
      <w:pPr>
        <w:pStyle w:val="EndNoteBibliography"/>
        <w:jc w:val="both"/>
      </w:pPr>
      <w:bookmarkStart w:id="351" w:name="_ENREF_139"/>
      <w:r w:rsidRPr="00B135A9">
        <w:t xml:space="preserve">Lledo, P. M., M. Alonso and M. S. Grubb (2006). "Adult neurogenesis and functional plasticity in </w:t>
      </w:r>
      <w:r w:rsidRPr="00B135A9">
        <w:lastRenderedPageBreak/>
        <w:t xml:space="preserve">neuronal circuits." </w:t>
      </w:r>
      <w:r w:rsidRPr="00B135A9">
        <w:rPr>
          <w:u w:val="single"/>
        </w:rPr>
        <w:t>Nat Rev Neurosci</w:t>
      </w:r>
      <w:r w:rsidRPr="00B135A9">
        <w:t xml:space="preserve"> </w:t>
      </w:r>
      <w:r w:rsidRPr="00B135A9">
        <w:rPr>
          <w:b/>
        </w:rPr>
        <w:t>7</w:t>
      </w:r>
      <w:r w:rsidRPr="00B135A9">
        <w:t>(3): 179-193.</w:t>
      </w:r>
      <w:bookmarkEnd w:id="351"/>
    </w:p>
    <w:p w14:paraId="2B9A9B50" w14:textId="77777777" w:rsidR="008A47DE" w:rsidRPr="00B135A9" w:rsidRDefault="008A47DE" w:rsidP="00370404">
      <w:pPr>
        <w:pStyle w:val="EndNoteBibliography"/>
        <w:jc w:val="both"/>
      </w:pPr>
      <w:bookmarkStart w:id="352" w:name="_ENREF_140"/>
      <w:r w:rsidRPr="00B135A9">
        <w:t xml:space="preserve">Llorens-Bobadilla, E., S. Zhao, A. Baser, G. Saiz-Castro, K. Zwadlo and A. Martin-Villalba (2015). "Single-Cell Transcriptomics Reveals a Population of Dormant Neural Stem Cells that Become Activated upon Brain Injury." </w:t>
      </w:r>
      <w:r w:rsidRPr="00B135A9">
        <w:rPr>
          <w:u w:val="single"/>
        </w:rPr>
        <w:t>Cell Stem Cell</w:t>
      </w:r>
      <w:r w:rsidRPr="00B135A9">
        <w:t xml:space="preserve"> </w:t>
      </w:r>
      <w:r w:rsidRPr="00B135A9">
        <w:rPr>
          <w:b/>
        </w:rPr>
        <w:t>17</w:t>
      </w:r>
      <w:r w:rsidRPr="00B135A9">
        <w:t>(3): 329-340.</w:t>
      </w:r>
      <w:bookmarkEnd w:id="352"/>
    </w:p>
    <w:p w14:paraId="24E66D78" w14:textId="77777777" w:rsidR="008A47DE" w:rsidRPr="00B135A9" w:rsidRDefault="008A47DE" w:rsidP="00370404">
      <w:pPr>
        <w:pStyle w:val="EndNoteBibliography"/>
        <w:jc w:val="both"/>
      </w:pPr>
      <w:bookmarkStart w:id="353" w:name="_ENREF_141"/>
      <w:r w:rsidRPr="00B135A9">
        <w:t xml:space="preserve">Lois, C., J. M. Garcia-Verdugo and A. Alvarez-Buylla (1996). "Chain migration of neuronal precursors." </w:t>
      </w:r>
      <w:r w:rsidRPr="00B135A9">
        <w:rPr>
          <w:u w:val="single"/>
        </w:rPr>
        <w:t>Science</w:t>
      </w:r>
      <w:r w:rsidRPr="00B135A9">
        <w:t xml:space="preserve"> </w:t>
      </w:r>
      <w:r w:rsidRPr="00B135A9">
        <w:rPr>
          <w:b/>
        </w:rPr>
        <w:t>271</w:t>
      </w:r>
      <w:r w:rsidRPr="00B135A9">
        <w:t>(5251): 978-981.</w:t>
      </w:r>
      <w:bookmarkEnd w:id="353"/>
    </w:p>
    <w:p w14:paraId="7C64443E" w14:textId="77777777" w:rsidR="008A47DE" w:rsidRPr="00B135A9" w:rsidRDefault="008A47DE" w:rsidP="00370404">
      <w:pPr>
        <w:pStyle w:val="EndNoteBibliography"/>
        <w:jc w:val="both"/>
      </w:pPr>
      <w:bookmarkStart w:id="354" w:name="_ENREF_142"/>
      <w:r w:rsidRPr="00B135A9">
        <w:t xml:space="preserve">Lombard, D. B., K. F. Chua, R. Mostoslavsky, S. Franco, M. Gostissa and F. W. Alt (2005). "DNA Repair, Genome Stability, and Aging." </w:t>
      </w:r>
      <w:r w:rsidRPr="00B135A9">
        <w:rPr>
          <w:u w:val="single"/>
        </w:rPr>
        <w:t>Cell</w:t>
      </w:r>
      <w:r w:rsidRPr="00B135A9">
        <w:t xml:space="preserve"> </w:t>
      </w:r>
      <w:r w:rsidRPr="00B135A9">
        <w:rPr>
          <w:b/>
        </w:rPr>
        <w:t>120</w:t>
      </w:r>
      <w:r w:rsidRPr="00B135A9">
        <w:t>(4): 497-512.</w:t>
      </w:r>
      <w:bookmarkEnd w:id="354"/>
    </w:p>
    <w:p w14:paraId="2E41F649" w14:textId="77777777" w:rsidR="008A47DE" w:rsidRPr="00B135A9" w:rsidRDefault="008A47DE" w:rsidP="00370404">
      <w:pPr>
        <w:pStyle w:val="EndNoteBibliography"/>
        <w:jc w:val="both"/>
      </w:pPr>
      <w:bookmarkStart w:id="355" w:name="_ENREF_143"/>
      <w:r w:rsidRPr="00B135A9">
        <w:t xml:space="preserve">Lopez-Otin, C., M. A. Blasco, L. Partridge, M. Serrano and G. Kroemer (2013). "The hallmarks of aging." </w:t>
      </w:r>
      <w:r w:rsidRPr="00B135A9">
        <w:rPr>
          <w:u w:val="single"/>
        </w:rPr>
        <w:t>Cell</w:t>
      </w:r>
      <w:r w:rsidRPr="00B135A9">
        <w:t xml:space="preserve"> </w:t>
      </w:r>
      <w:r w:rsidRPr="00B135A9">
        <w:rPr>
          <w:b/>
        </w:rPr>
        <w:t>153</w:t>
      </w:r>
      <w:r w:rsidRPr="00B135A9">
        <w:t>(6): 1194-1217.</w:t>
      </w:r>
      <w:bookmarkEnd w:id="355"/>
    </w:p>
    <w:p w14:paraId="14EE25B5" w14:textId="77777777" w:rsidR="008A47DE" w:rsidRPr="00B135A9" w:rsidRDefault="008A47DE" w:rsidP="00370404">
      <w:pPr>
        <w:pStyle w:val="EndNoteBibliography"/>
        <w:jc w:val="both"/>
      </w:pPr>
      <w:bookmarkStart w:id="356" w:name="_ENREF_144"/>
      <w:r w:rsidRPr="00B135A9">
        <w:t xml:space="preserve">Lord, C. J. and A. Ashworth (2012). "The DNA damage response and cancer therapy." </w:t>
      </w:r>
      <w:r w:rsidRPr="00B135A9">
        <w:rPr>
          <w:u w:val="single"/>
        </w:rPr>
        <w:t>Nature</w:t>
      </w:r>
      <w:r w:rsidRPr="00B135A9">
        <w:t xml:space="preserve"> </w:t>
      </w:r>
      <w:r w:rsidRPr="00B135A9">
        <w:rPr>
          <w:b/>
        </w:rPr>
        <w:t>481</w:t>
      </w:r>
      <w:r w:rsidRPr="00B135A9">
        <w:t>(7381): 287-294.</w:t>
      </w:r>
      <w:bookmarkEnd w:id="356"/>
    </w:p>
    <w:p w14:paraId="3E9B4C8D" w14:textId="77777777" w:rsidR="008A47DE" w:rsidRPr="00B135A9" w:rsidRDefault="008A47DE" w:rsidP="00370404">
      <w:pPr>
        <w:pStyle w:val="EndNoteBibliography"/>
        <w:jc w:val="both"/>
      </w:pPr>
      <w:bookmarkStart w:id="357" w:name="_ENREF_145"/>
      <w:r w:rsidRPr="00B135A9">
        <w:t xml:space="preserve">Luo, J., A. Y. Nikolaev, S. Imai, D. Chen, F. Su, A. Shiloh, L. Guarente and W. Gu (2001). "Negative Control of p53 by Sir2α Promotes Cell Survival under Stress." </w:t>
      </w:r>
      <w:r w:rsidRPr="00B135A9">
        <w:rPr>
          <w:u w:val="single"/>
        </w:rPr>
        <w:t>Cell</w:t>
      </w:r>
      <w:r w:rsidRPr="00B135A9">
        <w:t xml:space="preserve"> </w:t>
      </w:r>
      <w:r w:rsidRPr="00B135A9">
        <w:rPr>
          <w:b/>
        </w:rPr>
        <w:t>107</w:t>
      </w:r>
      <w:r w:rsidRPr="00B135A9">
        <w:t>(2): 137-148.</w:t>
      </w:r>
      <w:bookmarkEnd w:id="357"/>
    </w:p>
    <w:p w14:paraId="18C46F1A" w14:textId="77777777" w:rsidR="008A47DE" w:rsidRPr="00B135A9" w:rsidRDefault="008A47DE" w:rsidP="00370404">
      <w:pPr>
        <w:pStyle w:val="EndNoteBibliography"/>
        <w:jc w:val="both"/>
      </w:pPr>
      <w:bookmarkStart w:id="358" w:name="_ENREF_146"/>
      <w:r w:rsidRPr="00B135A9">
        <w:t xml:space="preserve">Ma, C. Y., M. J. Yao, Q. W. Zhai, J. W. Jiao, X. B. Yuan and M. M. Poo (2014). "SIRT1 suppresses self-renewal of adult hippocampal neural stem cells." </w:t>
      </w:r>
      <w:r w:rsidRPr="00B135A9">
        <w:rPr>
          <w:u w:val="single"/>
        </w:rPr>
        <w:t>Development</w:t>
      </w:r>
      <w:r w:rsidRPr="00B135A9">
        <w:t xml:space="preserve"> </w:t>
      </w:r>
      <w:r w:rsidRPr="00B135A9">
        <w:rPr>
          <w:b/>
        </w:rPr>
        <w:t>141</w:t>
      </w:r>
      <w:r w:rsidRPr="00B135A9">
        <w:t>(24): 4697-4709.</w:t>
      </w:r>
      <w:bookmarkEnd w:id="358"/>
    </w:p>
    <w:p w14:paraId="6CB77167" w14:textId="77777777" w:rsidR="008A47DE" w:rsidRPr="00B135A9" w:rsidRDefault="008A47DE" w:rsidP="00370404">
      <w:pPr>
        <w:pStyle w:val="EndNoteBibliography"/>
        <w:jc w:val="both"/>
      </w:pPr>
      <w:bookmarkStart w:id="359" w:name="_ENREF_147"/>
      <w:r w:rsidRPr="00B135A9">
        <w:t xml:space="preserve">Madisen, L., T. A. Zwingman, S. M. Sunkin, S. W. Oh, H. A. Zariwala, H. Gu, L. L. Ng, R. D. Palmiter, M. J. Hawrylycz, A. R. Jones, E. S. Lein and H. Zeng (2010). "A robust and high-throughput Cre reporting and characterization system for the whole mouse brain." </w:t>
      </w:r>
      <w:r w:rsidRPr="00B135A9">
        <w:rPr>
          <w:u w:val="single"/>
        </w:rPr>
        <w:t>Nat Neurosci</w:t>
      </w:r>
      <w:r w:rsidRPr="00B135A9">
        <w:t xml:space="preserve"> </w:t>
      </w:r>
      <w:r w:rsidRPr="00B135A9">
        <w:rPr>
          <w:b/>
        </w:rPr>
        <w:t>13</w:t>
      </w:r>
      <w:r w:rsidRPr="00B135A9">
        <w:t>(1): 133-140.</w:t>
      </w:r>
      <w:bookmarkEnd w:id="359"/>
    </w:p>
    <w:p w14:paraId="0A0BA8B2" w14:textId="77777777" w:rsidR="008A47DE" w:rsidRPr="00B135A9" w:rsidRDefault="008A47DE" w:rsidP="00370404">
      <w:pPr>
        <w:pStyle w:val="EndNoteBibliography"/>
        <w:jc w:val="both"/>
      </w:pPr>
      <w:bookmarkStart w:id="360" w:name="_ENREF_148"/>
      <w:r w:rsidRPr="00B135A9">
        <w:t xml:space="preserve">Mandal, P. K., C. Blanpain and D. J. Rossi (2011). "DNA damage response in adult stem cells: pathways and consequences." </w:t>
      </w:r>
      <w:r w:rsidRPr="00B135A9">
        <w:rPr>
          <w:u w:val="single"/>
        </w:rPr>
        <w:t>Nature Reviews Molecular Cell Biology</w:t>
      </w:r>
      <w:r w:rsidRPr="00B135A9">
        <w:t xml:space="preserve"> </w:t>
      </w:r>
      <w:r w:rsidRPr="00B135A9">
        <w:rPr>
          <w:b/>
        </w:rPr>
        <w:t>12</w:t>
      </w:r>
      <w:r w:rsidRPr="00B135A9">
        <w:t>(3): 198-202.</w:t>
      </w:r>
      <w:bookmarkEnd w:id="360"/>
    </w:p>
    <w:p w14:paraId="0B51F0BE" w14:textId="77777777" w:rsidR="008A47DE" w:rsidRPr="00B135A9" w:rsidRDefault="008A47DE" w:rsidP="00370404">
      <w:pPr>
        <w:pStyle w:val="EndNoteBibliography"/>
        <w:jc w:val="both"/>
      </w:pPr>
      <w:bookmarkStart w:id="361" w:name="_ENREF_149"/>
      <w:r w:rsidRPr="00B135A9">
        <w:t xml:space="preserve">Martynoga, B., J. L. Mateo, B. Zhou, J. Andersen, A. Achimastou, N. Urbán, D. van den Berg, D. Georgopoulou, S. Hadjur, J. Wittbrodt, L. Ettwiller, M. Piper, R. M. Gronostajski and F. Guillemot (2013). "Epigenomic enhancer annotation reveals a key role for NFIX in neural stem cell quiescence." </w:t>
      </w:r>
      <w:r w:rsidRPr="00B135A9">
        <w:rPr>
          <w:u w:val="single"/>
        </w:rPr>
        <w:t>Genes Dev</w:t>
      </w:r>
      <w:r w:rsidRPr="00B135A9">
        <w:t xml:space="preserve"> </w:t>
      </w:r>
      <w:r w:rsidRPr="00B135A9">
        <w:rPr>
          <w:b/>
        </w:rPr>
        <w:t>27</w:t>
      </w:r>
      <w:r w:rsidRPr="00B135A9">
        <w:t>(16): 1769-1786.</w:t>
      </w:r>
      <w:bookmarkEnd w:id="361"/>
    </w:p>
    <w:p w14:paraId="0F71024D" w14:textId="77777777" w:rsidR="008A47DE" w:rsidRPr="00B135A9" w:rsidRDefault="008A47DE" w:rsidP="00370404">
      <w:pPr>
        <w:pStyle w:val="EndNoteBibliography"/>
        <w:jc w:val="both"/>
      </w:pPr>
      <w:bookmarkStart w:id="362" w:name="_ENREF_150"/>
      <w:r w:rsidRPr="00B135A9">
        <w:t xml:space="preserve">Maslov, A. Y., T. A. Barone, R. J. Plunkett and S. C. Pruitt (2004). "Neural stem cell detection, characterization, and age-related changes in the subventricular zone of mice." </w:t>
      </w:r>
      <w:r w:rsidRPr="00B135A9">
        <w:rPr>
          <w:u w:val="single"/>
        </w:rPr>
        <w:t>J Neurosci</w:t>
      </w:r>
      <w:r w:rsidRPr="00B135A9">
        <w:t xml:space="preserve"> </w:t>
      </w:r>
      <w:r w:rsidRPr="00B135A9">
        <w:rPr>
          <w:b/>
        </w:rPr>
        <w:t>24</w:t>
      </w:r>
      <w:r w:rsidRPr="00B135A9">
        <w:t>(7): 1726-1733.</w:t>
      </w:r>
      <w:bookmarkEnd w:id="362"/>
    </w:p>
    <w:p w14:paraId="555048E3" w14:textId="77777777" w:rsidR="008A47DE" w:rsidRPr="00B135A9" w:rsidRDefault="008A47DE" w:rsidP="00370404">
      <w:pPr>
        <w:pStyle w:val="EndNoteBibliography"/>
        <w:jc w:val="both"/>
      </w:pPr>
      <w:bookmarkStart w:id="363" w:name="_ENREF_151"/>
      <w:r w:rsidRPr="00B135A9">
        <w:t xml:space="preserve">Mattson, M. P. and T. V. Arumugam (2018). "Hallmarks of Brain Aging: Adaptive and Pathological Modification by Metabolic States." </w:t>
      </w:r>
      <w:r w:rsidRPr="00B135A9">
        <w:rPr>
          <w:u w:val="single"/>
        </w:rPr>
        <w:t>Cell Metab</w:t>
      </w:r>
      <w:r w:rsidRPr="00B135A9">
        <w:t xml:space="preserve"> </w:t>
      </w:r>
      <w:r w:rsidRPr="00B135A9">
        <w:rPr>
          <w:b/>
        </w:rPr>
        <w:t>27</w:t>
      </w:r>
      <w:r w:rsidRPr="00B135A9">
        <w:t>(6): 1176-1199.</w:t>
      </w:r>
      <w:bookmarkEnd w:id="363"/>
    </w:p>
    <w:p w14:paraId="2335128D" w14:textId="77777777" w:rsidR="008A47DE" w:rsidRPr="00B135A9" w:rsidRDefault="008A47DE" w:rsidP="00370404">
      <w:pPr>
        <w:pStyle w:val="EndNoteBibliography"/>
        <w:jc w:val="both"/>
      </w:pPr>
      <w:bookmarkStart w:id="364" w:name="_ENREF_152"/>
      <w:r w:rsidRPr="00B135A9">
        <w:t xml:space="preserve">McBurney, M. W., X. Yang, K. Jardine, M. Bieman, J. Th'ng and M. Lemieux (2003). "The absence of SIR2alpha protein has no effect on global gene silencing in mouse embryonic stem cells." </w:t>
      </w:r>
      <w:r w:rsidRPr="00B135A9">
        <w:rPr>
          <w:u w:val="single"/>
        </w:rPr>
        <w:t>Mol Cancer Res</w:t>
      </w:r>
      <w:r w:rsidRPr="00B135A9">
        <w:t xml:space="preserve"> </w:t>
      </w:r>
      <w:r w:rsidRPr="00B135A9">
        <w:rPr>
          <w:b/>
        </w:rPr>
        <w:t>1</w:t>
      </w:r>
      <w:r w:rsidRPr="00B135A9">
        <w:t>(5): 402-409.</w:t>
      </w:r>
      <w:bookmarkEnd w:id="364"/>
    </w:p>
    <w:p w14:paraId="40DE1CA9" w14:textId="77777777" w:rsidR="008A47DE" w:rsidRPr="00B135A9" w:rsidRDefault="008A47DE" w:rsidP="00370404">
      <w:pPr>
        <w:pStyle w:val="EndNoteBibliography"/>
        <w:jc w:val="both"/>
      </w:pPr>
      <w:bookmarkStart w:id="365" w:name="_ENREF_153"/>
      <w:r w:rsidRPr="00B135A9">
        <w:t xml:space="preserve">McBurney, M. W., X. Yang, K. Jardine, M. Hixon, K. Boekelheide, J. R. Webb, P. M. Lansdorp and M. Lemieux (2003). "The mammalian SIR2alpha protein has a role in embryogenesis and gametogenesis." </w:t>
      </w:r>
      <w:r w:rsidRPr="00B135A9">
        <w:rPr>
          <w:u w:val="single"/>
        </w:rPr>
        <w:t>Mol Cell Biol</w:t>
      </w:r>
      <w:r w:rsidRPr="00B135A9">
        <w:t xml:space="preserve"> </w:t>
      </w:r>
      <w:r w:rsidRPr="00B135A9">
        <w:rPr>
          <w:b/>
        </w:rPr>
        <w:t>23</w:t>
      </w:r>
      <w:r w:rsidRPr="00B135A9">
        <w:t>(1): 38-54.</w:t>
      </w:r>
      <w:bookmarkEnd w:id="365"/>
    </w:p>
    <w:p w14:paraId="206C2333" w14:textId="77777777" w:rsidR="008A47DE" w:rsidRPr="00B135A9" w:rsidRDefault="008A47DE" w:rsidP="00370404">
      <w:pPr>
        <w:pStyle w:val="EndNoteBibliography"/>
        <w:jc w:val="both"/>
      </w:pPr>
      <w:bookmarkStart w:id="366" w:name="_ENREF_154"/>
      <w:r w:rsidRPr="00B135A9">
        <w:t xml:space="preserve">McNeely, T., M. Leone, H. Yanai and I. Beerman (2020). "DNA damage in aging, the stem cell perspective." </w:t>
      </w:r>
      <w:r w:rsidRPr="00B135A9">
        <w:rPr>
          <w:u w:val="single"/>
        </w:rPr>
        <w:t>Human Genetics</w:t>
      </w:r>
      <w:r w:rsidRPr="00B135A9">
        <w:t xml:space="preserve"> </w:t>
      </w:r>
      <w:r w:rsidRPr="00B135A9">
        <w:rPr>
          <w:b/>
        </w:rPr>
        <w:t>139</w:t>
      </w:r>
      <w:r w:rsidRPr="00B135A9">
        <w:t>(3): 309-331.</w:t>
      </w:r>
      <w:bookmarkEnd w:id="366"/>
    </w:p>
    <w:p w14:paraId="067D11C2" w14:textId="77777777" w:rsidR="008A47DE" w:rsidRPr="00B135A9" w:rsidRDefault="008A47DE" w:rsidP="00370404">
      <w:pPr>
        <w:pStyle w:val="EndNoteBibliography"/>
        <w:jc w:val="both"/>
      </w:pPr>
      <w:bookmarkStart w:id="367" w:name="_ENREF_155"/>
      <w:r w:rsidRPr="00B135A9">
        <w:t xml:space="preserve">Mercau, M. E., S. Patwa, K. P. L. Bhat, S. Ghosh and C. V. Rothlin (2022). "Cell death in development, maintenance, and diseases of the nervous system." </w:t>
      </w:r>
      <w:r w:rsidRPr="00B135A9">
        <w:rPr>
          <w:u w:val="single"/>
        </w:rPr>
        <w:t>Seminars in Immunopathology</w:t>
      </w:r>
      <w:r w:rsidRPr="00B135A9">
        <w:t xml:space="preserve"> </w:t>
      </w:r>
      <w:r w:rsidRPr="00B135A9">
        <w:rPr>
          <w:b/>
        </w:rPr>
        <w:t>44</w:t>
      </w:r>
      <w:r w:rsidRPr="00B135A9">
        <w:t>(5): 725-738.</w:t>
      </w:r>
      <w:bookmarkEnd w:id="367"/>
    </w:p>
    <w:p w14:paraId="65F9B4C0" w14:textId="77777777" w:rsidR="008A47DE" w:rsidRPr="00B135A9" w:rsidRDefault="008A47DE" w:rsidP="00370404">
      <w:pPr>
        <w:pStyle w:val="EndNoteBibliography"/>
        <w:jc w:val="both"/>
      </w:pPr>
      <w:bookmarkStart w:id="368" w:name="_ENREF_156"/>
      <w:r w:rsidRPr="00B135A9">
        <w:t xml:space="preserve">Milne, J. C., P. D. Lambert, S. Schenk, D. P. Carney, J. J. Smith, D. J. Gagne, J. Lei, O. Boss, R. B. Perni and B. V. Chi (2007). "Small molecule activators of SIRT1 as therapeutics for the treatment of type 2 diabetes." </w:t>
      </w:r>
      <w:r w:rsidRPr="00B135A9">
        <w:rPr>
          <w:u w:val="single"/>
        </w:rPr>
        <w:t>Nature</w:t>
      </w:r>
      <w:r w:rsidRPr="00B135A9">
        <w:t xml:space="preserve"> </w:t>
      </w:r>
      <w:r w:rsidRPr="00B135A9">
        <w:rPr>
          <w:b/>
        </w:rPr>
        <w:t>450</w:t>
      </w:r>
      <w:r w:rsidRPr="00B135A9">
        <w:t>(7170): 712-716.</w:t>
      </w:r>
      <w:bookmarkEnd w:id="368"/>
    </w:p>
    <w:p w14:paraId="080407E3" w14:textId="77777777" w:rsidR="008A47DE" w:rsidRPr="00B135A9" w:rsidRDefault="008A47DE" w:rsidP="00370404">
      <w:pPr>
        <w:pStyle w:val="EndNoteBibliography"/>
        <w:jc w:val="both"/>
      </w:pPr>
      <w:bookmarkStart w:id="369" w:name="_ENREF_157"/>
      <w:r w:rsidRPr="00B135A9">
        <w:t xml:space="preserve">Min, S. W., S. H. Cho, Y. Zhou, S. Schroeder, V. Haroutunian, W. W. Seeley, E. J. Huang, Y. Shen, E. </w:t>
      </w:r>
      <w:r w:rsidRPr="00B135A9">
        <w:lastRenderedPageBreak/>
        <w:t xml:space="preserve">Masliah and C. Mukherjee (2010). "Acetylation of Tau Inhibits Its Degradation and Contributes to Tauopathy." </w:t>
      </w:r>
      <w:r w:rsidRPr="00B135A9">
        <w:rPr>
          <w:u w:val="single"/>
        </w:rPr>
        <w:t>Neuron</w:t>
      </w:r>
      <w:r w:rsidRPr="00B135A9">
        <w:t xml:space="preserve"> </w:t>
      </w:r>
      <w:r w:rsidRPr="00B135A9">
        <w:rPr>
          <w:b/>
        </w:rPr>
        <w:t>67</w:t>
      </w:r>
      <w:r w:rsidRPr="00B135A9">
        <w:t>(6): 953-966.</w:t>
      </w:r>
      <w:bookmarkEnd w:id="369"/>
    </w:p>
    <w:p w14:paraId="37277C3F" w14:textId="77777777" w:rsidR="008A47DE" w:rsidRPr="00B135A9" w:rsidRDefault="008A47DE" w:rsidP="00370404">
      <w:pPr>
        <w:pStyle w:val="EndNoteBibliography"/>
        <w:jc w:val="both"/>
      </w:pPr>
      <w:bookmarkStart w:id="370" w:name="_ENREF_158"/>
      <w:r w:rsidRPr="00B135A9">
        <w:t xml:space="preserve">Mineyeva, O. A., D. V. Bezriadnov, A. V. Kedrov, A. A. Lazutkin, K. V. Anokhin and G. N. Enikolopov (2018). "Radiation Induces Distinct Changes in Defined Subpopulations of Neural Stem and Progenitor Cells in the Adult Hippocampus." </w:t>
      </w:r>
      <w:r w:rsidRPr="00B135A9">
        <w:rPr>
          <w:u w:val="single"/>
        </w:rPr>
        <w:t>Front Neurosci</w:t>
      </w:r>
      <w:r w:rsidRPr="00B135A9">
        <w:t xml:space="preserve"> </w:t>
      </w:r>
      <w:r w:rsidRPr="00B135A9">
        <w:rPr>
          <w:b/>
        </w:rPr>
        <w:t>12</w:t>
      </w:r>
      <w:r w:rsidRPr="00B135A9">
        <w:t>: 1013.</w:t>
      </w:r>
      <w:bookmarkEnd w:id="370"/>
    </w:p>
    <w:p w14:paraId="3848C093" w14:textId="77777777" w:rsidR="008A47DE" w:rsidRPr="00B135A9" w:rsidRDefault="008A47DE" w:rsidP="00370404">
      <w:pPr>
        <w:pStyle w:val="EndNoteBibliography"/>
        <w:jc w:val="both"/>
      </w:pPr>
      <w:bookmarkStart w:id="371" w:name="_ENREF_159"/>
      <w:r w:rsidRPr="00B135A9">
        <w:t xml:space="preserve">Ming, G. L. and H. Song (2011). "Adult neurogenesis in the mammalian brain: significant answers and significant questions." </w:t>
      </w:r>
      <w:r w:rsidRPr="00B135A9">
        <w:rPr>
          <w:u w:val="single"/>
        </w:rPr>
        <w:t>Neuron</w:t>
      </w:r>
      <w:r w:rsidRPr="00B135A9">
        <w:t xml:space="preserve"> </w:t>
      </w:r>
      <w:r w:rsidRPr="00B135A9">
        <w:rPr>
          <w:b/>
        </w:rPr>
        <w:t>70</w:t>
      </w:r>
      <w:r w:rsidRPr="00B135A9">
        <w:t>(4): 687-702.</w:t>
      </w:r>
      <w:bookmarkEnd w:id="371"/>
    </w:p>
    <w:p w14:paraId="3A751B02" w14:textId="77777777" w:rsidR="008A47DE" w:rsidRPr="00B135A9" w:rsidRDefault="008A47DE" w:rsidP="00370404">
      <w:pPr>
        <w:pStyle w:val="EndNoteBibliography"/>
        <w:jc w:val="both"/>
      </w:pPr>
      <w:bookmarkStart w:id="372" w:name="_ENREF_160"/>
      <w:r w:rsidRPr="00B135A9">
        <w:t xml:space="preserve">Mira, H., Z. Andreu, H. Suh, D. C. Lie, S. Jessberger, A. Consiglio, J. San Emeterio, R. Hortigüela, M. A. Marqués-Torrejón, K. Nakashima, D. Colak, M. Götz, I. Fariñas and F. H. Gage (2010). "Signaling through BMPR-IA regulates quiescence and long-term activity of neural stem cells in the adult hippocampus." </w:t>
      </w:r>
      <w:r w:rsidRPr="00B135A9">
        <w:rPr>
          <w:u w:val="single"/>
        </w:rPr>
        <w:t>Cell Stem Cell</w:t>
      </w:r>
      <w:r w:rsidRPr="00B135A9">
        <w:t xml:space="preserve"> </w:t>
      </w:r>
      <w:r w:rsidRPr="00B135A9">
        <w:rPr>
          <w:b/>
        </w:rPr>
        <w:t>7</w:t>
      </w:r>
      <w:r w:rsidRPr="00B135A9">
        <w:t>(1): 78-89.</w:t>
      </w:r>
      <w:bookmarkEnd w:id="372"/>
    </w:p>
    <w:p w14:paraId="6334E46C" w14:textId="77777777" w:rsidR="008A47DE" w:rsidRPr="00B135A9" w:rsidRDefault="008A47DE" w:rsidP="00370404">
      <w:pPr>
        <w:pStyle w:val="EndNoteBibliography"/>
        <w:jc w:val="both"/>
      </w:pPr>
      <w:bookmarkStart w:id="373" w:name="_ENREF_161"/>
      <w:r w:rsidRPr="00B135A9">
        <w:t xml:space="preserve">Mizumatsu, S., M. L. Monje, D. R. Morhardt, R. Rola, T. D. Palmer and J. R. Fike (2003). "Extreme sensitivity of adult neurogenesis to low doses of X-irradiation." </w:t>
      </w:r>
      <w:r w:rsidRPr="00B135A9">
        <w:rPr>
          <w:u w:val="single"/>
        </w:rPr>
        <w:t>Cancer Research</w:t>
      </w:r>
      <w:r w:rsidRPr="00B135A9">
        <w:t xml:space="preserve"> </w:t>
      </w:r>
      <w:r w:rsidRPr="00B135A9">
        <w:rPr>
          <w:b/>
        </w:rPr>
        <w:t>63</w:t>
      </w:r>
      <w:r w:rsidRPr="00B135A9">
        <w:t>(14): 4021-4027.</w:t>
      </w:r>
      <w:bookmarkEnd w:id="373"/>
    </w:p>
    <w:p w14:paraId="74CD2D9C" w14:textId="77777777" w:rsidR="008A47DE" w:rsidRPr="00B135A9" w:rsidRDefault="008A47DE" w:rsidP="00370404">
      <w:pPr>
        <w:pStyle w:val="EndNoteBibliography"/>
        <w:jc w:val="both"/>
      </w:pPr>
      <w:bookmarkStart w:id="374" w:name="_ENREF_162"/>
      <w:r w:rsidRPr="00B135A9">
        <w:t xml:space="preserve">Mongiat, L. A. and A. F. Schinder (2011). "Adult neurogenesis and the plasticity of the dentate gyrus network." </w:t>
      </w:r>
      <w:r w:rsidRPr="00B135A9">
        <w:rPr>
          <w:u w:val="single"/>
        </w:rPr>
        <w:t>Eur J Neurosci</w:t>
      </w:r>
      <w:r w:rsidRPr="00B135A9">
        <w:t xml:space="preserve"> </w:t>
      </w:r>
      <w:r w:rsidRPr="00B135A9">
        <w:rPr>
          <w:b/>
        </w:rPr>
        <w:t>33</w:t>
      </w:r>
      <w:r w:rsidRPr="00B135A9">
        <w:t>(6): 1055-1061.</w:t>
      </w:r>
      <w:bookmarkEnd w:id="374"/>
    </w:p>
    <w:p w14:paraId="565EFD45" w14:textId="77777777" w:rsidR="008A47DE" w:rsidRPr="00B135A9" w:rsidRDefault="008A47DE" w:rsidP="00370404">
      <w:pPr>
        <w:pStyle w:val="EndNoteBibliography"/>
        <w:jc w:val="both"/>
      </w:pPr>
      <w:bookmarkStart w:id="375" w:name="_ENREF_163"/>
      <w:r w:rsidRPr="00B135A9">
        <w:t xml:space="preserve">Moreno-Jiménez, E. P., J. Terreros-Roncal, M. Flor-García, A. Rábano and M. Llorens-Martín (2021). "Evidences for Adult Hippocampal Neurogenesis in Humans." </w:t>
      </w:r>
      <w:r w:rsidRPr="00B135A9">
        <w:rPr>
          <w:u w:val="single"/>
        </w:rPr>
        <w:t>J Neurosci</w:t>
      </w:r>
      <w:r w:rsidRPr="00B135A9">
        <w:t xml:space="preserve"> </w:t>
      </w:r>
      <w:r w:rsidRPr="00B135A9">
        <w:rPr>
          <w:b/>
        </w:rPr>
        <w:t>41</w:t>
      </w:r>
      <w:r w:rsidRPr="00B135A9">
        <w:t>(12): 2541-2553.</w:t>
      </w:r>
      <w:bookmarkEnd w:id="375"/>
    </w:p>
    <w:p w14:paraId="2531B418" w14:textId="77777777" w:rsidR="008A47DE" w:rsidRPr="00B135A9" w:rsidRDefault="008A47DE" w:rsidP="00370404">
      <w:pPr>
        <w:pStyle w:val="EndNoteBibliography"/>
        <w:jc w:val="both"/>
      </w:pPr>
      <w:bookmarkStart w:id="376" w:name="_ENREF_164"/>
      <w:r w:rsidRPr="00B135A9">
        <w:t xml:space="preserve">Morshead, C. M., B. A. Reynolds, C. G. Craig, M. W. McBurney, W. A. Staines, D. Morassutti, S. Weiss and D. van der Kooy (1994). "Neural stem cells in the adult mammalian forebrain: a relatively quiescent subpopulation of subependymal cells." </w:t>
      </w:r>
      <w:r w:rsidRPr="00B135A9">
        <w:rPr>
          <w:u w:val="single"/>
        </w:rPr>
        <w:t>Neuron</w:t>
      </w:r>
      <w:r w:rsidRPr="00B135A9">
        <w:t xml:space="preserve"> </w:t>
      </w:r>
      <w:r w:rsidRPr="00B135A9">
        <w:rPr>
          <w:b/>
        </w:rPr>
        <w:t>13</w:t>
      </w:r>
      <w:r w:rsidRPr="00B135A9">
        <w:t>(5): 1071-1082.</w:t>
      </w:r>
      <w:bookmarkEnd w:id="376"/>
    </w:p>
    <w:p w14:paraId="4FE20178" w14:textId="77777777" w:rsidR="008A47DE" w:rsidRPr="00B135A9" w:rsidRDefault="008A47DE" w:rsidP="00370404">
      <w:pPr>
        <w:pStyle w:val="EndNoteBibliography"/>
        <w:jc w:val="both"/>
      </w:pPr>
      <w:bookmarkStart w:id="377" w:name="_ENREF_165"/>
      <w:r w:rsidRPr="00B135A9">
        <w:t xml:space="preserve">Moskalev, A. A., M. V. Shaposhnikov, E. N. Plyusnina, A. Zhavoronkov, A. Budovsky, H. Yanai and V. E. Fraifeld (2012). "The role of DNA damage and repair in aging through the prism of Koch-like criteria." </w:t>
      </w:r>
      <w:r w:rsidRPr="00B135A9">
        <w:rPr>
          <w:u w:val="single"/>
        </w:rPr>
        <w:t>Ageing Research Reviews</w:t>
      </w:r>
      <w:r w:rsidRPr="00B135A9">
        <w:t xml:space="preserve"> </w:t>
      </w:r>
      <w:r w:rsidRPr="00B135A9">
        <w:rPr>
          <w:b/>
        </w:rPr>
        <w:t>12</w:t>
      </w:r>
      <w:r w:rsidRPr="00B135A9">
        <w:t>(2): 661-684.</w:t>
      </w:r>
      <w:bookmarkEnd w:id="377"/>
    </w:p>
    <w:p w14:paraId="5DF01D89" w14:textId="77777777" w:rsidR="008A47DE" w:rsidRPr="00B135A9" w:rsidRDefault="008A47DE" w:rsidP="00370404">
      <w:pPr>
        <w:pStyle w:val="EndNoteBibliography"/>
        <w:jc w:val="both"/>
      </w:pPr>
      <w:bookmarkStart w:id="378" w:name="_ENREF_166"/>
      <w:r w:rsidRPr="00B135A9">
        <w:t xml:space="preserve">Motta, M. C., N. Divecha, M. Lemieux, C. Kamel, D. Chen, W. Gu, Y. Bultsma, M. McBurney and L. Guarente (2004). "Mammalian SIRT1 represses forkhead transcription factors." </w:t>
      </w:r>
      <w:r w:rsidRPr="00B135A9">
        <w:rPr>
          <w:u w:val="single"/>
        </w:rPr>
        <w:t>Cell</w:t>
      </w:r>
      <w:r w:rsidRPr="00B135A9">
        <w:t xml:space="preserve"> </w:t>
      </w:r>
      <w:r w:rsidRPr="00B135A9">
        <w:rPr>
          <w:b/>
        </w:rPr>
        <w:t>116</w:t>
      </w:r>
      <w:r w:rsidRPr="00B135A9">
        <w:t>(4): 551-563.</w:t>
      </w:r>
      <w:bookmarkEnd w:id="378"/>
    </w:p>
    <w:p w14:paraId="4D3CC348" w14:textId="77777777" w:rsidR="008A47DE" w:rsidRPr="00B135A9" w:rsidRDefault="008A47DE" w:rsidP="00370404">
      <w:pPr>
        <w:pStyle w:val="EndNoteBibliography"/>
        <w:jc w:val="both"/>
      </w:pPr>
      <w:bookmarkStart w:id="379" w:name="_ENREF_167"/>
      <w:r w:rsidRPr="00B135A9">
        <w:t xml:space="preserve">Mouchiroud, L., R. H. Houtkooper, N. Moullan, E. Katsyuba, D. Ryu, C. Cantó, A. Mottis, Y. S. Jo, M. Viswanathan, K. Schoonjans, L. Guarente and J. Auwerx (2013). "The NAD(+)/Sirtuin Pathway Modulates Longevity through Activation of Mitochondrial UPR and FOXO Signaling." </w:t>
      </w:r>
      <w:r w:rsidRPr="00B135A9">
        <w:rPr>
          <w:u w:val="single"/>
        </w:rPr>
        <w:t>Cell</w:t>
      </w:r>
      <w:r w:rsidRPr="00B135A9">
        <w:t xml:space="preserve"> </w:t>
      </w:r>
      <w:r w:rsidRPr="00B135A9">
        <w:rPr>
          <w:b/>
        </w:rPr>
        <w:t>154</w:t>
      </w:r>
      <w:r w:rsidRPr="00B135A9">
        <w:t>(2): 430-441.</w:t>
      </w:r>
      <w:bookmarkEnd w:id="379"/>
    </w:p>
    <w:p w14:paraId="752E1D35" w14:textId="77777777" w:rsidR="008A47DE" w:rsidRPr="00B135A9" w:rsidRDefault="008A47DE" w:rsidP="00370404">
      <w:pPr>
        <w:pStyle w:val="EndNoteBibliography"/>
        <w:jc w:val="both"/>
      </w:pPr>
      <w:bookmarkStart w:id="380" w:name="_ENREF_168"/>
      <w:r w:rsidRPr="00B135A9">
        <w:t xml:space="preserve">Mumm, J. S. and R. Kopan (2000). "Notch signaling: from the outside in." </w:t>
      </w:r>
      <w:r w:rsidRPr="00B135A9">
        <w:rPr>
          <w:u w:val="single"/>
        </w:rPr>
        <w:t>Dev Biol</w:t>
      </w:r>
      <w:r w:rsidRPr="00B135A9">
        <w:t xml:space="preserve"> </w:t>
      </w:r>
      <w:r w:rsidRPr="00B135A9">
        <w:rPr>
          <w:b/>
        </w:rPr>
        <w:t>228</w:t>
      </w:r>
      <w:r w:rsidRPr="00B135A9">
        <w:t>(2): 151-165.</w:t>
      </w:r>
      <w:bookmarkEnd w:id="380"/>
    </w:p>
    <w:p w14:paraId="26D45BA6" w14:textId="77777777" w:rsidR="008A47DE" w:rsidRPr="00B135A9" w:rsidRDefault="008A47DE" w:rsidP="00370404">
      <w:pPr>
        <w:pStyle w:val="EndNoteBibliography"/>
        <w:jc w:val="both"/>
      </w:pPr>
      <w:bookmarkStart w:id="381" w:name="_ENREF_169"/>
      <w:r w:rsidRPr="00B135A9">
        <w:t xml:space="preserve">Nickoloff, J. A., L. Taylor, N. Sharma and T. A. Kato (2021). "Exploiting DNA repair pathways for tumor sensitization, mitigation of resistance, and normal tissue protection in radiotherapy." </w:t>
      </w:r>
      <w:r w:rsidRPr="00B135A9">
        <w:rPr>
          <w:u w:val="single"/>
        </w:rPr>
        <w:t>Cancer Drug Resist</w:t>
      </w:r>
      <w:r w:rsidRPr="00B135A9">
        <w:t xml:space="preserve"> </w:t>
      </w:r>
      <w:r w:rsidRPr="00B135A9">
        <w:rPr>
          <w:b/>
        </w:rPr>
        <w:t>4</w:t>
      </w:r>
      <w:r w:rsidRPr="00B135A9">
        <w:t>(2): 244-263.</w:t>
      </w:r>
      <w:bookmarkEnd w:id="381"/>
    </w:p>
    <w:p w14:paraId="5DC39FC2" w14:textId="77777777" w:rsidR="008A47DE" w:rsidRPr="00B135A9" w:rsidRDefault="008A47DE" w:rsidP="00370404">
      <w:pPr>
        <w:pStyle w:val="EndNoteBibliography"/>
        <w:jc w:val="both"/>
      </w:pPr>
      <w:bookmarkStart w:id="382" w:name="_ENREF_170"/>
      <w:r w:rsidRPr="00B135A9">
        <w:t xml:space="preserve">Nijnik, A., L. Woodbine, C. Marchetti, S. Dawson, T. Lambe, C. Liu, N. P. Rodrigues, T. L. Crockford, E. Cabuy and A. Vindigni (2007). "DNA repair is limiting for haematopoietic stem cells during ageing." </w:t>
      </w:r>
      <w:r w:rsidRPr="00B135A9">
        <w:rPr>
          <w:u w:val="single"/>
        </w:rPr>
        <w:t>Nature</w:t>
      </w:r>
      <w:r w:rsidRPr="00B135A9">
        <w:t xml:space="preserve"> </w:t>
      </w:r>
      <w:r w:rsidRPr="00B135A9">
        <w:rPr>
          <w:b/>
        </w:rPr>
        <w:t>447</w:t>
      </w:r>
      <w:r w:rsidRPr="00B135A9">
        <w:t>(7145): 686-690.</w:t>
      </w:r>
      <w:bookmarkEnd w:id="382"/>
    </w:p>
    <w:p w14:paraId="619B0276" w14:textId="77777777" w:rsidR="008A47DE" w:rsidRPr="00B135A9" w:rsidRDefault="008A47DE" w:rsidP="00370404">
      <w:pPr>
        <w:pStyle w:val="EndNoteBibliography"/>
        <w:jc w:val="both"/>
      </w:pPr>
      <w:bookmarkStart w:id="383" w:name="_ENREF_171"/>
      <w:r w:rsidRPr="00B135A9">
        <w:t xml:space="preserve">Nottebohm, F. (2002). "Neuronal replacement in adult brain." </w:t>
      </w:r>
      <w:r w:rsidRPr="00B135A9">
        <w:rPr>
          <w:u w:val="single"/>
        </w:rPr>
        <w:t>Brain Res Bull</w:t>
      </w:r>
      <w:r w:rsidRPr="00B135A9">
        <w:t xml:space="preserve"> </w:t>
      </w:r>
      <w:r w:rsidRPr="00B135A9">
        <w:rPr>
          <w:b/>
        </w:rPr>
        <w:t>57</w:t>
      </w:r>
      <w:r w:rsidRPr="00B135A9">
        <w:t>(6): 737-749.</w:t>
      </w:r>
      <w:bookmarkEnd w:id="383"/>
    </w:p>
    <w:p w14:paraId="07F5D735" w14:textId="77777777" w:rsidR="008A47DE" w:rsidRPr="00B135A9" w:rsidRDefault="008A47DE" w:rsidP="00370404">
      <w:pPr>
        <w:pStyle w:val="EndNoteBibliography"/>
        <w:jc w:val="both"/>
      </w:pPr>
      <w:bookmarkStart w:id="384" w:name="_ENREF_172"/>
      <w:r w:rsidRPr="00B135A9">
        <w:t xml:space="preserve">O'Hagan, H. M. (2014). "Chromatin modifications during repair of environmental exposure-induced DNA damage: a potential mechanism for stable epigenetic alterations." </w:t>
      </w:r>
      <w:r w:rsidRPr="00B135A9">
        <w:rPr>
          <w:u w:val="single"/>
        </w:rPr>
        <w:t>Environ Mol Mutagen</w:t>
      </w:r>
      <w:r w:rsidRPr="00B135A9">
        <w:t xml:space="preserve"> </w:t>
      </w:r>
      <w:r w:rsidRPr="00B135A9">
        <w:rPr>
          <w:b/>
        </w:rPr>
        <w:t>55</w:t>
      </w:r>
      <w:r w:rsidRPr="00B135A9">
        <w:t>(3): 278-291.</w:t>
      </w:r>
      <w:bookmarkEnd w:id="384"/>
    </w:p>
    <w:p w14:paraId="45CE1EAC" w14:textId="77777777" w:rsidR="008A47DE" w:rsidRPr="00B135A9" w:rsidRDefault="008A47DE" w:rsidP="00370404">
      <w:pPr>
        <w:pStyle w:val="EndNoteBibliography"/>
        <w:jc w:val="both"/>
      </w:pPr>
      <w:bookmarkStart w:id="385" w:name="_ENREF_173"/>
      <w:r w:rsidRPr="00B135A9">
        <w:t xml:space="preserve">O'Hagan, H. M., H. P. Mohammad and S. B. Baylin (2008). "Double strand breaks can initiate gene silencing and SIRT1-dependent onset of DNA methylation in an exogenous promoter CpG island." </w:t>
      </w:r>
      <w:r w:rsidRPr="00B135A9">
        <w:rPr>
          <w:u w:val="single"/>
        </w:rPr>
        <w:t>PLoS Genet</w:t>
      </w:r>
      <w:r w:rsidRPr="00B135A9">
        <w:t xml:space="preserve"> </w:t>
      </w:r>
      <w:r w:rsidRPr="00B135A9">
        <w:rPr>
          <w:b/>
        </w:rPr>
        <w:t>4</w:t>
      </w:r>
      <w:r w:rsidRPr="00B135A9">
        <w:t>(8): e1000155.</w:t>
      </w:r>
      <w:bookmarkEnd w:id="385"/>
    </w:p>
    <w:p w14:paraId="78BF42D8" w14:textId="77777777" w:rsidR="008A47DE" w:rsidRPr="00B135A9" w:rsidRDefault="008A47DE" w:rsidP="00370404">
      <w:pPr>
        <w:pStyle w:val="EndNoteBibliography"/>
        <w:jc w:val="both"/>
      </w:pPr>
      <w:bookmarkStart w:id="386" w:name="_ENREF_174"/>
      <w:r w:rsidRPr="00B135A9">
        <w:t xml:space="preserve">O'Hagan, H. M., W. Wang, S. Sen, C. Destefano Shields, S. S. Lee, Y. W. Zhang, E. G. Clements, Y. Cai, </w:t>
      </w:r>
      <w:r w:rsidRPr="00B135A9">
        <w:lastRenderedPageBreak/>
        <w:t xml:space="preserve">L. Van Neste, H. Easwaran, R. A. Casero, C. L. Sears and S. B. Baylin (2011). "Oxidative damage targets complexes containing DNA methyltransferases, SIRT1, and polycomb members to promoter CpG Islands." </w:t>
      </w:r>
      <w:r w:rsidRPr="00B135A9">
        <w:rPr>
          <w:u w:val="single"/>
        </w:rPr>
        <w:t>Cancer Cell</w:t>
      </w:r>
      <w:r w:rsidRPr="00B135A9">
        <w:t xml:space="preserve"> </w:t>
      </w:r>
      <w:r w:rsidRPr="00B135A9">
        <w:rPr>
          <w:b/>
        </w:rPr>
        <w:t>20</w:t>
      </w:r>
      <w:r w:rsidRPr="00B135A9">
        <w:t>(5): 606-619.</w:t>
      </w:r>
      <w:bookmarkEnd w:id="386"/>
    </w:p>
    <w:p w14:paraId="31E031B9" w14:textId="77777777" w:rsidR="008A47DE" w:rsidRPr="00B135A9" w:rsidRDefault="008A47DE" w:rsidP="00370404">
      <w:pPr>
        <w:pStyle w:val="EndNoteBibliography"/>
        <w:jc w:val="both"/>
      </w:pPr>
      <w:bookmarkStart w:id="387" w:name="_ENREF_175"/>
      <w:r w:rsidRPr="00B135A9">
        <w:t xml:space="preserve">Oberdoerffer, P., S. Michan, M. Mcvay, R. Mostoslavsky, J. Vann, S. K. Park, A. Hartlerode, J. Stegmuller, A. Hafner and P. Loerch (2008). "SIRT1 redistribution on chromatin promotes genomic stability but alters gene expression during aging." </w:t>
      </w:r>
      <w:r w:rsidRPr="00B135A9">
        <w:rPr>
          <w:u w:val="single"/>
        </w:rPr>
        <w:t>Cell</w:t>
      </w:r>
      <w:r w:rsidRPr="00B135A9">
        <w:t xml:space="preserve"> </w:t>
      </w:r>
      <w:r w:rsidRPr="00B135A9">
        <w:rPr>
          <w:b/>
        </w:rPr>
        <w:t>135</w:t>
      </w:r>
      <w:r w:rsidRPr="00B135A9">
        <w:t>(5): 907-918.</w:t>
      </w:r>
      <w:bookmarkEnd w:id="387"/>
    </w:p>
    <w:p w14:paraId="524B467D" w14:textId="77777777" w:rsidR="008A47DE" w:rsidRPr="00B135A9" w:rsidRDefault="008A47DE" w:rsidP="00370404">
      <w:pPr>
        <w:pStyle w:val="EndNoteBibliography"/>
        <w:jc w:val="both"/>
      </w:pPr>
      <w:bookmarkStart w:id="388" w:name="_ENREF_176"/>
      <w:r w:rsidRPr="00B135A9">
        <w:t xml:space="preserve">Oberdoerffer, P., S. Michan, M. McVay, R. Mostoslavsky, J. Vann, S. K. Park, A. Hartlerode, J. Stegmuller, A. Hafner, P. Loerch, S. M. Wright, K. D. Mills, A. Bonni, B. A. Yankner, R. Scully, T. A. Prolla, F. W. Alt and D. A. Sinclair (2008). "SIRT1 redistribution on chromatin promotes genomic stability but alters gene expression during aging." </w:t>
      </w:r>
      <w:r w:rsidRPr="00B135A9">
        <w:rPr>
          <w:u w:val="single"/>
        </w:rPr>
        <w:t>Cell</w:t>
      </w:r>
      <w:r w:rsidRPr="00B135A9">
        <w:t xml:space="preserve"> </w:t>
      </w:r>
      <w:r w:rsidRPr="00B135A9">
        <w:rPr>
          <w:b/>
        </w:rPr>
        <w:t>135</w:t>
      </w:r>
      <w:r w:rsidRPr="00B135A9">
        <w:t>(5): 907-918.</w:t>
      </w:r>
      <w:bookmarkEnd w:id="388"/>
    </w:p>
    <w:p w14:paraId="0E41EDC3" w14:textId="77777777" w:rsidR="008A47DE" w:rsidRPr="00B135A9" w:rsidRDefault="008A47DE" w:rsidP="00370404">
      <w:pPr>
        <w:pStyle w:val="EndNoteBibliography"/>
        <w:jc w:val="both"/>
      </w:pPr>
      <w:bookmarkStart w:id="389" w:name="_ENREF_177"/>
      <w:r w:rsidRPr="00B135A9">
        <w:t xml:space="preserve">Obernier, K. and A. Alvarez-Buylla (2019). "Neural stem cells: origin, heterogeneity and regulation in the adult mammalian brain." </w:t>
      </w:r>
      <w:r w:rsidRPr="00B135A9">
        <w:rPr>
          <w:u w:val="single"/>
        </w:rPr>
        <w:t>Development (Cambridge, England)</w:t>
      </w:r>
      <w:r w:rsidRPr="00B135A9">
        <w:t xml:space="preserve"> </w:t>
      </w:r>
      <w:r w:rsidRPr="00B135A9">
        <w:rPr>
          <w:b/>
        </w:rPr>
        <w:t>146</w:t>
      </w:r>
      <w:r w:rsidRPr="00B135A9">
        <w:t>(4): dev156059.</w:t>
      </w:r>
      <w:bookmarkEnd w:id="389"/>
    </w:p>
    <w:p w14:paraId="0807B178" w14:textId="77777777" w:rsidR="008A47DE" w:rsidRPr="00B135A9" w:rsidRDefault="008A47DE" w:rsidP="00370404">
      <w:pPr>
        <w:pStyle w:val="EndNoteBibliography"/>
        <w:jc w:val="both"/>
      </w:pPr>
      <w:bookmarkStart w:id="390" w:name="_ENREF_178"/>
      <w:r w:rsidRPr="00B135A9">
        <w:t xml:space="preserve">Obernier, K., A. Cebrian-Silla, M. Thomson, J. I. Parraguez, R. Anderson, C. Guinto, J. Rodas Rodriguez, J. M. Garcia-Verdugo and A. Alvarez-Buylla (2018). "Adult Neurogenesis Is Sustained by Symmetric Self-Renewal and Differentiation." </w:t>
      </w:r>
      <w:r w:rsidRPr="00B135A9">
        <w:rPr>
          <w:u w:val="single"/>
        </w:rPr>
        <w:t>Cell Stem Cell</w:t>
      </w:r>
      <w:r w:rsidRPr="00B135A9">
        <w:t xml:space="preserve"> </w:t>
      </w:r>
      <w:r w:rsidRPr="00B135A9">
        <w:rPr>
          <w:b/>
        </w:rPr>
        <w:t>22</w:t>
      </w:r>
      <w:r w:rsidRPr="00B135A9">
        <w:t>(2): 221-234.e228.</w:t>
      </w:r>
      <w:bookmarkEnd w:id="390"/>
    </w:p>
    <w:p w14:paraId="6D6FEAE2" w14:textId="77777777" w:rsidR="008A47DE" w:rsidRPr="00B135A9" w:rsidRDefault="008A47DE" w:rsidP="00370404">
      <w:pPr>
        <w:pStyle w:val="EndNoteBibliography"/>
        <w:jc w:val="both"/>
      </w:pPr>
      <w:bookmarkStart w:id="391" w:name="_ENREF_179"/>
      <w:r w:rsidRPr="00B135A9">
        <w:t xml:space="preserve">Otsuka, K., K. Suzuki, Y. Fujimichi, M. Tomita and T. Iwasaki (2018). "Cellular responses and gene expression profiles of colonic Lgr5+ stem cells after low-dose/low-dose-rate radiation exposure." </w:t>
      </w:r>
      <w:r w:rsidRPr="00B135A9">
        <w:rPr>
          <w:u w:val="single"/>
        </w:rPr>
        <w:t>J Radiat Res</w:t>
      </w:r>
      <w:r w:rsidRPr="00B135A9">
        <w:t xml:space="preserve"> </w:t>
      </w:r>
      <w:r w:rsidRPr="00B135A9">
        <w:rPr>
          <w:b/>
        </w:rPr>
        <w:t>59</w:t>
      </w:r>
      <w:r w:rsidRPr="00B135A9">
        <w:t>(suppl_2): ii18-ii22.</w:t>
      </w:r>
      <w:bookmarkEnd w:id="391"/>
    </w:p>
    <w:p w14:paraId="65802C81" w14:textId="77777777" w:rsidR="008A47DE" w:rsidRPr="00B135A9" w:rsidRDefault="008A47DE" w:rsidP="00370404">
      <w:pPr>
        <w:pStyle w:val="EndNoteBibliography"/>
        <w:jc w:val="both"/>
      </w:pPr>
      <w:bookmarkStart w:id="392" w:name="_ENREF_180"/>
      <w:r w:rsidRPr="00B135A9">
        <w:t xml:space="preserve">Parbin, S., S. Kar, A. Shilpi, D. Sengupta, M. Deb, S. K. Rath and S. K. Patra (2014). "Histone deacetylases: a saga of perturbed acetylation homeostasis in cancer." </w:t>
      </w:r>
      <w:r w:rsidRPr="00B135A9">
        <w:rPr>
          <w:u w:val="single"/>
        </w:rPr>
        <w:t>J Histochem Cytochem</w:t>
      </w:r>
      <w:r w:rsidRPr="00B135A9">
        <w:t xml:space="preserve"> </w:t>
      </w:r>
      <w:r w:rsidRPr="00B135A9">
        <w:rPr>
          <w:b/>
        </w:rPr>
        <w:t>62</w:t>
      </w:r>
      <w:r w:rsidRPr="00B135A9">
        <w:t>(1): 11-33.</w:t>
      </w:r>
      <w:bookmarkEnd w:id="392"/>
    </w:p>
    <w:p w14:paraId="0832B6ED" w14:textId="77777777" w:rsidR="008A47DE" w:rsidRPr="00B135A9" w:rsidRDefault="008A47DE" w:rsidP="00370404">
      <w:pPr>
        <w:pStyle w:val="EndNoteBibliography"/>
        <w:jc w:val="both"/>
      </w:pPr>
      <w:bookmarkStart w:id="393" w:name="_ENREF_181"/>
      <w:r w:rsidRPr="00B135A9">
        <w:t xml:space="preserve">Paredes, M. F., S. F. Sorrells, A. Cebrian-Silla, K. Sandoval, D. S. Qi, K. W. Kelley, D. James, S. Mayer, J. Chang, K. I. Auguste, E. F. Chang, A. J. G. Martin, A. R. Kriegstein, G. W. Mathern, M. C. Oldham, E. J. Huang, J. M. Garcia-Verdugo, Z. G. Yang and A. Alvarez-Buylla (2018). "Does Adult Neurogenesis Persist in the Human Hippocampus?" </w:t>
      </w:r>
      <w:r w:rsidRPr="00B135A9">
        <w:rPr>
          <w:u w:val="single"/>
        </w:rPr>
        <w:t>Cell Stem Cell</w:t>
      </w:r>
      <w:r w:rsidRPr="00B135A9">
        <w:t xml:space="preserve"> </w:t>
      </w:r>
      <w:r w:rsidRPr="00B135A9">
        <w:rPr>
          <w:b/>
        </w:rPr>
        <w:t>23</w:t>
      </w:r>
      <w:r w:rsidRPr="00B135A9">
        <w:t>(6): 780-781.</w:t>
      </w:r>
      <w:bookmarkEnd w:id="393"/>
    </w:p>
    <w:p w14:paraId="4C844B25" w14:textId="77777777" w:rsidR="008A47DE" w:rsidRPr="00B135A9" w:rsidRDefault="008A47DE" w:rsidP="00370404">
      <w:pPr>
        <w:pStyle w:val="EndNoteBibliography"/>
        <w:jc w:val="both"/>
      </w:pPr>
      <w:bookmarkStart w:id="394" w:name="_ENREF_182"/>
      <w:r w:rsidRPr="00B135A9">
        <w:t xml:space="preserve">Paredes, M. F., S. F. Sorrells, J. M. Garcia-Verdugo and A. Alvarez-Buylla (2016). "Brain size and limits to adult neurogenesis." </w:t>
      </w:r>
      <w:r w:rsidRPr="00B135A9">
        <w:rPr>
          <w:u w:val="single"/>
        </w:rPr>
        <w:t>J Comp Neurol</w:t>
      </w:r>
      <w:r w:rsidRPr="00B135A9">
        <w:t xml:space="preserve"> </w:t>
      </w:r>
      <w:r w:rsidRPr="00B135A9">
        <w:rPr>
          <w:b/>
        </w:rPr>
        <w:t>524</w:t>
      </w:r>
      <w:r w:rsidRPr="00B135A9">
        <w:t>(3): 646-664.</w:t>
      </w:r>
      <w:bookmarkEnd w:id="394"/>
    </w:p>
    <w:p w14:paraId="5A994400" w14:textId="77777777" w:rsidR="008A47DE" w:rsidRPr="00B135A9" w:rsidRDefault="008A47DE" w:rsidP="00370404">
      <w:pPr>
        <w:pStyle w:val="EndNoteBibliography"/>
        <w:jc w:val="both"/>
      </w:pPr>
      <w:bookmarkStart w:id="395" w:name="_ENREF_183"/>
      <w:r w:rsidRPr="00B135A9">
        <w:t xml:space="preserve">Pastrana, E., L. C. Cheng and F. Doetsch (2009). "Simultaneous prospective purification of adult subventricular zone neural stem cells and their progeny." </w:t>
      </w:r>
      <w:r w:rsidRPr="00B135A9">
        <w:rPr>
          <w:u w:val="single"/>
        </w:rPr>
        <w:t>Proc Natl Acad Sci U S A</w:t>
      </w:r>
      <w:r w:rsidRPr="00B135A9">
        <w:t xml:space="preserve"> </w:t>
      </w:r>
      <w:r w:rsidRPr="00B135A9">
        <w:rPr>
          <w:b/>
        </w:rPr>
        <w:t>106</w:t>
      </w:r>
      <w:r w:rsidRPr="00B135A9">
        <w:t>(15): 6387-6392.</w:t>
      </w:r>
      <w:bookmarkEnd w:id="395"/>
    </w:p>
    <w:p w14:paraId="4DEA659D" w14:textId="77777777" w:rsidR="008A47DE" w:rsidRPr="00B135A9" w:rsidRDefault="008A47DE" w:rsidP="00370404">
      <w:pPr>
        <w:pStyle w:val="EndNoteBibliography"/>
        <w:jc w:val="both"/>
      </w:pPr>
      <w:bookmarkStart w:id="396" w:name="_ENREF_184"/>
      <w:r w:rsidRPr="00B135A9">
        <w:t xml:space="preserve">Pastrana, E., V. Silva-Vargas and F. Doetsch (2011). "Eyes wide open: a critical review of sphere-formation as an assay for stem cells." </w:t>
      </w:r>
      <w:r w:rsidRPr="00B135A9">
        <w:rPr>
          <w:u w:val="single"/>
        </w:rPr>
        <w:t>Cell Stem Cell</w:t>
      </w:r>
      <w:r w:rsidRPr="00B135A9">
        <w:t xml:space="preserve"> </w:t>
      </w:r>
      <w:r w:rsidRPr="00B135A9">
        <w:rPr>
          <w:b/>
        </w:rPr>
        <w:t>8</w:t>
      </w:r>
      <w:r w:rsidRPr="00B135A9">
        <w:t>(5): 486-498.</w:t>
      </w:r>
      <w:bookmarkEnd w:id="396"/>
    </w:p>
    <w:p w14:paraId="7472F6B2" w14:textId="77777777" w:rsidR="008A47DE" w:rsidRPr="00B135A9" w:rsidRDefault="008A47DE" w:rsidP="00370404">
      <w:pPr>
        <w:pStyle w:val="EndNoteBibliography"/>
        <w:jc w:val="both"/>
      </w:pPr>
      <w:bookmarkStart w:id="397" w:name="_ENREF_185"/>
      <w:r w:rsidRPr="00B135A9">
        <w:t xml:space="preserve">Pino, A. M., C. J. Rosen and J. P. Rodríguez (2012). "In osteoporosis, differentiation of mesenchymal stem cells (MSCs) improves bone marrow adipogenesis." </w:t>
      </w:r>
      <w:r w:rsidRPr="00B135A9">
        <w:rPr>
          <w:u w:val="single"/>
        </w:rPr>
        <w:t>Biol Res</w:t>
      </w:r>
      <w:r w:rsidRPr="00B135A9">
        <w:t xml:space="preserve"> </w:t>
      </w:r>
      <w:r w:rsidRPr="00B135A9">
        <w:rPr>
          <w:b/>
        </w:rPr>
        <w:t>45</w:t>
      </w:r>
      <w:r w:rsidRPr="00B135A9">
        <w:t>(3): 279-287.</w:t>
      </w:r>
      <w:bookmarkEnd w:id="397"/>
    </w:p>
    <w:p w14:paraId="7554CAD7" w14:textId="77777777" w:rsidR="008A47DE" w:rsidRPr="00B135A9" w:rsidRDefault="008A47DE" w:rsidP="00370404">
      <w:pPr>
        <w:pStyle w:val="EndNoteBibliography"/>
        <w:jc w:val="both"/>
      </w:pPr>
      <w:bookmarkStart w:id="398" w:name="_ENREF_186"/>
      <w:r w:rsidRPr="00B135A9">
        <w:t xml:space="preserve">Preyat, N. and O. Leo (2013). "Sirtuin deacylases: a molecular link between metabolism and immunity." </w:t>
      </w:r>
      <w:r w:rsidRPr="00B135A9">
        <w:rPr>
          <w:u w:val="single"/>
        </w:rPr>
        <w:t>Journal of Leukocyte Biology</w:t>
      </w:r>
      <w:r w:rsidRPr="00B135A9">
        <w:t xml:space="preserve"> </w:t>
      </w:r>
      <w:r w:rsidRPr="00B135A9">
        <w:rPr>
          <w:b/>
        </w:rPr>
        <w:t>93</w:t>
      </w:r>
      <w:r w:rsidRPr="00B135A9">
        <w:t>(5): 669-680.</w:t>
      </w:r>
      <w:bookmarkEnd w:id="398"/>
    </w:p>
    <w:p w14:paraId="02605149" w14:textId="77777777" w:rsidR="008A47DE" w:rsidRPr="00B135A9" w:rsidRDefault="008A47DE" w:rsidP="00370404">
      <w:pPr>
        <w:pStyle w:val="EndNoteBibliography"/>
        <w:jc w:val="both"/>
      </w:pPr>
      <w:bookmarkStart w:id="399" w:name="_ENREF_187"/>
      <w:r w:rsidRPr="00B135A9">
        <w:t xml:space="preserve">Purushotham, A., T. T. Schug, Q. Xu, S. Surapureddi, X. Guo and X. Li (2009). "Hepatocyte-specific deletion of SIRT1 alters fatty acid metabolism and results in hepatic steatosis and inflammation." </w:t>
      </w:r>
      <w:r w:rsidRPr="00B135A9">
        <w:rPr>
          <w:u w:val="single"/>
        </w:rPr>
        <w:t>Cell Metabolism</w:t>
      </w:r>
      <w:r w:rsidRPr="00B135A9">
        <w:t xml:space="preserve"> </w:t>
      </w:r>
      <w:r w:rsidRPr="00B135A9">
        <w:rPr>
          <w:b/>
        </w:rPr>
        <w:t>9</w:t>
      </w:r>
      <w:r w:rsidRPr="00B135A9">
        <w:t>(9): 327-338.</w:t>
      </w:r>
      <w:bookmarkEnd w:id="399"/>
    </w:p>
    <w:p w14:paraId="3107E8FF" w14:textId="77777777" w:rsidR="008A47DE" w:rsidRPr="00B135A9" w:rsidRDefault="008A47DE" w:rsidP="00370404">
      <w:pPr>
        <w:pStyle w:val="EndNoteBibliography"/>
        <w:jc w:val="both"/>
      </w:pPr>
      <w:bookmarkStart w:id="400" w:name="_ENREF_188"/>
      <w:r w:rsidRPr="00B135A9">
        <w:t xml:space="preserve">Qian, M., Z. Liu, L. Peng, X. Tang, F. Meng, Y. Ao, M. Zhou, M. Wang, X. Cao, B. Qin, Z. Wang, Z. Zhou, G. Wang, Z. Gao, J. Xu and B. Liu (2018). "Boosting ATM activity alleviates aging and extends lifespan in a mouse model of progeria." </w:t>
      </w:r>
      <w:r w:rsidRPr="00B135A9">
        <w:rPr>
          <w:u w:val="single"/>
        </w:rPr>
        <w:t>Elife</w:t>
      </w:r>
      <w:r w:rsidRPr="00B135A9">
        <w:t xml:space="preserve"> </w:t>
      </w:r>
      <w:r w:rsidRPr="00B135A9">
        <w:rPr>
          <w:b/>
        </w:rPr>
        <w:t>7</w:t>
      </w:r>
      <w:r w:rsidRPr="00B135A9">
        <w:t>(e34836).</w:t>
      </w:r>
      <w:bookmarkEnd w:id="400"/>
    </w:p>
    <w:p w14:paraId="462A0661" w14:textId="77777777" w:rsidR="008A47DE" w:rsidRPr="00B135A9" w:rsidRDefault="008A47DE" w:rsidP="00370404">
      <w:pPr>
        <w:pStyle w:val="EndNoteBibliography"/>
        <w:jc w:val="both"/>
      </w:pPr>
      <w:bookmarkStart w:id="401" w:name="_ENREF_189"/>
      <w:r w:rsidRPr="00B135A9">
        <w:t xml:space="preserve">Qiao, L. and J. Shao (2006). "SIRT1 regulates adiponectin gene expression through Foxo1-C/enhancer-binding protein alpha transcriptional complex." </w:t>
      </w:r>
      <w:r w:rsidRPr="00B135A9">
        <w:rPr>
          <w:u w:val="single"/>
        </w:rPr>
        <w:t>Journal of Biological Chemistry</w:t>
      </w:r>
      <w:r w:rsidRPr="00B135A9">
        <w:t xml:space="preserve"> </w:t>
      </w:r>
      <w:r w:rsidRPr="00B135A9">
        <w:rPr>
          <w:b/>
        </w:rPr>
        <w:t>281</w:t>
      </w:r>
      <w:r w:rsidRPr="00B135A9">
        <w:t>(52): 39915-39924.</w:t>
      </w:r>
      <w:bookmarkEnd w:id="401"/>
    </w:p>
    <w:p w14:paraId="1E3DE5A0" w14:textId="77777777" w:rsidR="008A47DE" w:rsidRPr="00B135A9" w:rsidRDefault="008A47DE" w:rsidP="00370404">
      <w:pPr>
        <w:pStyle w:val="EndNoteBibliography"/>
        <w:jc w:val="both"/>
      </w:pPr>
      <w:bookmarkStart w:id="402" w:name="_ENREF_190"/>
      <w:r w:rsidRPr="00B135A9">
        <w:t>Qin, H., H. Zhang, S. Zhang, S. Zhu and H. Wang (2021). "Protective Effect of Sirt1 against Radiation-</w:t>
      </w:r>
      <w:r w:rsidRPr="00B135A9">
        <w:lastRenderedPageBreak/>
        <w:t xml:space="preserve">Induced Damage." </w:t>
      </w:r>
      <w:r w:rsidRPr="00B135A9">
        <w:rPr>
          <w:u w:val="single"/>
        </w:rPr>
        <w:t>Radiat Res</w:t>
      </w:r>
      <w:r w:rsidRPr="00B135A9">
        <w:t xml:space="preserve"> </w:t>
      </w:r>
      <w:r w:rsidRPr="00B135A9">
        <w:rPr>
          <w:b/>
        </w:rPr>
        <w:t>196</w:t>
      </w:r>
      <w:r w:rsidRPr="00B135A9">
        <w:t>(6): 647-657.</w:t>
      </w:r>
      <w:bookmarkEnd w:id="402"/>
    </w:p>
    <w:p w14:paraId="567AF565" w14:textId="77777777" w:rsidR="008A47DE" w:rsidRPr="00B135A9" w:rsidRDefault="008A47DE" w:rsidP="00370404">
      <w:pPr>
        <w:pStyle w:val="EndNoteBibliography"/>
        <w:jc w:val="both"/>
      </w:pPr>
      <w:bookmarkStart w:id="403" w:name="_ENREF_191"/>
      <w:r w:rsidRPr="00B135A9">
        <w:t xml:space="preserve">Ramadori, G., C. E. Lee, A. L. Bookout, S. Lee, K. W. Williams, J. Anderson, J. K. Elmquist and R. Coppari (2008). "Brain SIRT1: anatomical distribution and regulation by energy availability." </w:t>
      </w:r>
      <w:r w:rsidRPr="00B135A9">
        <w:rPr>
          <w:u w:val="single"/>
        </w:rPr>
        <w:t>J Neurosci</w:t>
      </w:r>
      <w:r w:rsidRPr="00B135A9">
        <w:t xml:space="preserve"> </w:t>
      </w:r>
      <w:r w:rsidRPr="00B135A9">
        <w:rPr>
          <w:b/>
        </w:rPr>
        <w:t>28</w:t>
      </w:r>
      <w:r w:rsidRPr="00B135A9">
        <w:t>(40): 9989-9996.</w:t>
      </w:r>
      <w:bookmarkEnd w:id="403"/>
    </w:p>
    <w:p w14:paraId="0FC33D98" w14:textId="77777777" w:rsidR="008A47DE" w:rsidRPr="00B135A9" w:rsidRDefault="008A47DE" w:rsidP="00370404">
      <w:pPr>
        <w:pStyle w:val="EndNoteBibliography"/>
        <w:jc w:val="both"/>
        <w:rPr>
          <w:lang w:val="it-IT"/>
        </w:rPr>
      </w:pPr>
      <w:bookmarkStart w:id="404" w:name="_ENREF_192"/>
      <w:r w:rsidRPr="00B135A9">
        <w:t xml:space="preserve">Rane, S., M. He, D. Sayed, H. Vashistha, A. Malhotra, J. Sadoshima, D. E. Vatner, S. F. Vatner and M. Abdellatif (2009). "Downregulation of MiR-199a Derepresses Hypoxia-Inducible Factor-1α and Sirtuin 1 and Recapitulates Hypoxia Preconditioning in Cardiac Myocytes." </w:t>
      </w:r>
      <w:r w:rsidRPr="00B135A9">
        <w:rPr>
          <w:u w:val="single"/>
          <w:lang w:val="it-IT"/>
        </w:rPr>
        <w:t>Circulation Research</w:t>
      </w:r>
      <w:r w:rsidRPr="00B135A9">
        <w:rPr>
          <w:lang w:val="it-IT"/>
        </w:rPr>
        <w:t xml:space="preserve"> </w:t>
      </w:r>
      <w:r w:rsidRPr="00B135A9">
        <w:rPr>
          <w:b/>
          <w:lang w:val="it-IT"/>
        </w:rPr>
        <w:t>104</w:t>
      </w:r>
      <w:r w:rsidRPr="00B135A9">
        <w:rPr>
          <w:lang w:val="it-IT"/>
        </w:rPr>
        <w:t>(7): 879.</w:t>
      </w:r>
      <w:bookmarkEnd w:id="404"/>
    </w:p>
    <w:p w14:paraId="31A52532" w14:textId="77777777" w:rsidR="008A47DE" w:rsidRPr="00B135A9" w:rsidRDefault="008A47DE" w:rsidP="00370404">
      <w:pPr>
        <w:pStyle w:val="EndNoteBibliography"/>
        <w:jc w:val="both"/>
        <w:rPr>
          <w:lang w:val="de-DE"/>
        </w:rPr>
      </w:pPr>
      <w:bookmarkStart w:id="405" w:name="_ENREF_193"/>
      <w:r w:rsidRPr="00B135A9">
        <w:rPr>
          <w:lang w:val="it-IT"/>
        </w:rPr>
        <w:t xml:space="preserve">Raucci, F., M. M. Di Fiore, C. Pinelli, B. D'Aniello, L. Luongo, G. Polese and R. K. Rastogi (2006). </w:t>
      </w:r>
      <w:r w:rsidRPr="00B135A9">
        <w:t xml:space="preserve">"Proliferative activity in the frog brain: a PCNA-immunohistochemistry analysis." </w:t>
      </w:r>
      <w:r w:rsidRPr="00B135A9">
        <w:rPr>
          <w:u w:val="single"/>
          <w:lang w:val="de-DE"/>
        </w:rPr>
        <w:t>J Chem Neuroanat</w:t>
      </w:r>
      <w:r w:rsidRPr="00B135A9">
        <w:rPr>
          <w:lang w:val="de-DE"/>
        </w:rPr>
        <w:t xml:space="preserve"> </w:t>
      </w:r>
      <w:r w:rsidRPr="00B135A9">
        <w:rPr>
          <w:b/>
          <w:lang w:val="de-DE"/>
        </w:rPr>
        <w:t>32</w:t>
      </w:r>
      <w:r w:rsidRPr="00B135A9">
        <w:rPr>
          <w:lang w:val="de-DE"/>
        </w:rPr>
        <w:t>(2-4): 127-142.</w:t>
      </w:r>
      <w:bookmarkEnd w:id="405"/>
    </w:p>
    <w:p w14:paraId="2085446C" w14:textId="77777777" w:rsidR="008A47DE" w:rsidRPr="00B135A9" w:rsidRDefault="008A47DE" w:rsidP="00370404">
      <w:pPr>
        <w:pStyle w:val="EndNoteBibliography"/>
        <w:jc w:val="both"/>
      </w:pPr>
      <w:bookmarkStart w:id="406" w:name="_ENREF_194"/>
      <w:r w:rsidRPr="00B135A9">
        <w:rPr>
          <w:lang w:val="de-DE"/>
        </w:rPr>
        <w:t xml:space="preserve">Raynes, R., L. B. Jr, K. Nguyen and S. D. Westerheide (2012). </w:t>
      </w:r>
      <w:r w:rsidRPr="00B135A9">
        <w:t xml:space="preserve">"Heat shock and caloric restriction have a synergistic effect on the heat shock response in a sir2.1-dependent manner in Caenorhabditis elegans." </w:t>
      </w:r>
      <w:r w:rsidRPr="00B135A9">
        <w:rPr>
          <w:u w:val="single"/>
        </w:rPr>
        <w:t>Journal of Biological Chemistry</w:t>
      </w:r>
      <w:r w:rsidRPr="00B135A9">
        <w:t xml:space="preserve"> </w:t>
      </w:r>
      <w:r w:rsidRPr="00B135A9">
        <w:rPr>
          <w:b/>
        </w:rPr>
        <w:t>287</w:t>
      </w:r>
      <w:r w:rsidRPr="00B135A9">
        <w:t>(34): 29045-29053.</w:t>
      </w:r>
      <w:bookmarkEnd w:id="406"/>
    </w:p>
    <w:p w14:paraId="60505257" w14:textId="77777777" w:rsidR="008A47DE" w:rsidRPr="00B135A9" w:rsidRDefault="008A47DE" w:rsidP="00370404">
      <w:pPr>
        <w:pStyle w:val="EndNoteBibliography"/>
        <w:jc w:val="both"/>
      </w:pPr>
      <w:bookmarkStart w:id="407" w:name="_ENREF_195"/>
      <w:r w:rsidRPr="00B135A9">
        <w:t xml:space="preserve">Ren, X., N. Chen, Y. Chen, W. Liu and Y. Hu (2019). "TRB3 stimulates SIRT1 degradation and induces insulin resistance by lipotoxicity via COP1." </w:t>
      </w:r>
      <w:r w:rsidRPr="00B135A9">
        <w:rPr>
          <w:u w:val="single"/>
        </w:rPr>
        <w:t>Exp Cell Res</w:t>
      </w:r>
      <w:r w:rsidRPr="00B135A9">
        <w:t xml:space="preserve"> </w:t>
      </w:r>
      <w:r w:rsidRPr="00B135A9">
        <w:rPr>
          <w:b/>
        </w:rPr>
        <w:t>382</w:t>
      </w:r>
      <w:r w:rsidRPr="00B135A9">
        <w:t>(1): 111428.</w:t>
      </w:r>
      <w:bookmarkEnd w:id="407"/>
    </w:p>
    <w:p w14:paraId="6855779B" w14:textId="77777777" w:rsidR="008A47DE" w:rsidRPr="00B135A9" w:rsidRDefault="008A47DE" w:rsidP="00370404">
      <w:pPr>
        <w:pStyle w:val="EndNoteBibliography"/>
        <w:jc w:val="both"/>
      </w:pPr>
      <w:bookmarkStart w:id="408" w:name="_ENREF_196"/>
      <w:r w:rsidRPr="00B135A9">
        <w:t xml:space="preserve">Revollo, J. R. and X. Li (2013). "The ways and means that fine tune Sirt1 activity." </w:t>
      </w:r>
      <w:r w:rsidRPr="00B135A9">
        <w:rPr>
          <w:u w:val="single"/>
        </w:rPr>
        <w:t>Trends Biochem Sci</w:t>
      </w:r>
      <w:r w:rsidRPr="00B135A9">
        <w:t xml:space="preserve"> </w:t>
      </w:r>
      <w:r w:rsidRPr="00B135A9">
        <w:rPr>
          <w:b/>
        </w:rPr>
        <w:t>38</w:t>
      </w:r>
      <w:r w:rsidRPr="00B135A9">
        <w:t>(3): 160-167.</w:t>
      </w:r>
      <w:bookmarkEnd w:id="408"/>
    </w:p>
    <w:p w14:paraId="7F751943" w14:textId="77777777" w:rsidR="008A47DE" w:rsidRPr="00B135A9" w:rsidRDefault="008A47DE" w:rsidP="00370404">
      <w:pPr>
        <w:pStyle w:val="EndNoteBibliography"/>
        <w:jc w:val="both"/>
      </w:pPr>
      <w:bookmarkStart w:id="409" w:name="_ENREF_197"/>
      <w:r w:rsidRPr="00B135A9">
        <w:t xml:space="preserve">Rodgers, J. T., C. Lerin, W. Haas, S. P. Gygi, B. M. Spiegelman and P. Puigserver (2005). "Nutrient control of glucose homeostasis through a complex of PGC-1alpha and SIRT1." </w:t>
      </w:r>
      <w:r w:rsidRPr="00B135A9">
        <w:rPr>
          <w:u w:val="single"/>
        </w:rPr>
        <w:t>Nature</w:t>
      </w:r>
      <w:r w:rsidRPr="00B135A9">
        <w:t xml:space="preserve"> </w:t>
      </w:r>
      <w:r w:rsidRPr="00B135A9">
        <w:rPr>
          <w:b/>
        </w:rPr>
        <w:t>434</w:t>
      </w:r>
      <w:r w:rsidRPr="00B135A9">
        <w:t>(7029): 113-118.</w:t>
      </w:r>
      <w:bookmarkEnd w:id="409"/>
    </w:p>
    <w:p w14:paraId="2B20E290" w14:textId="77777777" w:rsidR="008A47DE" w:rsidRPr="00B135A9" w:rsidRDefault="008A47DE" w:rsidP="00370404">
      <w:pPr>
        <w:pStyle w:val="EndNoteBibliography"/>
        <w:jc w:val="both"/>
      </w:pPr>
      <w:bookmarkStart w:id="410" w:name="_ENREF_198"/>
      <w:r w:rsidRPr="00B135A9">
        <w:t xml:space="preserve">Rogina, B. and S. L. Helfand (2004). "Sir2 mediates longevity in the fly through a pathway related to calorie restriction." </w:t>
      </w:r>
      <w:r w:rsidRPr="00B135A9">
        <w:rPr>
          <w:u w:val="single"/>
        </w:rPr>
        <w:t>Proc Natl Acad Sci U S A</w:t>
      </w:r>
      <w:r w:rsidRPr="00B135A9">
        <w:t xml:space="preserve"> </w:t>
      </w:r>
      <w:r w:rsidRPr="00B135A9">
        <w:rPr>
          <w:b/>
        </w:rPr>
        <w:t>101</w:t>
      </w:r>
      <w:r w:rsidRPr="00B135A9">
        <w:t>(45): 15998-16003.</w:t>
      </w:r>
      <w:bookmarkEnd w:id="410"/>
    </w:p>
    <w:p w14:paraId="6BD14EE2" w14:textId="77777777" w:rsidR="008A47DE" w:rsidRPr="00B135A9" w:rsidRDefault="008A47DE" w:rsidP="00370404">
      <w:pPr>
        <w:pStyle w:val="EndNoteBibliography"/>
        <w:jc w:val="both"/>
      </w:pPr>
      <w:bookmarkStart w:id="411" w:name="_ENREF_199"/>
      <w:r w:rsidRPr="00B135A9">
        <w:t xml:space="preserve">Rossi, D. J., D. Bryder, J. Seita, A. Nussenzweig, J. Hoeijmakers and I. L. Weissman (2007). "Deficiencies in DNA damage repair limit the function of haematopoietic stem cells with age." </w:t>
      </w:r>
      <w:r w:rsidRPr="00B135A9">
        <w:rPr>
          <w:u w:val="single"/>
        </w:rPr>
        <w:t>Nature</w:t>
      </w:r>
      <w:r w:rsidRPr="00B135A9">
        <w:t xml:space="preserve"> </w:t>
      </w:r>
      <w:r w:rsidRPr="00B135A9">
        <w:rPr>
          <w:b/>
        </w:rPr>
        <w:t>447</w:t>
      </w:r>
      <w:r w:rsidRPr="00B135A9">
        <w:t>(7145): 725-729.</w:t>
      </w:r>
      <w:bookmarkEnd w:id="411"/>
    </w:p>
    <w:p w14:paraId="105048D7" w14:textId="77777777" w:rsidR="008A47DE" w:rsidRPr="00B135A9" w:rsidRDefault="008A47DE" w:rsidP="00370404">
      <w:pPr>
        <w:pStyle w:val="EndNoteBibliography"/>
        <w:jc w:val="both"/>
      </w:pPr>
      <w:bookmarkStart w:id="412" w:name="_ENREF_200"/>
      <w:r w:rsidRPr="00B135A9">
        <w:t xml:space="preserve">Ruzankina, Y., C. Pinzonguzman, A. Asare, T. Ong, L. Pontano, G. Cotsarelis, V. P. Zediak, M. Velez, A. Bhandoola and E. J. Brown (2007). "Deletion of the Developmentally Essential Gene ATR in Adult Mice Leads to Age-Related Phenotypes and Stem Cell Loss." </w:t>
      </w:r>
      <w:r w:rsidRPr="00B135A9">
        <w:rPr>
          <w:u w:val="single"/>
        </w:rPr>
        <w:t>Cell Stem Cell</w:t>
      </w:r>
      <w:r w:rsidRPr="00B135A9">
        <w:t xml:space="preserve"> </w:t>
      </w:r>
      <w:r w:rsidRPr="00B135A9">
        <w:rPr>
          <w:b/>
        </w:rPr>
        <w:t>1</w:t>
      </w:r>
      <w:r w:rsidRPr="00B135A9">
        <w:t>(1): 113-126.</w:t>
      </w:r>
      <w:bookmarkEnd w:id="412"/>
    </w:p>
    <w:p w14:paraId="455D89C5" w14:textId="77777777" w:rsidR="008A47DE" w:rsidRPr="00B135A9" w:rsidRDefault="008A47DE" w:rsidP="00370404">
      <w:pPr>
        <w:pStyle w:val="EndNoteBibliography"/>
        <w:jc w:val="both"/>
      </w:pPr>
      <w:bookmarkStart w:id="413" w:name="_ENREF_201"/>
      <w:r w:rsidRPr="00B135A9">
        <w:t xml:space="preserve">Ryall, J. G., S. Dell'Orso, A. Derfoul, A. Juan, H. Zare, X. Feng, D. Clermont, M. Koulnis, G. Gutierrez-Cruz, M. Fulco and V. Sartorelli (2015). "The NAD(+)-dependent SIRT1 deacetylase translates a metabolic switch into regulatory epigenetics in skeletal muscle stem cells." </w:t>
      </w:r>
      <w:r w:rsidRPr="00B135A9">
        <w:rPr>
          <w:u w:val="single"/>
        </w:rPr>
        <w:t>Cell Stem Cell</w:t>
      </w:r>
      <w:r w:rsidRPr="00B135A9">
        <w:t xml:space="preserve"> </w:t>
      </w:r>
      <w:r w:rsidRPr="00B135A9">
        <w:rPr>
          <w:b/>
        </w:rPr>
        <w:t>16</w:t>
      </w:r>
      <w:r w:rsidRPr="00B135A9">
        <w:t>(2): 171-183.</w:t>
      </w:r>
      <w:bookmarkEnd w:id="413"/>
    </w:p>
    <w:p w14:paraId="0D6642EB" w14:textId="77777777" w:rsidR="008A47DE" w:rsidRPr="00B135A9" w:rsidRDefault="008A47DE" w:rsidP="00370404">
      <w:pPr>
        <w:pStyle w:val="EndNoteBibliography"/>
        <w:jc w:val="both"/>
      </w:pPr>
      <w:bookmarkStart w:id="414" w:name="_ENREF_202"/>
      <w:r w:rsidRPr="00B135A9">
        <w:t xml:space="preserve">Saharan, S., D. J. Jhaveri and P. F. Bartlett (2013). "SIRT1 regulates the neurogenic potential of neural precursors in the adult subventricular zone and hippocampus." </w:t>
      </w:r>
      <w:r w:rsidRPr="00B135A9">
        <w:rPr>
          <w:u w:val="single"/>
        </w:rPr>
        <w:t>Journal of Neuroscience Research</w:t>
      </w:r>
      <w:r w:rsidRPr="00B135A9">
        <w:t xml:space="preserve"> </w:t>
      </w:r>
      <w:r w:rsidRPr="00B135A9">
        <w:rPr>
          <w:b/>
        </w:rPr>
        <w:t>91</w:t>
      </w:r>
      <w:r w:rsidRPr="00B135A9">
        <w:t>(5): 642-659.</w:t>
      </w:r>
      <w:bookmarkEnd w:id="414"/>
    </w:p>
    <w:p w14:paraId="5938A2CF" w14:textId="77777777" w:rsidR="008A47DE" w:rsidRPr="00B135A9" w:rsidRDefault="008A47DE" w:rsidP="00370404">
      <w:pPr>
        <w:pStyle w:val="EndNoteBibliography"/>
        <w:jc w:val="both"/>
      </w:pPr>
      <w:bookmarkStart w:id="415" w:name="_ENREF_203"/>
      <w:r w:rsidRPr="00B135A9">
        <w:t xml:space="preserve">Sahay, A. and R. Hen (2007). "Adult hippocampal neurogenesis in depression." </w:t>
      </w:r>
      <w:r w:rsidRPr="00B135A9">
        <w:rPr>
          <w:u w:val="single"/>
        </w:rPr>
        <w:t>Nat Neurosci</w:t>
      </w:r>
      <w:r w:rsidRPr="00B135A9">
        <w:t xml:space="preserve"> </w:t>
      </w:r>
      <w:r w:rsidRPr="00B135A9">
        <w:rPr>
          <w:b/>
        </w:rPr>
        <w:t>10</w:t>
      </w:r>
      <w:r w:rsidRPr="00B135A9">
        <w:t>(9): 1110-1115.</w:t>
      </w:r>
      <w:bookmarkEnd w:id="415"/>
    </w:p>
    <w:p w14:paraId="3FC0D0AB" w14:textId="77777777" w:rsidR="008A47DE" w:rsidRPr="00B135A9" w:rsidRDefault="008A47DE" w:rsidP="00370404">
      <w:pPr>
        <w:pStyle w:val="EndNoteBibliography"/>
        <w:jc w:val="both"/>
      </w:pPr>
      <w:bookmarkStart w:id="416" w:name="_ENREF_204"/>
      <w:r w:rsidRPr="00B135A9">
        <w:t xml:space="preserve">Sahay, A., D. A. Wilson and R. Hen (2011). "Pattern separation: a common function for new neurons in hippocampus and olfactory bulb." </w:t>
      </w:r>
      <w:r w:rsidRPr="00B135A9">
        <w:rPr>
          <w:u w:val="single"/>
        </w:rPr>
        <w:t>Neuron</w:t>
      </w:r>
      <w:r w:rsidRPr="00B135A9">
        <w:t xml:space="preserve"> </w:t>
      </w:r>
      <w:r w:rsidRPr="00B135A9">
        <w:rPr>
          <w:b/>
        </w:rPr>
        <w:t>70</w:t>
      </w:r>
      <w:r w:rsidRPr="00B135A9">
        <w:t>(4): 582-588.</w:t>
      </w:r>
      <w:bookmarkEnd w:id="416"/>
    </w:p>
    <w:p w14:paraId="7C00773F" w14:textId="77777777" w:rsidR="008A47DE" w:rsidRPr="00B135A9" w:rsidRDefault="008A47DE" w:rsidP="00370404">
      <w:pPr>
        <w:pStyle w:val="EndNoteBibliography"/>
        <w:jc w:val="both"/>
      </w:pPr>
      <w:bookmarkStart w:id="417" w:name="_ENREF_205"/>
      <w:r w:rsidRPr="00B135A9">
        <w:t xml:space="preserve">Sakamoto, J., T. Miura, K. Shimamoto and Y. Horio (2004). "Predominant expression of Sir2alpha, an NAD-dependent histone deacetylase, in the embryonic mouse heart and brain." </w:t>
      </w:r>
      <w:r w:rsidRPr="00B135A9">
        <w:rPr>
          <w:u w:val="single"/>
        </w:rPr>
        <w:t>FEBS Lett</w:t>
      </w:r>
      <w:r w:rsidRPr="00B135A9">
        <w:t xml:space="preserve"> </w:t>
      </w:r>
      <w:r w:rsidRPr="00B135A9">
        <w:rPr>
          <w:b/>
        </w:rPr>
        <w:t>556</w:t>
      </w:r>
      <w:r w:rsidRPr="00B135A9">
        <w:t>(1-3): 281-286.</w:t>
      </w:r>
      <w:bookmarkEnd w:id="417"/>
    </w:p>
    <w:p w14:paraId="4394C758" w14:textId="77777777" w:rsidR="008A47DE" w:rsidRPr="00B135A9" w:rsidRDefault="008A47DE" w:rsidP="00370404">
      <w:pPr>
        <w:pStyle w:val="EndNoteBibliography"/>
        <w:jc w:val="both"/>
      </w:pPr>
      <w:bookmarkStart w:id="418" w:name="_ENREF_206"/>
      <w:r w:rsidRPr="00B135A9">
        <w:t xml:space="preserve">Sancar, A., L. A. Lindsey-Boltz, K. Unsal-Kacmaz and S. Linn (2004). "Molecular mechanisms of mammalian DNA repair and the DNA damage checkpoints." </w:t>
      </w:r>
      <w:r w:rsidRPr="00B135A9">
        <w:rPr>
          <w:u w:val="single"/>
        </w:rPr>
        <w:t>Annu Rev Biochem</w:t>
      </w:r>
      <w:r w:rsidRPr="00B135A9">
        <w:t xml:space="preserve"> </w:t>
      </w:r>
      <w:r w:rsidRPr="00B135A9">
        <w:rPr>
          <w:b/>
        </w:rPr>
        <w:t>73</w:t>
      </w:r>
      <w:r w:rsidRPr="00B135A9">
        <w:t>: 39-85.</w:t>
      </w:r>
      <w:bookmarkEnd w:id="418"/>
    </w:p>
    <w:p w14:paraId="31764204" w14:textId="77777777" w:rsidR="008A47DE" w:rsidRPr="00B135A9" w:rsidRDefault="008A47DE" w:rsidP="00370404">
      <w:pPr>
        <w:pStyle w:val="EndNoteBibliography"/>
        <w:jc w:val="both"/>
      </w:pPr>
      <w:bookmarkStart w:id="419" w:name="_ENREF_207"/>
      <w:r w:rsidRPr="00B135A9">
        <w:lastRenderedPageBreak/>
        <w:t xml:space="preserve">Sancar, A., L. A. Lindsey-Boltz, K. Unsal-Kacmaz and S. Linn (2004). "Molecular mechanisms of mammalian DNA repair and the DNA damage checkpoints." </w:t>
      </w:r>
      <w:r w:rsidRPr="00B135A9">
        <w:rPr>
          <w:u w:val="single"/>
        </w:rPr>
        <w:t>Annual Review of Biochemistry</w:t>
      </w:r>
      <w:r w:rsidRPr="00B135A9">
        <w:t xml:space="preserve"> </w:t>
      </w:r>
      <w:r w:rsidRPr="00B135A9">
        <w:rPr>
          <w:b/>
        </w:rPr>
        <w:t>73</w:t>
      </w:r>
      <w:r w:rsidRPr="00B135A9">
        <w:t>: 39-85.</w:t>
      </w:r>
      <w:bookmarkEnd w:id="419"/>
    </w:p>
    <w:p w14:paraId="098750C2" w14:textId="77777777" w:rsidR="008A47DE" w:rsidRPr="00B135A9" w:rsidRDefault="008A47DE" w:rsidP="00370404">
      <w:pPr>
        <w:pStyle w:val="EndNoteBibliography"/>
        <w:jc w:val="both"/>
      </w:pPr>
      <w:bookmarkStart w:id="420" w:name="_ENREF_208"/>
      <w:r w:rsidRPr="00B135A9">
        <w:t xml:space="preserve">Satoh, A., C. S. Brace, G. Ben-Josef, T. West, D. F. Wozniak, D. M. Holtzman, E. D. Herzog and S. I. Imai (2010). "SIRT1 promotes the central adaptive response to diet restriction through activation of the dorsomedial and lateral nuclei of the hypothalamus." </w:t>
      </w:r>
      <w:r w:rsidRPr="00B135A9">
        <w:rPr>
          <w:u w:val="single"/>
        </w:rPr>
        <w:t>Journal of Neuroscience the Official Journal of the Society for Neuroscience</w:t>
      </w:r>
      <w:r w:rsidRPr="00B135A9">
        <w:t xml:space="preserve"> </w:t>
      </w:r>
      <w:r w:rsidRPr="00B135A9">
        <w:rPr>
          <w:b/>
        </w:rPr>
        <w:t>30</w:t>
      </w:r>
      <w:r w:rsidRPr="00B135A9">
        <w:t>(30): 10220-10232.</w:t>
      </w:r>
      <w:bookmarkEnd w:id="420"/>
    </w:p>
    <w:p w14:paraId="18EF0968" w14:textId="77777777" w:rsidR="008A47DE" w:rsidRPr="00B135A9" w:rsidRDefault="008A47DE" w:rsidP="00370404">
      <w:pPr>
        <w:pStyle w:val="EndNoteBibliography"/>
        <w:jc w:val="both"/>
      </w:pPr>
      <w:bookmarkStart w:id="421" w:name="_ENREF_209"/>
      <w:r w:rsidRPr="00B135A9">
        <w:t xml:space="preserve">Satoh, A., C. S. Brace, N. Rensing, P. Cliften, D. F. Wozniak, E. D. Herzog, K. A. Yamada and S. Imai (2013). "Sirt1 extends life span and delays aging in mice through the regulation of Nk2 homeobox 1 in the DMH and LH." </w:t>
      </w:r>
      <w:r w:rsidRPr="00B135A9">
        <w:rPr>
          <w:u w:val="single"/>
        </w:rPr>
        <w:t>Cell Metab</w:t>
      </w:r>
      <w:r w:rsidRPr="00B135A9">
        <w:t xml:space="preserve"> </w:t>
      </w:r>
      <w:r w:rsidRPr="00B135A9">
        <w:rPr>
          <w:b/>
        </w:rPr>
        <w:t>18</w:t>
      </w:r>
      <w:r w:rsidRPr="00B135A9">
        <w:t>(3): 416-430.</w:t>
      </w:r>
      <w:bookmarkEnd w:id="421"/>
    </w:p>
    <w:p w14:paraId="631C6F68" w14:textId="77777777" w:rsidR="008A47DE" w:rsidRPr="00B135A9" w:rsidRDefault="008A47DE" w:rsidP="00370404">
      <w:pPr>
        <w:pStyle w:val="EndNoteBibliography"/>
        <w:jc w:val="both"/>
      </w:pPr>
      <w:bookmarkStart w:id="422" w:name="_ENREF_210"/>
      <w:r w:rsidRPr="00B135A9">
        <w:t xml:space="preserve">Saunders, L. R., A. D. Sharma, J. Tawney, M. Nakagawa, K. Okita, S. Yamanaka, H. Willenbring and E. Verdin (2010). "miRNAs regulate SIRT1 expression during mouse embryonic stem cell differentiation and in adult mouse tissues." </w:t>
      </w:r>
      <w:r w:rsidRPr="00B135A9">
        <w:rPr>
          <w:u w:val="single"/>
        </w:rPr>
        <w:t>Aging</w:t>
      </w:r>
      <w:r w:rsidRPr="00B135A9">
        <w:t xml:space="preserve"> </w:t>
      </w:r>
      <w:r w:rsidRPr="00B135A9">
        <w:rPr>
          <w:b/>
        </w:rPr>
        <w:t>2</w:t>
      </w:r>
      <w:r w:rsidRPr="00B135A9">
        <w:t>(7): 415-431.</w:t>
      </w:r>
      <w:bookmarkEnd w:id="422"/>
    </w:p>
    <w:p w14:paraId="65B68346" w14:textId="77777777" w:rsidR="008A47DE" w:rsidRPr="00B135A9" w:rsidRDefault="008A47DE" w:rsidP="00370404">
      <w:pPr>
        <w:pStyle w:val="EndNoteBibliography"/>
        <w:jc w:val="both"/>
        <w:rPr>
          <w:lang w:val="it-IT"/>
        </w:rPr>
      </w:pPr>
      <w:bookmarkStart w:id="423" w:name="_ENREF_211"/>
      <w:r w:rsidRPr="00B135A9">
        <w:t xml:space="preserve">Schmidt-Hieber, C., P. Jonas and J. Bischofberger (2004). "Enhanced synaptic plasticity in newly generated granule cells of the adult hippocampus." </w:t>
      </w:r>
      <w:r w:rsidRPr="00B135A9">
        <w:rPr>
          <w:u w:val="single"/>
          <w:lang w:val="it-IT"/>
        </w:rPr>
        <w:t>Nature</w:t>
      </w:r>
      <w:r w:rsidRPr="00B135A9">
        <w:rPr>
          <w:lang w:val="it-IT"/>
        </w:rPr>
        <w:t xml:space="preserve"> </w:t>
      </w:r>
      <w:r w:rsidRPr="00B135A9">
        <w:rPr>
          <w:b/>
          <w:lang w:val="it-IT"/>
        </w:rPr>
        <w:t>429</w:t>
      </w:r>
      <w:r w:rsidRPr="00B135A9">
        <w:rPr>
          <w:lang w:val="it-IT"/>
        </w:rPr>
        <w:t>(6988): 184-187.</w:t>
      </w:r>
      <w:bookmarkEnd w:id="423"/>
    </w:p>
    <w:p w14:paraId="3815F3BF" w14:textId="77777777" w:rsidR="008A47DE" w:rsidRPr="00B135A9" w:rsidRDefault="008A47DE" w:rsidP="00370404">
      <w:pPr>
        <w:pStyle w:val="EndNoteBibliography"/>
        <w:jc w:val="both"/>
      </w:pPr>
      <w:bookmarkStart w:id="424" w:name="_ENREF_212"/>
      <w:r w:rsidRPr="00B135A9">
        <w:rPr>
          <w:lang w:val="it-IT"/>
        </w:rPr>
        <w:t xml:space="preserve">Schneider, L., S. Pellegatta, R. Favaro, F. Pisati, P. Roncaglia, G. Testa, S. K. Nicolis, G. Finocchiaro and F. d'Adda di Fagagna (2013). </w:t>
      </w:r>
      <w:r w:rsidRPr="00B135A9">
        <w:t xml:space="preserve">"DNA damage in mammalian neural stem cells leads to astrocytic differentiation mediated by BMP2 signaling through JAK-STAT." </w:t>
      </w:r>
      <w:r w:rsidRPr="00B135A9">
        <w:rPr>
          <w:u w:val="single"/>
        </w:rPr>
        <w:t>Stem Cell Reports</w:t>
      </w:r>
      <w:r w:rsidRPr="00B135A9">
        <w:t xml:space="preserve"> </w:t>
      </w:r>
      <w:r w:rsidRPr="00B135A9">
        <w:rPr>
          <w:b/>
        </w:rPr>
        <w:t>1</w:t>
      </w:r>
      <w:r w:rsidRPr="00B135A9">
        <w:t>(2): 123-138.</w:t>
      </w:r>
      <w:bookmarkEnd w:id="424"/>
    </w:p>
    <w:p w14:paraId="65B487CC" w14:textId="77777777" w:rsidR="008A47DE" w:rsidRPr="00B135A9" w:rsidRDefault="008A47DE" w:rsidP="00370404">
      <w:pPr>
        <w:pStyle w:val="EndNoteBibliography"/>
        <w:jc w:val="both"/>
      </w:pPr>
      <w:bookmarkStart w:id="425" w:name="_ENREF_213"/>
      <w:r w:rsidRPr="00B135A9">
        <w:t xml:space="preserve">Scully, R., A. Panday, R. Elango and N. A. Willis (2019). "DNA double-strand break repair-pathway choice in somatic mammalian cells." </w:t>
      </w:r>
      <w:r w:rsidRPr="00B135A9">
        <w:rPr>
          <w:u w:val="single"/>
        </w:rPr>
        <w:t>Nature Reviews Molecular Cell Biology</w:t>
      </w:r>
      <w:r w:rsidRPr="00B135A9">
        <w:t xml:space="preserve"> </w:t>
      </w:r>
      <w:r w:rsidRPr="00B135A9">
        <w:rPr>
          <w:b/>
        </w:rPr>
        <w:t>20</w:t>
      </w:r>
      <w:r w:rsidRPr="00B135A9">
        <w:t>(11): 698-714.</w:t>
      </w:r>
      <w:bookmarkEnd w:id="425"/>
    </w:p>
    <w:p w14:paraId="4816D061" w14:textId="77777777" w:rsidR="008A47DE" w:rsidRPr="00B135A9" w:rsidRDefault="008A47DE" w:rsidP="00370404">
      <w:pPr>
        <w:pStyle w:val="EndNoteBibliography"/>
        <w:jc w:val="both"/>
      </w:pPr>
      <w:bookmarkStart w:id="426" w:name="_ENREF_214"/>
      <w:r w:rsidRPr="00B135A9">
        <w:t xml:space="preserve">Seluanov, A., Z. Mao and V. Gorbunova (2010). "Analysis of DNA double-strand break (DSB) repair in mammalian cells." </w:t>
      </w:r>
      <w:r w:rsidRPr="00B135A9">
        <w:rPr>
          <w:u w:val="single"/>
        </w:rPr>
        <w:t>J Vis Exp</w:t>
      </w:r>
      <w:r w:rsidRPr="00B135A9">
        <w:t>(43): 2002.</w:t>
      </w:r>
      <w:bookmarkEnd w:id="426"/>
    </w:p>
    <w:p w14:paraId="6ED97163" w14:textId="77777777" w:rsidR="008A47DE" w:rsidRPr="00B135A9" w:rsidRDefault="008A47DE" w:rsidP="00370404">
      <w:pPr>
        <w:pStyle w:val="EndNoteBibliography"/>
        <w:jc w:val="both"/>
      </w:pPr>
      <w:bookmarkStart w:id="427" w:name="_ENREF_215"/>
      <w:r w:rsidRPr="00B135A9">
        <w:t xml:space="preserve">Seto, E. and M. Yoshida (2014). "Erasers of histone acetylation: the histone deacetylase enzymes." </w:t>
      </w:r>
      <w:r w:rsidRPr="00B135A9">
        <w:rPr>
          <w:u w:val="single"/>
        </w:rPr>
        <w:t>Cold Spring Harb Perspect Biol</w:t>
      </w:r>
      <w:r w:rsidRPr="00B135A9">
        <w:t xml:space="preserve"> </w:t>
      </w:r>
      <w:r w:rsidRPr="00B135A9">
        <w:rPr>
          <w:b/>
        </w:rPr>
        <w:t>6</w:t>
      </w:r>
      <w:r w:rsidRPr="00B135A9">
        <w:t>(4): a018713.</w:t>
      </w:r>
      <w:bookmarkEnd w:id="427"/>
    </w:p>
    <w:p w14:paraId="4948E8A6" w14:textId="77777777" w:rsidR="008A47DE" w:rsidRPr="00B135A9" w:rsidRDefault="008A47DE" w:rsidP="00370404">
      <w:pPr>
        <w:pStyle w:val="EndNoteBibliography"/>
        <w:jc w:val="both"/>
      </w:pPr>
      <w:bookmarkStart w:id="428" w:name="_ENREF_216"/>
      <w:r w:rsidRPr="00B135A9">
        <w:t xml:space="preserve">Signer, R. A. and S. J. Morrison (2013). "Mechanisms that Regulate Stem Cell Aging and Life Span." </w:t>
      </w:r>
      <w:r w:rsidRPr="00B135A9">
        <w:rPr>
          <w:u w:val="single"/>
        </w:rPr>
        <w:t>Cell Stem Cell</w:t>
      </w:r>
      <w:r w:rsidRPr="00B135A9">
        <w:t xml:space="preserve"> </w:t>
      </w:r>
      <w:r w:rsidRPr="00B135A9">
        <w:rPr>
          <w:b/>
        </w:rPr>
        <w:t>12</w:t>
      </w:r>
      <w:r w:rsidRPr="00B135A9">
        <w:t>(2): 152-165.</w:t>
      </w:r>
      <w:bookmarkEnd w:id="428"/>
    </w:p>
    <w:p w14:paraId="66434BBD" w14:textId="77777777" w:rsidR="008A47DE" w:rsidRPr="00B135A9" w:rsidRDefault="008A47DE" w:rsidP="00370404">
      <w:pPr>
        <w:pStyle w:val="EndNoteBibliography"/>
        <w:jc w:val="both"/>
      </w:pPr>
      <w:bookmarkStart w:id="429" w:name="_ENREF_217"/>
      <w:r w:rsidRPr="00B135A9">
        <w:t xml:space="preserve">Simic, P., K. Zainabadi, E. Bell, D. B. Sykes, B. Saez, S. Lotinun, R. Baron, D. Scadden, E. Schipani and L. Guarente (2013). "SIRT1 regulates differentiation of mesenchymal stem cells by deacetylating β-catenin." </w:t>
      </w:r>
      <w:r w:rsidRPr="00B135A9">
        <w:rPr>
          <w:u w:val="single"/>
        </w:rPr>
        <w:t>EMBO Mol Med</w:t>
      </w:r>
      <w:r w:rsidRPr="00B135A9">
        <w:t xml:space="preserve"> </w:t>
      </w:r>
      <w:r w:rsidRPr="00B135A9">
        <w:rPr>
          <w:b/>
        </w:rPr>
        <w:t>5</w:t>
      </w:r>
      <w:r w:rsidRPr="00B135A9">
        <w:t>(3): 430-440.</w:t>
      </w:r>
      <w:bookmarkEnd w:id="429"/>
    </w:p>
    <w:p w14:paraId="4C4F1166" w14:textId="77777777" w:rsidR="008A47DE" w:rsidRPr="00B135A9" w:rsidRDefault="008A47DE" w:rsidP="00370404">
      <w:pPr>
        <w:pStyle w:val="EndNoteBibliography"/>
        <w:jc w:val="both"/>
      </w:pPr>
      <w:bookmarkStart w:id="430" w:name="_ENREF_218"/>
      <w:r w:rsidRPr="00B135A9">
        <w:t xml:space="preserve">Singh, S. K., C. A. Williams, K. Klarmann, S. S. Burkett, J. R. Keller and P. Oberdoerffer (2013). "Sirt1 ablation promotes stress-induced loss of epigenetic and genomic hematopoietic stem and progenitor cell maintenance." </w:t>
      </w:r>
      <w:r w:rsidRPr="00B135A9">
        <w:rPr>
          <w:u w:val="single"/>
        </w:rPr>
        <w:t>The Journal of experimental medicine</w:t>
      </w:r>
      <w:r w:rsidRPr="00B135A9">
        <w:t xml:space="preserve"> </w:t>
      </w:r>
      <w:r w:rsidRPr="00B135A9">
        <w:rPr>
          <w:b/>
        </w:rPr>
        <w:t>210</w:t>
      </w:r>
      <w:r w:rsidRPr="00B135A9">
        <w:t>(5): 987-1001.</w:t>
      </w:r>
      <w:bookmarkEnd w:id="430"/>
    </w:p>
    <w:p w14:paraId="1085BCB7" w14:textId="77777777" w:rsidR="008A47DE" w:rsidRPr="00B135A9" w:rsidRDefault="008A47DE" w:rsidP="00370404">
      <w:pPr>
        <w:pStyle w:val="EndNoteBibliography"/>
        <w:jc w:val="both"/>
      </w:pPr>
      <w:bookmarkStart w:id="431" w:name="_ENREF_219"/>
      <w:r w:rsidRPr="00B135A9">
        <w:t xml:space="preserve">Sinha, M., Y. C. Jang, J. Oh, D. Khong, E. Y. Wu, R. Manohar, C. Miller, S. G. Regalado, F. S. Loffredo, J. R. Pancoast, M. F. Hirshman, J. Lebowitz, J. L. Shadrach, M. Cerletti, M. J. Kim, T. Serwold, L. J. Goodyear, B. Rosner, R. T. Lee and A. J. Wagers (2014). "Restoring systemic GDF11 levels reverses age-related dysfunction in mouse skeletal muscle." </w:t>
      </w:r>
      <w:r w:rsidRPr="00B135A9">
        <w:rPr>
          <w:u w:val="single"/>
        </w:rPr>
        <w:t>Science</w:t>
      </w:r>
      <w:r w:rsidRPr="00B135A9">
        <w:t xml:space="preserve"> </w:t>
      </w:r>
      <w:r w:rsidRPr="00B135A9">
        <w:rPr>
          <w:b/>
        </w:rPr>
        <w:t>344</w:t>
      </w:r>
      <w:r w:rsidRPr="00B135A9">
        <w:t>(6184): 649-652.</w:t>
      </w:r>
      <w:bookmarkEnd w:id="431"/>
    </w:p>
    <w:p w14:paraId="4D89406C" w14:textId="77777777" w:rsidR="008A47DE" w:rsidRPr="00B135A9" w:rsidRDefault="008A47DE" w:rsidP="00370404">
      <w:pPr>
        <w:pStyle w:val="EndNoteBibliography"/>
        <w:jc w:val="both"/>
      </w:pPr>
      <w:bookmarkStart w:id="432" w:name="_ENREF_220"/>
      <w:r w:rsidRPr="00B135A9">
        <w:t xml:space="preserve">Song, C., A. Hotz-Wagenblatt, R. Voit and I. Grummt (2017). "SIRT7 and the DEAD-box helicase DDX21 cooperate to resolve genomic R loops and safeguard genome stability." </w:t>
      </w:r>
      <w:r w:rsidRPr="00B135A9">
        <w:rPr>
          <w:u w:val="single"/>
        </w:rPr>
        <w:t>Genes Dev</w:t>
      </w:r>
      <w:r w:rsidRPr="00B135A9">
        <w:t xml:space="preserve"> </w:t>
      </w:r>
      <w:r w:rsidRPr="00B135A9">
        <w:rPr>
          <w:b/>
        </w:rPr>
        <w:t>31</w:t>
      </w:r>
      <w:r w:rsidRPr="00B135A9">
        <w:t>(13): 1370-1381.</w:t>
      </w:r>
      <w:bookmarkEnd w:id="432"/>
    </w:p>
    <w:p w14:paraId="2CC59A22" w14:textId="77777777" w:rsidR="008A47DE" w:rsidRPr="00B135A9" w:rsidRDefault="008A47DE" w:rsidP="00370404">
      <w:pPr>
        <w:pStyle w:val="EndNoteBibliography"/>
        <w:jc w:val="both"/>
      </w:pPr>
      <w:bookmarkStart w:id="433" w:name="_ENREF_221"/>
      <w:r w:rsidRPr="00B135A9">
        <w:t xml:space="preserve">Sorrells, S. F., M. F. Paredes, A. Cebrian-Silla, K. Sandoval, D. Qi, K. W. Kelley, D. James, S. Mayer, J. Chang, K. I. Auguste, E. F. Chang, A. J. Gutierrez, A. R. Kriegstein, G. W. Mathern, M. C. Oldham, E. J. Huang, J. M. Garcia-Verdugo, Z. Yang and A. Alvarez-Buylla (2018). "Human hippocampal neurogenesis drops sharply in children to undetectable levels in adults." </w:t>
      </w:r>
      <w:r w:rsidRPr="00B135A9">
        <w:rPr>
          <w:u w:val="single"/>
        </w:rPr>
        <w:t>Nature</w:t>
      </w:r>
      <w:r w:rsidRPr="00B135A9">
        <w:t xml:space="preserve"> </w:t>
      </w:r>
      <w:r w:rsidRPr="00B135A9">
        <w:rPr>
          <w:b/>
        </w:rPr>
        <w:t>555</w:t>
      </w:r>
      <w:r w:rsidRPr="00B135A9">
        <w:t>(7696): 377-381.</w:t>
      </w:r>
      <w:bookmarkEnd w:id="433"/>
    </w:p>
    <w:p w14:paraId="1E6B822E" w14:textId="77777777" w:rsidR="008A47DE" w:rsidRPr="00B135A9" w:rsidRDefault="008A47DE" w:rsidP="00370404">
      <w:pPr>
        <w:pStyle w:val="EndNoteBibliography"/>
        <w:jc w:val="both"/>
      </w:pPr>
      <w:bookmarkStart w:id="434" w:name="_ENREF_222"/>
      <w:r w:rsidRPr="00B135A9">
        <w:t xml:space="preserve">Sorrells, S. F., M. F. Paredes, Z. Zhang, G. Kang, O. Pastor-Alonso, S. Biagiotti, C. E. Page, K. Sandoval, A. Knox, A. Connolly, E. J. Huang, J. M. Garcia-Verdugo, M. C. Oldham, Z. Yang and A. Alvarez-Buylla </w:t>
      </w:r>
      <w:r w:rsidRPr="00B135A9">
        <w:lastRenderedPageBreak/>
        <w:t xml:space="preserve">(2021). "Positive Controls in Adults and Children Support That Very Few, If Any, New Neurons Are Born in the Adult Human Hippocampus." </w:t>
      </w:r>
      <w:r w:rsidRPr="00B135A9">
        <w:rPr>
          <w:u w:val="single"/>
        </w:rPr>
        <w:t>J Neurosci</w:t>
      </w:r>
      <w:r w:rsidRPr="00B135A9">
        <w:t xml:space="preserve"> </w:t>
      </w:r>
      <w:r w:rsidRPr="00B135A9">
        <w:rPr>
          <w:b/>
        </w:rPr>
        <w:t>41</w:t>
      </w:r>
      <w:r w:rsidRPr="00B135A9">
        <w:t>(12): 2554-2565.</w:t>
      </w:r>
      <w:bookmarkEnd w:id="434"/>
    </w:p>
    <w:p w14:paraId="1B045F3C" w14:textId="77777777" w:rsidR="008A47DE" w:rsidRPr="00B135A9" w:rsidRDefault="008A47DE" w:rsidP="00370404">
      <w:pPr>
        <w:pStyle w:val="EndNoteBibliography"/>
        <w:jc w:val="both"/>
      </w:pPr>
      <w:bookmarkStart w:id="435" w:name="_ENREF_223"/>
      <w:r w:rsidRPr="00B135A9">
        <w:t xml:space="preserve">Sotiropoulou, P. A., A. E. Karambelas, M. Debaugnies, A. Candi, P. Bouwman, V. Moers, T. Revenco, A. S. Rocha, K. Sekiguchi, J. Jonkers and C. Blanpain (2013). "BRCA1 deficiency in skin epidermis leads to selective loss of hair follicle stem cells and their progeny." </w:t>
      </w:r>
      <w:r w:rsidRPr="00B135A9">
        <w:rPr>
          <w:u w:val="single"/>
        </w:rPr>
        <w:t>Genes Dev</w:t>
      </w:r>
      <w:r w:rsidRPr="00B135A9">
        <w:t xml:space="preserve"> </w:t>
      </w:r>
      <w:r w:rsidRPr="00B135A9">
        <w:rPr>
          <w:b/>
        </w:rPr>
        <w:t>27</w:t>
      </w:r>
      <w:r w:rsidRPr="00B135A9">
        <w:t>(1): 39-51.</w:t>
      </w:r>
      <w:bookmarkEnd w:id="435"/>
    </w:p>
    <w:p w14:paraId="36019614" w14:textId="77777777" w:rsidR="008A47DE" w:rsidRPr="00B135A9" w:rsidRDefault="008A47DE" w:rsidP="00370404">
      <w:pPr>
        <w:pStyle w:val="EndNoteBibliography"/>
        <w:jc w:val="both"/>
      </w:pPr>
      <w:bookmarkStart w:id="436" w:name="_ENREF_224"/>
      <w:r w:rsidRPr="00B135A9">
        <w:t xml:space="preserve">Sousa-Victor, P., S. Gutarra, L. García-Prat, J. Rodriguez-Ubreva, L. Ortet, V. Ruiz-Bonilla, M. Jardí, E. Ballestar, S. González, A. L. Serrano, E. Perdiguero and P. Muñoz-Cánoves (2014). "Geriatric muscle stem cells switch reversible quiescence into senescence." </w:t>
      </w:r>
      <w:r w:rsidRPr="00B135A9">
        <w:rPr>
          <w:u w:val="single"/>
        </w:rPr>
        <w:t>Nature</w:t>
      </w:r>
      <w:r w:rsidRPr="00B135A9">
        <w:t xml:space="preserve"> </w:t>
      </w:r>
      <w:r w:rsidRPr="00B135A9">
        <w:rPr>
          <w:b/>
        </w:rPr>
        <w:t>506</w:t>
      </w:r>
      <w:r w:rsidRPr="00B135A9">
        <w:t>(7488): 316-321.</w:t>
      </w:r>
      <w:bookmarkEnd w:id="436"/>
    </w:p>
    <w:p w14:paraId="754FC457" w14:textId="77777777" w:rsidR="008A47DE" w:rsidRPr="00B135A9" w:rsidRDefault="008A47DE" w:rsidP="00370404">
      <w:pPr>
        <w:pStyle w:val="EndNoteBibliography"/>
        <w:jc w:val="both"/>
      </w:pPr>
      <w:bookmarkStart w:id="437" w:name="_ENREF_225"/>
      <w:r w:rsidRPr="00B135A9">
        <w:t xml:space="preserve">Sperka, T., J. Wang and K. L. Rudolph (2012). "DNA damage checkpoints in stem cells, ageing and cancer." </w:t>
      </w:r>
      <w:r w:rsidRPr="00B135A9">
        <w:rPr>
          <w:u w:val="single"/>
        </w:rPr>
        <w:t>Nature Reviews Molecular Cell Biology</w:t>
      </w:r>
      <w:r w:rsidRPr="00B135A9">
        <w:t xml:space="preserve"> </w:t>
      </w:r>
      <w:r w:rsidRPr="00B135A9">
        <w:rPr>
          <w:b/>
        </w:rPr>
        <w:t>13</w:t>
      </w:r>
      <w:r w:rsidRPr="00B135A9">
        <w:t>(9): 579-590.</w:t>
      </w:r>
      <w:bookmarkEnd w:id="437"/>
    </w:p>
    <w:p w14:paraId="081050C8" w14:textId="77777777" w:rsidR="008A47DE" w:rsidRPr="00B135A9" w:rsidRDefault="008A47DE" w:rsidP="00370404">
      <w:pPr>
        <w:pStyle w:val="EndNoteBibliography"/>
        <w:jc w:val="both"/>
      </w:pPr>
      <w:bookmarkStart w:id="438" w:name="_ENREF_226"/>
      <w:r w:rsidRPr="00B135A9">
        <w:t xml:space="preserve">Stucki, M. and S. P. Jackson (2006). "gammaH2AX and MDC1: anchoring the DNA-damage-response machinery to broken chromosomes." </w:t>
      </w:r>
      <w:r w:rsidRPr="00B135A9">
        <w:rPr>
          <w:u w:val="single"/>
        </w:rPr>
        <w:t>DNA Repair (Amst)</w:t>
      </w:r>
      <w:r w:rsidRPr="00B135A9">
        <w:t xml:space="preserve"> </w:t>
      </w:r>
      <w:r w:rsidRPr="00B135A9">
        <w:rPr>
          <w:b/>
        </w:rPr>
        <w:t>5</w:t>
      </w:r>
      <w:r w:rsidRPr="00B135A9">
        <w:t>(5): 534-543.</w:t>
      </w:r>
      <w:bookmarkEnd w:id="438"/>
    </w:p>
    <w:p w14:paraId="6E6C840F" w14:textId="77777777" w:rsidR="008A47DE" w:rsidRPr="00B135A9" w:rsidRDefault="008A47DE" w:rsidP="00370404">
      <w:pPr>
        <w:pStyle w:val="EndNoteBibliography"/>
        <w:jc w:val="both"/>
      </w:pPr>
      <w:bookmarkStart w:id="439" w:name="_ENREF_227"/>
      <w:r w:rsidRPr="00B135A9">
        <w:t xml:space="preserve">Sun, Y., J. Hu, L. Zhou, S. M. Pollard and A. Smith (2011). "Interplay between FGF2 and BMP controls the self-renewal, dormancy and differentiation of rat neural stem cells." </w:t>
      </w:r>
      <w:r w:rsidRPr="00B135A9">
        <w:rPr>
          <w:u w:val="single"/>
        </w:rPr>
        <w:t>J Cell Sci</w:t>
      </w:r>
      <w:r w:rsidRPr="00B135A9">
        <w:t xml:space="preserve"> </w:t>
      </w:r>
      <w:r w:rsidRPr="00B135A9">
        <w:rPr>
          <w:b/>
        </w:rPr>
        <w:t>124</w:t>
      </w:r>
      <w:r w:rsidRPr="00B135A9">
        <w:t>(Pt 11): 1867-1877.</w:t>
      </w:r>
      <w:bookmarkEnd w:id="439"/>
    </w:p>
    <w:p w14:paraId="528448E3" w14:textId="77777777" w:rsidR="008A47DE" w:rsidRPr="00B135A9" w:rsidRDefault="008A47DE" w:rsidP="00370404">
      <w:pPr>
        <w:pStyle w:val="EndNoteBibliography"/>
        <w:jc w:val="both"/>
      </w:pPr>
      <w:bookmarkStart w:id="440" w:name="_ENREF_228"/>
      <w:r w:rsidRPr="00B135A9">
        <w:t xml:space="preserve">Takei, Y. (2019). "Age-dependent decline in neurogenesis of the hippocampus and extracellular nucleotides." </w:t>
      </w:r>
      <w:r w:rsidRPr="00B135A9">
        <w:rPr>
          <w:u w:val="single"/>
        </w:rPr>
        <w:t>Hum Cell</w:t>
      </w:r>
      <w:r w:rsidRPr="00B135A9">
        <w:t xml:space="preserve"> </w:t>
      </w:r>
      <w:r w:rsidRPr="00B135A9">
        <w:rPr>
          <w:b/>
        </w:rPr>
        <w:t>32</w:t>
      </w:r>
      <w:r w:rsidRPr="00B135A9">
        <w:t>(2): 88-94.</w:t>
      </w:r>
      <w:bookmarkEnd w:id="440"/>
    </w:p>
    <w:p w14:paraId="334233BE" w14:textId="77777777" w:rsidR="008A47DE" w:rsidRPr="00B135A9" w:rsidRDefault="008A47DE" w:rsidP="00370404">
      <w:pPr>
        <w:pStyle w:val="EndNoteBibliography"/>
        <w:jc w:val="both"/>
      </w:pPr>
      <w:bookmarkStart w:id="441" w:name="_ENREF_229"/>
      <w:r w:rsidRPr="00B135A9">
        <w:t xml:space="preserve">Takubo, K., M. Ohmura, M. Azuma, G. Nagamatsu, W. Yamada, F. Arai, A. Hirao and T. Suda (2008). "Stem Cell Defects in ATM-Deficient Undifferentiated Spermatogonia through DNA Damage-Induced Cell-Cycle Arrest." </w:t>
      </w:r>
      <w:r w:rsidRPr="00B135A9">
        <w:rPr>
          <w:u w:val="single"/>
        </w:rPr>
        <w:t>Cell Stem Cell</w:t>
      </w:r>
      <w:r w:rsidRPr="00B135A9">
        <w:t xml:space="preserve"> </w:t>
      </w:r>
      <w:r w:rsidRPr="00B135A9">
        <w:rPr>
          <w:b/>
        </w:rPr>
        <w:t>2</w:t>
      </w:r>
      <w:r w:rsidRPr="00B135A9">
        <w:t>(2): 170-182.</w:t>
      </w:r>
      <w:bookmarkEnd w:id="441"/>
    </w:p>
    <w:p w14:paraId="557938C4" w14:textId="77777777" w:rsidR="008A47DE" w:rsidRPr="00B135A9" w:rsidRDefault="008A47DE" w:rsidP="00370404">
      <w:pPr>
        <w:pStyle w:val="EndNoteBibliography"/>
        <w:jc w:val="both"/>
      </w:pPr>
      <w:bookmarkStart w:id="442" w:name="_ENREF_230"/>
      <w:r w:rsidRPr="00B135A9">
        <w:t xml:space="preserve">Tartt, A. N., C. A. Fulmore, Y. Liu, G. B. Rosoklija, A. J. Dwork, V. Arango, R. Hen, J. J. Mann and M. Boldrini (2018). "Considerations for Assessing the Extent of Hippocampal Neurogenesis in the Adult and Aging Human Brain." </w:t>
      </w:r>
      <w:r w:rsidRPr="00B135A9">
        <w:rPr>
          <w:u w:val="single"/>
        </w:rPr>
        <w:t>Cell Stem Cell</w:t>
      </w:r>
      <w:r w:rsidRPr="00B135A9">
        <w:t xml:space="preserve"> </w:t>
      </w:r>
      <w:r w:rsidRPr="00B135A9">
        <w:rPr>
          <w:b/>
        </w:rPr>
        <w:t>23</w:t>
      </w:r>
      <w:r w:rsidRPr="00B135A9">
        <w:t>(6): 782-783.</w:t>
      </w:r>
      <w:bookmarkEnd w:id="442"/>
    </w:p>
    <w:p w14:paraId="2223705E" w14:textId="77777777" w:rsidR="008A47DE" w:rsidRPr="00B135A9" w:rsidRDefault="008A47DE" w:rsidP="00370404">
      <w:pPr>
        <w:pStyle w:val="EndNoteBibliography"/>
        <w:jc w:val="both"/>
      </w:pPr>
      <w:bookmarkStart w:id="443" w:name="_ENREF_231"/>
      <w:r w:rsidRPr="00B135A9">
        <w:t xml:space="preserve">Tissenbaum, H. A. and L. Guarente (2001). "Increased dosage of a sir-2 gene extends lifespan in Caenorhabditis elegans." </w:t>
      </w:r>
      <w:r w:rsidRPr="00B135A9">
        <w:rPr>
          <w:u w:val="single"/>
        </w:rPr>
        <w:t>Nature</w:t>
      </w:r>
      <w:r w:rsidRPr="00B135A9">
        <w:t xml:space="preserve"> </w:t>
      </w:r>
      <w:r w:rsidRPr="00B135A9">
        <w:rPr>
          <w:b/>
        </w:rPr>
        <w:t>410</w:t>
      </w:r>
      <w:r w:rsidRPr="00B135A9">
        <w:t>(6825): 227-230.</w:t>
      </w:r>
      <w:bookmarkEnd w:id="443"/>
    </w:p>
    <w:p w14:paraId="409D3A9C" w14:textId="77777777" w:rsidR="008A47DE" w:rsidRPr="00B135A9" w:rsidRDefault="008A47DE" w:rsidP="00370404">
      <w:pPr>
        <w:pStyle w:val="EndNoteBibliography"/>
        <w:jc w:val="both"/>
      </w:pPr>
      <w:bookmarkStart w:id="444" w:name="_ENREF_232"/>
      <w:r w:rsidRPr="00B135A9">
        <w:t xml:space="preserve">Titus, S., F. Li, R. Stobezki, K. Akula, E. Unsal, K. Jeong, M. Dickler, M. Robson, F. Moy, S. Goswami and K. Oktay (2013). "Impairment of BRCA1-related DNA double-strand break repair leads to ovarian aging in mice and humans." </w:t>
      </w:r>
      <w:r w:rsidRPr="00B135A9">
        <w:rPr>
          <w:u w:val="single"/>
        </w:rPr>
        <w:t>Sci Transl Med</w:t>
      </w:r>
      <w:r w:rsidRPr="00B135A9">
        <w:t xml:space="preserve"> </w:t>
      </w:r>
      <w:r w:rsidRPr="00B135A9">
        <w:rPr>
          <w:b/>
        </w:rPr>
        <w:t>5</w:t>
      </w:r>
      <w:r w:rsidRPr="00B135A9">
        <w:t>(172): 172ra121.</w:t>
      </w:r>
      <w:bookmarkEnd w:id="444"/>
    </w:p>
    <w:p w14:paraId="6D9A8562" w14:textId="77777777" w:rsidR="008A47DE" w:rsidRPr="00B135A9" w:rsidRDefault="008A47DE" w:rsidP="00370404">
      <w:pPr>
        <w:pStyle w:val="EndNoteBibliography"/>
        <w:jc w:val="both"/>
      </w:pPr>
      <w:bookmarkStart w:id="445" w:name="_ENREF_233"/>
      <w:r w:rsidRPr="00B135A9">
        <w:t xml:space="preserve">Trinchero, M. F., K. A. Buttner, J. N. S. Cuevas, S. G. Temprana, P. A. Fontanet, M. C. Monzon-Salinas, F. Ledda, G. Paratcha and A. F. Schinder (2017). "High Plasticity of New Granule Cells in the Aging Hippocampus." </w:t>
      </w:r>
      <w:r w:rsidRPr="00B135A9">
        <w:rPr>
          <w:u w:val="single"/>
        </w:rPr>
        <w:t>Cell Reports</w:t>
      </w:r>
      <w:r w:rsidRPr="00B135A9">
        <w:t xml:space="preserve"> </w:t>
      </w:r>
      <w:r w:rsidRPr="00B135A9">
        <w:rPr>
          <w:b/>
        </w:rPr>
        <w:t>21</w:t>
      </w:r>
      <w:r w:rsidRPr="00B135A9">
        <w:t>(5): 1129-1139.</w:t>
      </w:r>
      <w:bookmarkEnd w:id="445"/>
    </w:p>
    <w:p w14:paraId="498E72BC" w14:textId="77777777" w:rsidR="008A47DE" w:rsidRPr="00B135A9" w:rsidRDefault="008A47DE" w:rsidP="00370404">
      <w:pPr>
        <w:pStyle w:val="EndNoteBibliography"/>
        <w:jc w:val="both"/>
      </w:pPr>
      <w:bookmarkStart w:id="446" w:name="_ENREF_234"/>
      <w:r w:rsidRPr="00B135A9">
        <w:t xml:space="preserve">Tsang, A. W. and J. C. Escalantesemerena (1998). "CobB, a new member of the SIR2 family of eucaryotic regulatory proteins, is required to compensate for the lack of nicotinate mononucleotide:5,6-dimethylbenzimidazole phosphoribosyltransferase activity in cobT mutants during cobalamin biosynthesis in Salmo." </w:t>
      </w:r>
      <w:r w:rsidRPr="00B135A9">
        <w:rPr>
          <w:u w:val="single"/>
        </w:rPr>
        <w:t>Journal of Biological Chemistry</w:t>
      </w:r>
      <w:r w:rsidRPr="00B135A9">
        <w:t xml:space="preserve"> </w:t>
      </w:r>
      <w:r w:rsidRPr="00B135A9">
        <w:rPr>
          <w:b/>
        </w:rPr>
        <w:t>273</w:t>
      </w:r>
      <w:r w:rsidRPr="00B135A9">
        <w:t>(48): 31788-31794.</w:t>
      </w:r>
      <w:bookmarkEnd w:id="446"/>
    </w:p>
    <w:p w14:paraId="06BF78D5" w14:textId="77777777" w:rsidR="008A47DE" w:rsidRPr="00B135A9" w:rsidRDefault="008A47DE" w:rsidP="00370404">
      <w:pPr>
        <w:pStyle w:val="EndNoteBibliography"/>
        <w:jc w:val="both"/>
      </w:pPr>
      <w:bookmarkStart w:id="447" w:name="_ENREF_235"/>
      <w:r w:rsidRPr="00B135A9">
        <w:t xml:space="preserve">Tsukamoto, Y., J. Kato and H. Ikeda (1997). "Silencing factors participate in DNA repair and recombination in Saccharomyces cerevisiae." </w:t>
      </w:r>
      <w:r w:rsidRPr="00B135A9">
        <w:rPr>
          <w:u w:val="single"/>
        </w:rPr>
        <w:t>Nature</w:t>
      </w:r>
      <w:r w:rsidRPr="00B135A9">
        <w:t xml:space="preserve"> </w:t>
      </w:r>
      <w:r w:rsidRPr="00B135A9">
        <w:rPr>
          <w:b/>
        </w:rPr>
        <w:t>388</w:t>
      </w:r>
      <w:r w:rsidRPr="00B135A9">
        <w:t>(6645): 900-903.</w:t>
      </w:r>
      <w:bookmarkEnd w:id="447"/>
    </w:p>
    <w:p w14:paraId="2649596D" w14:textId="77777777" w:rsidR="008A47DE" w:rsidRPr="00B135A9" w:rsidRDefault="008A47DE" w:rsidP="00370404">
      <w:pPr>
        <w:pStyle w:val="EndNoteBibliography"/>
        <w:jc w:val="both"/>
      </w:pPr>
      <w:bookmarkStart w:id="448" w:name="_ENREF_236"/>
      <w:r w:rsidRPr="00B135A9">
        <w:t xml:space="preserve">Ura, K., M. Araki, H. Saeki, C. Masutani, T. Ito, S. Iwai, T. Mizukoshi, Y. Kaneda and F. Hanaoka (2001). "ATP-dependent chromatin remodeling facilitates nucleotide excision repair of UV-induced DNA lesions in synthetic dinucleosomes." </w:t>
      </w:r>
      <w:r w:rsidRPr="00B135A9">
        <w:rPr>
          <w:u w:val="single"/>
        </w:rPr>
        <w:t>Embo j</w:t>
      </w:r>
      <w:r w:rsidRPr="00B135A9">
        <w:t xml:space="preserve"> </w:t>
      </w:r>
      <w:r w:rsidRPr="00B135A9">
        <w:rPr>
          <w:b/>
        </w:rPr>
        <w:t>20</w:t>
      </w:r>
      <w:r w:rsidRPr="00B135A9">
        <w:t>(8): 2004-2014.</w:t>
      </w:r>
      <w:bookmarkEnd w:id="448"/>
    </w:p>
    <w:p w14:paraId="5C4BC5B7" w14:textId="77777777" w:rsidR="008A47DE" w:rsidRPr="00B135A9" w:rsidRDefault="008A47DE" w:rsidP="00370404">
      <w:pPr>
        <w:pStyle w:val="EndNoteBibliography"/>
        <w:jc w:val="both"/>
      </w:pPr>
      <w:bookmarkStart w:id="449" w:name="_ENREF_237"/>
      <w:r w:rsidRPr="00B135A9">
        <w:t xml:space="preserve">Vaziri, H., S. K. Dessain, E. E. Ng, S. I. Imai, R. A. Frye, T. K. Pandita, L. Guarente and R. A. Weinberg (2001). "hSIR2(SIRT1) functions as an NAD-dependent p53 deacetylase." </w:t>
      </w:r>
      <w:r w:rsidRPr="00B135A9">
        <w:rPr>
          <w:u w:val="single"/>
        </w:rPr>
        <w:t>Cell</w:t>
      </w:r>
      <w:r w:rsidRPr="00B135A9">
        <w:t xml:space="preserve"> </w:t>
      </w:r>
      <w:r w:rsidRPr="00B135A9">
        <w:rPr>
          <w:b/>
        </w:rPr>
        <w:t>107</w:t>
      </w:r>
      <w:r w:rsidRPr="00B135A9">
        <w:t>(2): 149-159.</w:t>
      </w:r>
      <w:bookmarkEnd w:id="449"/>
    </w:p>
    <w:p w14:paraId="721CF4EB" w14:textId="77777777" w:rsidR="008A47DE" w:rsidRPr="00B135A9" w:rsidRDefault="008A47DE" w:rsidP="00370404">
      <w:pPr>
        <w:pStyle w:val="EndNoteBibliography"/>
        <w:jc w:val="both"/>
      </w:pPr>
      <w:bookmarkStart w:id="450" w:name="_ENREF_238"/>
      <w:r w:rsidRPr="00B135A9">
        <w:t xml:space="preserve">Victoria A. Rafalski, P. P. H., Jamie O. Brett, Duygu Ucar, Jason C. Dugas, Elizabeth A. Pollina, Lionel M. L. Chow, Adiljan Ibrahim, Suzanne J. Baker, Ben A. Barres, Lawrence Steinman, Anne Brunet (2013). "Expansion of oligodendrocyte progenitor cells following SIRT1 inactivation in the adult brain." </w:t>
      </w:r>
      <w:r w:rsidRPr="00B135A9">
        <w:rPr>
          <w:u w:val="single"/>
        </w:rPr>
        <w:t xml:space="preserve">Nature </w:t>
      </w:r>
      <w:r w:rsidRPr="00B135A9">
        <w:rPr>
          <w:u w:val="single"/>
        </w:rPr>
        <w:lastRenderedPageBreak/>
        <w:t>Cell Biology</w:t>
      </w:r>
      <w:r w:rsidRPr="00B135A9">
        <w:t xml:space="preserve"> </w:t>
      </w:r>
      <w:r w:rsidRPr="00B135A9">
        <w:rPr>
          <w:b/>
        </w:rPr>
        <w:t>15</w:t>
      </w:r>
      <w:r w:rsidRPr="00B135A9">
        <w:t>(6): 614-624.</w:t>
      </w:r>
      <w:bookmarkEnd w:id="450"/>
    </w:p>
    <w:p w14:paraId="275777AC" w14:textId="77777777" w:rsidR="008A47DE" w:rsidRPr="00B135A9" w:rsidRDefault="008A47DE" w:rsidP="00370404">
      <w:pPr>
        <w:pStyle w:val="EndNoteBibliography"/>
        <w:jc w:val="both"/>
      </w:pPr>
      <w:bookmarkStart w:id="451" w:name="_ENREF_239"/>
      <w:r w:rsidRPr="00B135A9">
        <w:t xml:space="preserve">Vitale, I., G. Manic, R. De Maria, G. Kroemer and L. Galluzzi (2017). "DNA Damage in Stem Cells." </w:t>
      </w:r>
      <w:r w:rsidRPr="00B135A9">
        <w:rPr>
          <w:u w:val="single"/>
        </w:rPr>
        <w:t>Molecular Cell</w:t>
      </w:r>
      <w:r w:rsidRPr="00B135A9">
        <w:t xml:space="preserve"> </w:t>
      </w:r>
      <w:r w:rsidRPr="00B135A9">
        <w:rPr>
          <w:b/>
        </w:rPr>
        <w:t>66</w:t>
      </w:r>
      <w:r w:rsidRPr="00B135A9">
        <w:t>(3): 306-319.</w:t>
      </w:r>
      <w:bookmarkEnd w:id="451"/>
    </w:p>
    <w:p w14:paraId="64D312A2" w14:textId="77777777" w:rsidR="008A47DE" w:rsidRPr="00B135A9" w:rsidRDefault="008A47DE" w:rsidP="00370404">
      <w:pPr>
        <w:pStyle w:val="EndNoteBibliography"/>
        <w:jc w:val="both"/>
      </w:pPr>
      <w:bookmarkStart w:id="452" w:name="_ENREF_240"/>
      <w:r w:rsidRPr="00B135A9">
        <w:t xml:space="preserve">Wang, C., L. Chen, X. Hou, Z. Li, N. Kabra, Y. Ma, S. Nemoto, T. Finkel, W. Gu and W. D. Cress (2006). "Interactions between E2F1 and SirT1 regulate apoptotic response to DNA damage." </w:t>
      </w:r>
      <w:r w:rsidRPr="00B135A9">
        <w:rPr>
          <w:u w:val="single"/>
        </w:rPr>
        <w:t>Nature Cell Biology</w:t>
      </w:r>
      <w:r w:rsidRPr="00B135A9">
        <w:t xml:space="preserve"> </w:t>
      </w:r>
      <w:r w:rsidRPr="00B135A9">
        <w:rPr>
          <w:b/>
        </w:rPr>
        <w:t>8</w:t>
      </w:r>
      <w:r w:rsidRPr="00B135A9">
        <w:t>(9): 1025-1031.</w:t>
      </w:r>
      <w:bookmarkEnd w:id="452"/>
    </w:p>
    <w:p w14:paraId="1C5C3ED9" w14:textId="77777777" w:rsidR="008A47DE" w:rsidRPr="00B135A9" w:rsidRDefault="008A47DE" w:rsidP="00370404">
      <w:pPr>
        <w:pStyle w:val="EndNoteBibliography"/>
        <w:jc w:val="both"/>
      </w:pPr>
      <w:bookmarkStart w:id="453" w:name="_ENREF_241"/>
      <w:r w:rsidRPr="00B135A9">
        <w:t xml:space="preserve">Wang, J., Q. Sun, Y. Morita, H. Jiang, A. Gross, A. Lechel, K. Hildner, L. M. Guachalla, A. Gompf and D. Hartmann (2012). "A differentiation checkpoint limits hematopoietic stem cell self-renewal in response to DNA damage." </w:t>
      </w:r>
      <w:r w:rsidRPr="00B135A9">
        <w:rPr>
          <w:u w:val="single"/>
        </w:rPr>
        <w:t>Cell</w:t>
      </w:r>
      <w:r w:rsidRPr="00B135A9">
        <w:t xml:space="preserve"> </w:t>
      </w:r>
      <w:r w:rsidRPr="00B135A9">
        <w:rPr>
          <w:b/>
        </w:rPr>
        <w:t>148</w:t>
      </w:r>
      <w:r w:rsidRPr="00B135A9">
        <w:t>(5): 1001-1014.</w:t>
      </w:r>
      <w:bookmarkEnd w:id="453"/>
    </w:p>
    <w:p w14:paraId="550AE033" w14:textId="77777777" w:rsidR="008A47DE" w:rsidRPr="00B135A9" w:rsidRDefault="008A47DE" w:rsidP="00370404">
      <w:pPr>
        <w:pStyle w:val="EndNoteBibliography"/>
        <w:jc w:val="both"/>
      </w:pPr>
      <w:bookmarkStart w:id="454" w:name="_ENREF_242"/>
      <w:r w:rsidRPr="00B135A9">
        <w:t xml:space="preserve">Wang, M. and H. Lin (2021). "Understanding the Function of Mammalian Sirtuins and Protein Lysine Acylation." </w:t>
      </w:r>
      <w:r w:rsidRPr="00B135A9">
        <w:rPr>
          <w:u w:val="single"/>
        </w:rPr>
        <w:t>Annu Rev Biochem</w:t>
      </w:r>
      <w:r w:rsidRPr="00B135A9">
        <w:t xml:space="preserve"> </w:t>
      </w:r>
      <w:r w:rsidRPr="00B135A9">
        <w:rPr>
          <w:b/>
        </w:rPr>
        <w:t>90</w:t>
      </w:r>
      <w:r w:rsidRPr="00B135A9">
        <w:t>: 245-285.</w:t>
      </w:r>
      <w:bookmarkEnd w:id="454"/>
    </w:p>
    <w:p w14:paraId="7C80CCEC" w14:textId="77777777" w:rsidR="008A47DE" w:rsidRPr="00B135A9" w:rsidRDefault="008A47DE" w:rsidP="00370404">
      <w:pPr>
        <w:pStyle w:val="EndNoteBibliography"/>
        <w:jc w:val="both"/>
      </w:pPr>
      <w:bookmarkStart w:id="455" w:name="_ENREF_243"/>
      <w:r w:rsidRPr="00B135A9">
        <w:t xml:space="preserve">Wang, N., Z. Luo, M. Jin, W. Sheng, H. T. Wang, X. Long, Y. Wu, P. Hu, H. Xu and X. Zhang (2019). "Exploration of age-related mitochondrial dysfunction and the anti-aging effects of resveratrol in zebrafish retina." </w:t>
      </w:r>
      <w:r w:rsidRPr="00B135A9">
        <w:rPr>
          <w:u w:val="single"/>
        </w:rPr>
        <w:t>Aging (Albany NY)</w:t>
      </w:r>
      <w:r w:rsidRPr="00B135A9">
        <w:t xml:space="preserve"> </w:t>
      </w:r>
      <w:r w:rsidRPr="00B135A9">
        <w:rPr>
          <w:b/>
        </w:rPr>
        <w:t>11</w:t>
      </w:r>
      <w:r w:rsidRPr="00B135A9">
        <w:t>(10): 3117-3137.</w:t>
      </w:r>
      <w:bookmarkEnd w:id="455"/>
    </w:p>
    <w:p w14:paraId="3CB83061" w14:textId="77777777" w:rsidR="008A47DE" w:rsidRPr="00B135A9" w:rsidRDefault="008A47DE" w:rsidP="00370404">
      <w:pPr>
        <w:pStyle w:val="EndNoteBibliography"/>
        <w:jc w:val="both"/>
      </w:pPr>
      <w:bookmarkStart w:id="456" w:name="_ENREF_244"/>
      <w:r w:rsidRPr="00B135A9">
        <w:t xml:space="preserve">Weeden, C. E. and M.-L. Asselin-Labat (2018). "Mechanisms of DNA damage repair in adult stem cells and implications for cancer formation." </w:t>
      </w:r>
      <w:r w:rsidRPr="00B135A9">
        <w:rPr>
          <w:u w:val="single"/>
        </w:rPr>
        <w:t>Biochimica et Biophysica Acta (BBA) - Molecular Basis of Disease</w:t>
      </w:r>
      <w:r w:rsidRPr="00B135A9">
        <w:t xml:space="preserve"> </w:t>
      </w:r>
      <w:r w:rsidRPr="00B135A9">
        <w:rPr>
          <w:b/>
        </w:rPr>
        <w:t>1864</w:t>
      </w:r>
      <w:r w:rsidRPr="00B135A9">
        <w:t>(1): 89-101.</w:t>
      </w:r>
      <w:bookmarkEnd w:id="456"/>
    </w:p>
    <w:p w14:paraId="55219D01" w14:textId="77777777" w:rsidR="008A47DE" w:rsidRPr="00B135A9" w:rsidRDefault="008A47DE" w:rsidP="00370404">
      <w:pPr>
        <w:pStyle w:val="EndNoteBibliography"/>
        <w:jc w:val="both"/>
      </w:pPr>
      <w:bookmarkStart w:id="457" w:name="_ENREF_245"/>
      <w:r w:rsidRPr="00B135A9">
        <w:t xml:space="preserve">Wei, P. C., A. N. Chang, J. Kao, Z. Du, R. M. Meyers, F. W. Alt and B. Schwer (2016). "Long Neural Genes Harbor Recurrent DNA Break Clusters in Neural Stem/Progenitor Cells." </w:t>
      </w:r>
      <w:r w:rsidRPr="00B135A9">
        <w:rPr>
          <w:u w:val="single"/>
        </w:rPr>
        <w:t>Cell</w:t>
      </w:r>
      <w:r w:rsidRPr="00B135A9">
        <w:t xml:space="preserve"> </w:t>
      </w:r>
      <w:r w:rsidRPr="00B135A9">
        <w:rPr>
          <w:b/>
        </w:rPr>
        <w:t>164</w:t>
      </w:r>
      <w:r w:rsidRPr="00B135A9">
        <w:t>(4): 644-655.</w:t>
      </w:r>
      <w:bookmarkEnd w:id="457"/>
    </w:p>
    <w:p w14:paraId="5F59CFEC" w14:textId="77777777" w:rsidR="008A47DE" w:rsidRPr="00B135A9" w:rsidRDefault="008A47DE" w:rsidP="00370404">
      <w:pPr>
        <w:pStyle w:val="EndNoteBibliography"/>
        <w:jc w:val="both"/>
      </w:pPr>
      <w:bookmarkStart w:id="458" w:name="_ENREF_246"/>
      <w:r w:rsidRPr="00B135A9">
        <w:t xml:space="preserve">Xie, X. P. and D. R. Laks (2020). "High-resolution mouse subventricular zone stem-cell niche transcriptome reveals features of lineage, anatomy, and aging."  </w:t>
      </w:r>
      <w:r w:rsidRPr="00B135A9">
        <w:rPr>
          <w:b/>
        </w:rPr>
        <w:t>117</w:t>
      </w:r>
      <w:r w:rsidRPr="00B135A9">
        <w:t>(49): 31448-31458.</w:t>
      </w:r>
      <w:bookmarkEnd w:id="458"/>
    </w:p>
    <w:p w14:paraId="41E4E707" w14:textId="77777777" w:rsidR="008A47DE" w:rsidRPr="00B135A9" w:rsidRDefault="008A47DE" w:rsidP="00370404">
      <w:pPr>
        <w:pStyle w:val="EndNoteBibliography"/>
        <w:jc w:val="both"/>
      </w:pPr>
      <w:bookmarkStart w:id="459" w:name="_ENREF_247"/>
      <w:r w:rsidRPr="00B135A9">
        <w:t xml:space="preserve">Xiong, S., G. Salazar, N. Patrushev and R. W. Alexander (2011). "FoxO1 Mediates an Autofeedback Loop Regulating SIRT1 Expression *." </w:t>
      </w:r>
      <w:r w:rsidRPr="00B135A9">
        <w:rPr>
          <w:u w:val="single"/>
        </w:rPr>
        <w:t>Journal of Biological Chemistry</w:t>
      </w:r>
      <w:r w:rsidRPr="00B135A9">
        <w:t xml:space="preserve"> </w:t>
      </w:r>
      <w:r w:rsidRPr="00B135A9">
        <w:rPr>
          <w:b/>
        </w:rPr>
        <w:t>286</w:t>
      </w:r>
      <w:r w:rsidRPr="00B135A9">
        <w:t>(7): 5289-5299.</w:t>
      </w:r>
      <w:bookmarkEnd w:id="459"/>
    </w:p>
    <w:p w14:paraId="33991598" w14:textId="77777777" w:rsidR="008A47DE" w:rsidRPr="00B135A9" w:rsidRDefault="008A47DE" w:rsidP="00370404">
      <w:pPr>
        <w:pStyle w:val="EndNoteBibliography"/>
        <w:jc w:val="both"/>
      </w:pPr>
      <w:bookmarkStart w:id="460" w:name="_ENREF_248"/>
      <w:r w:rsidRPr="00B135A9">
        <w:t xml:space="preserve">Xu, C., L. Wang, P. Fozouni, G. Evjen, V. Chandra, J. Jiang, C. Lu, M. Nicastri, C. Bretz, J. D. Winkler, R. Amaravadi, B. A. Garcia, P. D. Adams, M. Ott, W. Tong, T. Johansen, Z. Dou and S. L. Berger (2020). "SIRT1 is downregulated by autophagy in senescence and ageing." </w:t>
      </w:r>
      <w:r w:rsidRPr="00B135A9">
        <w:rPr>
          <w:u w:val="single"/>
        </w:rPr>
        <w:t>Nature cell biology</w:t>
      </w:r>
      <w:r w:rsidRPr="00B135A9">
        <w:t xml:space="preserve"> </w:t>
      </w:r>
      <w:r w:rsidRPr="00B135A9">
        <w:rPr>
          <w:b/>
        </w:rPr>
        <w:t>22</w:t>
      </w:r>
      <w:r w:rsidRPr="00B135A9">
        <w:t>(10): 1170-1179.</w:t>
      </w:r>
      <w:bookmarkEnd w:id="460"/>
    </w:p>
    <w:p w14:paraId="1C5DF58A" w14:textId="77777777" w:rsidR="008A47DE" w:rsidRPr="00B135A9" w:rsidRDefault="008A47DE" w:rsidP="00370404">
      <w:pPr>
        <w:pStyle w:val="EndNoteBibliography"/>
        <w:jc w:val="both"/>
      </w:pPr>
      <w:bookmarkStart w:id="461" w:name="_ENREF_249"/>
      <w:r w:rsidRPr="00B135A9">
        <w:t xml:space="preserve">Yang, Y., W. Fu, J. Chen, N. Olashaw, X. Zhang, S. V. Nicosia, K. Bhalla and W. Bai (2007). "SIRT1 sumoylation regulates its deacetylase activity and cellular response to genotoxic stress." </w:t>
      </w:r>
      <w:r w:rsidRPr="00B135A9">
        <w:rPr>
          <w:u w:val="single"/>
        </w:rPr>
        <w:t>Nature Cell Biology</w:t>
      </w:r>
      <w:r w:rsidRPr="00B135A9">
        <w:t xml:space="preserve"> </w:t>
      </w:r>
      <w:r w:rsidRPr="00B135A9">
        <w:rPr>
          <w:b/>
        </w:rPr>
        <w:t>9</w:t>
      </w:r>
      <w:r w:rsidRPr="00B135A9">
        <w:t>(11): 1253-1262.</w:t>
      </w:r>
      <w:bookmarkEnd w:id="461"/>
    </w:p>
    <w:p w14:paraId="5BF72DD2" w14:textId="77777777" w:rsidR="008A47DE" w:rsidRPr="00B135A9" w:rsidRDefault="008A47DE" w:rsidP="00370404">
      <w:pPr>
        <w:pStyle w:val="EndNoteBibliography"/>
        <w:jc w:val="both"/>
      </w:pPr>
      <w:bookmarkStart w:id="462" w:name="_ENREF_250"/>
      <w:r w:rsidRPr="00B135A9">
        <w:t xml:space="preserve">Yeung, F., J. E. Hoberg, C. S. Ramsey, M. D. Keller, D. R. Jones, R. A. Frye and M. W. Mayo (2004). "Modulation of NF-kappaB-dependent transcription and cell survival by the SIRT1 deacetylase." </w:t>
      </w:r>
      <w:r w:rsidRPr="00B135A9">
        <w:rPr>
          <w:u w:val="single"/>
        </w:rPr>
        <w:t>Embo j</w:t>
      </w:r>
      <w:r w:rsidRPr="00B135A9">
        <w:t xml:space="preserve"> </w:t>
      </w:r>
      <w:r w:rsidRPr="00B135A9">
        <w:rPr>
          <w:b/>
        </w:rPr>
        <w:t>23</w:t>
      </w:r>
      <w:r w:rsidRPr="00B135A9">
        <w:t>(12): 2369-2380.</w:t>
      </w:r>
      <w:bookmarkEnd w:id="462"/>
    </w:p>
    <w:p w14:paraId="3B891F24" w14:textId="77777777" w:rsidR="008A47DE" w:rsidRPr="00B135A9" w:rsidRDefault="008A47DE" w:rsidP="00370404">
      <w:pPr>
        <w:pStyle w:val="EndNoteBibliography"/>
        <w:jc w:val="both"/>
      </w:pPr>
      <w:bookmarkStart w:id="463" w:name="_ENREF_251"/>
      <w:r w:rsidRPr="00B135A9">
        <w:t xml:space="preserve">Yoshino, J., J. A. Baur and S. I. Imai (2018). "NAD(+) Intermediates: The Biology and Therapeutic Potential of NMN and NR." </w:t>
      </w:r>
      <w:r w:rsidRPr="00B135A9">
        <w:rPr>
          <w:u w:val="single"/>
        </w:rPr>
        <w:t>Cell Metab</w:t>
      </w:r>
      <w:r w:rsidRPr="00B135A9">
        <w:t xml:space="preserve"> </w:t>
      </w:r>
      <w:r w:rsidRPr="00B135A9">
        <w:rPr>
          <w:b/>
        </w:rPr>
        <w:t>27</w:t>
      </w:r>
      <w:r w:rsidRPr="00B135A9">
        <w:t>(3): 513-528.</w:t>
      </w:r>
      <w:bookmarkEnd w:id="463"/>
    </w:p>
    <w:p w14:paraId="280ED20F" w14:textId="77777777" w:rsidR="008A47DE" w:rsidRPr="00B135A9" w:rsidRDefault="008A47DE" w:rsidP="00370404">
      <w:pPr>
        <w:pStyle w:val="EndNoteBibliography"/>
        <w:jc w:val="both"/>
      </w:pPr>
      <w:bookmarkStart w:id="464" w:name="_ENREF_252"/>
      <w:r w:rsidRPr="00B135A9">
        <w:t xml:space="preserve">Yuan, Z., X. Zhang, N. Sengupta, W. S. Lane and E. Seto (2007). "SIRT1 Regulates the Function of the Nijmegen Breakage Syndrome Protein." </w:t>
      </w:r>
      <w:r w:rsidRPr="00B135A9">
        <w:rPr>
          <w:u w:val="single"/>
        </w:rPr>
        <w:t>Molecular Cell</w:t>
      </w:r>
      <w:r w:rsidRPr="00B135A9">
        <w:t xml:space="preserve"> </w:t>
      </w:r>
      <w:r w:rsidRPr="00B135A9">
        <w:rPr>
          <w:b/>
        </w:rPr>
        <w:t>27</w:t>
      </w:r>
      <w:r w:rsidRPr="00B135A9">
        <w:t>(1): 149-162.</w:t>
      </w:r>
      <w:bookmarkEnd w:id="464"/>
    </w:p>
    <w:p w14:paraId="5664DE45" w14:textId="77777777" w:rsidR="008A47DE" w:rsidRPr="00B135A9" w:rsidRDefault="008A47DE" w:rsidP="00370404">
      <w:pPr>
        <w:pStyle w:val="EndNoteBibliography"/>
        <w:jc w:val="both"/>
      </w:pPr>
      <w:bookmarkStart w:id="465" w:name="_ENREF_253"/>
      <w:r w:rsidRPr="00B135A9">
        <w:t xml:space="preserve">Z, G., J. T. Rodgers, O. Bare, C. Lerin, S. H. Kim, R. Mostoslavsky, F. W. Alt, Z. Wu and P. Puigserver (2007). "Metabolic control of muscle mitochondrial function and fatty acid oxidation through SIRT1/PGC-1alpha." </w:t>
      </w:r>
      <w:r w:rsidRPr="00B135A9">
        <w:rPr>
          <w:u w:val="single"/>
        </w:rPr>
        <w:t>Embo Journal</w:t>
      </w:r>
      <w:r w:rsidRPr="00B135A9">
        <w:t xml:space="preserve"> </w:t>
      </w:r>
      <w:r w:rsidRPr="00B135A9">
        <w:rPr>
          <w:b/>
        </w:rPr>
        <w:t>26</w:t>
      </w:r>
      <w:r w:rsidRPr="00B135A9">
        <w:t>(7): 1913-1923.</w:t>
      </w:r>
      <w:bookmarkEnd w:id="465"/>
    </w:p>
    <w:p w14:paraId="7186FF9F" w14:textId="77777777" w:rsidR="008A47DE" w:rsidRPr="00B135A9" w:rsidRDefault="008A47DE" w:rsidP="00370404">
      <w:pPr>
        <w:pStyle w:val="EndNoteBibliography"/>
        <w:jc w:val="both"/>
      </w:pPr>
      <w:bookmarkStart w:id="466" w:name="_ENREF_254"/>
      <w:r w:rsidRPr="00B135A9">
        <w:t xml:space="preserve">Zakhary, S. M., D. Ayubcha, J. N. Dileo, R. Jose, J. R. Leheste, J. M. Horowitz and G. Torres (2010). "Distribution analysis of deacetylase SIRT1 in rodent and human nervous systems." </w:t>
      </w:r>
      <w:r w:rsidRPr="00B135A9">
        <w:rPr>
          <w:u w:val="single"/>
        </w:rPr>
        <w:t>Anat Rec (Hoboken)</w:t>
      </w:r>
      <w:r w:rsidRPr="00B135A9">
        <w:t xml:space="preserve"> </w:t>
      </w:r>
      <w:r w:rsidRPr="00B135A9">
        <w:rPr>
          <w:b/>
        </w:rPr>
        <w:t>293</w:t>
      </w:r>
      <w:r w:rsidRPr="00B135A9">
        <w:t>(6): 1024-1032.</w:t>
      </w:r>
      <w:bookmarkEnd w:id="466"/>
    </w:p>
    <w:p w14:paraId="0EEBCAE9" w14:textId="77777777" w:rsidR="008A47DE" w:rsidRPr="00B135A9" w:rsidRDefault="008A47DE" w:rsidP="00370404">
      <w:pPr>
        <w:pStyle w:val="EndNoteBibliography"/>
        <w:jc w:val="both"/>
      </w:pPr>
      <w:bookmarkStart w:id="467" w:name="_ENREF_255"/>
      <w:r w:rsidRPr="00B135A9">
        <w:t xml:space="preserve">Zarzuelo, M. J., R. López-Sepúlveda, M. Sánchez, M. Romero, M. Gómez-Guzmán, Z. Ungvary, F. </w:t>
      </w:r>
      <w:r w:rsidRPr="00B135A9">
        <w:lastRenderedPageBreak/>
        <w:t xml:space="preserve">Pérez-Vizcaíno, R. Jiménez and J. Duarte (2013). "SIRT1 inhibits NADPH oxidase activation and protects endothelial function in the rat aorta: implications for vascular aging." </w:t>
      </w:r>
      <w:r w:rsidRPr="00B135A9">
        <w:rPr>
          <w:u w:val="single"/>
        </w:rPr>
        <w:t>Biochem Pharmacol</w:t>
      </w:r>
      <w:r w:rsidRPr="00B135A9">
        <w:t xml:space="preserve"> </w:t>
      </w:r>
      <w:r w:rsidRPr="00B135A9">
        <w:rPr>
          <w:b/>
        </w:rPr>
        <w:t>85</w:t>
      </w:r>
      <w:r w:rsidRPr="00B135A9">
        <w:t>(9): 1288-1296.</w:t>
      </w:r>
      <w:bookmarkEnd w:id="467"/>
    </w:p>
    <w:p w14:paraId="3327B505" w14:textId="77777777" w:rsidR="008A47DE" w:rsidRPr="00B135A9" w:rsidRDefault="008A47DE" w:rsidP="00370404">
      <w:pPr>
        <w:pStyle w:val="EndNoteBibliography"/>
        <w:jc w:val="both"/>
      </w:pPr>
      <w:bookmarkStart w:id="468" w:name="_ENREF_256"/>
      <w:r w:rsidRPr="00B135A9">
        <w:t xml:space="preserve">Zhang, W., J. Li, K. Suzuki, J. Qu, P. Wang, J. Zhou, X. Liu, R. Ren, X. Xu, A. Ocampo, T. Yuan, J. Yang, Y. Li, L. Shi, D. Guan, H. Pan, S. Duan, Z. Ding, M. Li, F. Yi, R. Bai, Y. Wang, C. Chen, F. Yang, X. Li, Z. Wang, E. Aizawa, A. Goebl, R. D. Soligalla, P. Reddy, C. R. Esteban, F. Tang, G. H. Liu and J. C. Belmonte (2015). "Aging stem cells. A Werner syndrome stem cell model unveils heterochromatin alterations as a driver of human aging." </w:t>
      </w:r>
      <w:r w:rsidRPr="00B135A9">
        <w:rPr>
          <w:u w:val="single"/>
        </w:rPr>
        <w:t>Science</w:t>
      </w:r>
      <w:r w:rsidRPr="00B135A9">
        <w:t xml:space="preserve"> </w:t>
      </w:r>
      <w:r w:rsidRPr="00B135A9">
        <w:rPr>
          <w:b/>
        </w:rPr>
        <w:t>348</w:t>
      </w:r>
      <w:r w:rsidRPr="00B135A9">
        <w:t>(6239): 1160-1163.</w:t>
      </w:r>
      <w:bookmarkEnd w:id="468"/>
    </w:p>
    <w:p w14:paraId="7561E154" w14:textId="77777777" w:rsidR="008A47DE" w:rsidRPr="00B135A9" w:rsidRDefault="008A47DE" w:rsidP="00370404">
      <w:pPr>
        <w:pStyle w:val="EndNoteBibliography"/>
        <w:jc w:val="both"/>
      </w:pPr>
      <w:bookmarkStart w:id="469" w:name="_ENREF_257"/>
      <w:r w:rsidRPr="00B135A9">
        <w:t xml:space="preserve">Zhao, C., E. M. Teng, R. G. Summers, Jr., G. L. Ming and F. H. Gage (2006). "Distinct morphological stages of dentate granule neuron maturation in the adult mouse hippocampus." </w:t>
      </w:r>
      <w:r w:rsidRPr="00B135A9">
        <w:rPr>
          <w:u w:val="single"/>
        </w:rPr>
        <w:t>J Neurosci</w:t>
      </w:r>
      <w:r w:rsidRPr="00B135A9">
        <w:t xml:space="preserve"> </w:t>
      </w:r>
      <w:r w:rsidRPr="00B135A9">
        <w:rPr>
          <w:b/>
        </w:rPr>
        <w:t>26</w:t>
      </w:r>
      <w:r w:rsidRPr="00B135A9">
        <w:t>(1): 3-11.</w:t>
      </w:r>
      <w:bookmarkEnd w:id="469"/>
    </w:p>
    <w:p w14:paraId="46B676FB" w14:textId="77777777" w:rsidR="008A47DE" w:rsidRPr="00B135A9" w:rsidRDefault="008A47DE" w:rsidP="00370404">
      <w:pPr>
        <w:pStyle w:val="EndNoteBibliography"/>
        <w:jc w:val="both"/>
      </w:pPr>
      <w:bookmarkStart w:id="470" w:name="_ENREF_258"/>
      <w:r w:rsidRPr="00B135A9">
        <w:t xml:space="preserve">Zhao, W., J. P. Kruse, Y. Tang, S. Y. Jung, J. Qin and W. Gu (2008). "Negative regulation of the deacetylase SIRT1 by DBC1." </w:t>
      </w:r>
      <w:r w:rsidRPr="00B135A9">
        <w:rPr>
          <w:u w:val="single"/>
        </w:rPr>
        <w:t>Nature</w:t>
      </w:r>
      <w:r w:rsidRPr="00B135A9">
        <w:t xml:space="preserve"> </w:t>
      </w:r>
      <w:r w:rsidRPr="00B135A9">
        <w:rPr>
          <w:b/>
        </w:rPr>
        <w:t>451</w:t>
      </w:r>
      <w:r w:rsidRPr="00B135A9">
        <w:t>(7178): 587-590.</w:t>
      </w:r>
      <w:bookmarkEnd w:id="470"/>
    </w:p>
    <w:p w14:paraId="61C45178" w14:textId="77777777" w:rsidR="008A47DE" w:rsidRPr="00B135A9" w:rsidRDefault="008A47DE" w:rsidP="00370404">
      <w:pPr>
        <w:pStyle w:val="EndNoteBibliography"/>
        <w:jc w:val="both"/>
      </w:pPr>
      <w:bookmarkStart w:id="471" w:name="_ENREF_259"/>
      <w:r w:rsidRPr="00B135A9">
        <w:t xml:space="preserve">Zupanc, G. K. (2006). "Neurogenesis and neuronal regeneration in the adult fish brain." </w:t>
      </w:r>
      <w:r w:rsidRPr="00B135A9">
        <w:rPr>
          <w:u w:val="single"/>
        </w:rPr>
        <w:t>J Comp Physiol A Neuroethol Sens Neural Behav Physiol</w:t>
      </w:r>
      <w:r w:rsidRPr="00B135A9">
        <w:t xml:space="preserve"> </w:t>
      </w:r>
      <w:r w:rsidRPr="00B135A9">
        <w:rPr>
          <w:b/>
        </w:rPr>
        <w:t>192</w:t>
      </w:r>
      <w:r w:rsidRPr="00B135A9">
        <w:t>(6): 649-670.</w:t>
      </w:r>
      <w:bookmarkEnd w:id="471"/>
    </w:p>
    <w:p w14:paraId="358B36D9" w14:textId="413678C7" w:rsidR="00D42FB9" w:rsidRPr="00B135A9" w:rsidRDefault="004A7B49" w:rsidP="00370404">
      <w:pPr>
        <w:spacing w:line="320" w:lineRule="exact"/>
        <w:rPr>
          <w:color w:val="FF0000"/>
          <w:szCs w:val="21"/>
        </w:rPr>
      </w:pPr>
      <w:r w:rsidRPr="00B135A9">
        <w:rPr>
          <w:color w:val="FF0000"/>
          <w:szCs w:val="21"/>
        </w:rPr>
        <w:fldChar w:fldCharType="end"/>
      </w:r>
    </w:p>
    <w:p w14:paraId="38C3F7CD" w14:textId="77777777" w:rsidR="00D42FB9" w:rsidRPr="00B135A9" w:rsidRDefault="00D42FB9" w:rsidP="007C18DD">
      <w:pPr>
        <w:tabs>
          <w:tab w:val="center" w:pos="4139"/>
          <w:tab w:val="left" w:pos="7545"/>
          <w:tab w:val="right" w:leader="middleDot" w:pos="7740"/>
        </w:tabs>
        <w:spacing w:before="480" w:after="360"/>
        <w:jc w:val="center"/>
        <w:outlineLvl w:val="0"/>
        <w:rPr>
          <w:color w:val="FF0000"/>
          <w:sz w:val="30"/>
          <w:szCs w:val="30"/>
          <w:lang w:val="en-GB"/>
        </w:rPr>
        <w:sectPr w:rsidR="00D42FB9" w:rsidRPr="00B135A9" w:rsidSect="00EC5EA3">
          <w:headerReference w:type="default" r:id="rId100"/>
          <w:type w:val="continuous"/>
          <w:pgSz w:w="11906" w:h="16838" w:code="9"/>
          <w:pgMar w:top="1440" w:right="1797" w:bottom="1440" w:left="1797" w:header="1134" w:footer="1134" w:gutter="0"/>
          <w:cols w:space="425"/>
          <w:docGrid w:type="lines" w:linePitch="312"/>
        </w:sectPr>
      </w:pPr>
    </w:p>
    <w:p w14:paraId="51064C90" w14:textId="77777777" w:rsidR="00DA275A" w:rsidRPr="00B135A9" w:rsidRDefault="00DA275A" w:rsidP="00800F61">
      <w:pPr>
        <w:tabs>
          <w:tab w:val="center" w:pos="4139"/>
          <w:tab w:val="left" w:pos="7545"/>
          <w:tab w:val="right" w:leader="middleDot" w:pos="7740"/>
        </w:tabs>
        <w:spacing w:before="480" w:after="360"/>
        <w:jc w:val="center"/>
        <w:outlineLvl w:val="0"/>
        <w:rPr>
          <w:b/>
          <w:bCs/>
          <w:noProof/>
          <w:sz w:val="32"/>
          <w:szCs w:val="32"/>
        </w:rPr>
      </w:pPr>
      <w:bookmarkStart w:id="472" w:name="_Toc93734171"/>
    </w:p>
    <w:p w14:paraId="79B40906" w14:textId="77777777" w:rsidR="00DA275A" w:rsidRPr="00B135A9" w:rsidRDefault="00DA275A" w:rsidP="00800F61">
      <w:pPr>
        <w:tabs>
          <w:tab w:val="center" w:pos="4139"/>
          <w:tab w:val="left" w:pos="7545"/>
          <w:tab w:val="right" w:leader="middleDot" w:pos="7740"/>
        </w:tabs>
        <w:spacing w:before="480" w:after="360"/>
        <w:jc w:val="center"/>
        <w:outlineLvl w:val="0"/>
        <w:rPr>
          <w:b/>
          <w:bCs/>
          <w:noProof/>
          <w:sz w:val="32"/>
          <w:szCs w:val="32"/>
        </w:rPr>
      </w:pPr>
    </w:p>
    <w:p w14:paraId="0ACB2DC9" w14:textId="77777777" w:rsidR="00DA275A" w:rsidRPr="00B135A9" w:rsidRDefault="00DA275A" w:rsidP="00800F61">
      <w:pPr>
        <w:tabs>
          <w:tab w:val="center" w:pos="4139"/>
          <w:tab w:val="left" w:pos="7545"/>
          <w:tab w:val="right" w:leader="middleDot" w:pos="7740"/>
        </w:tabs>
        <w:spacing w:before="480" w:after="360"/>
        <w:jc w:val="center"/>
        <w:outlineLvl w:val="0"/>
        <w:rPr>
          <w:b/>
          <w:bCs/>
          <w:noProof/>
          <w:sz w:val="32"/>
          <w:szCs w:val="32"/>
        </w:rPr>
      </w:pPr>
    </w:p>
    <w:p w14:paraId="2FA81C36" w14:textId="77777777" w:rsidR="00DA275A" w:rsidRPr="00B135A9" w:rsidRDefault="00DA275A" w:rsidP="00800F61">
      <w:pPr>
        <w:tabs>
          <w:tab w:val="center" w:pos="4139"/>
          <w:tab w:val="left" w:pos="7545"/>
          <w:tab w:val="right" w:leader="middleDot" w:pos="7740"/>
        </w:tabs>
        <w:spacing w:before="480" w:after="360"/>
        <w:jc w:val="center"/>
        <w:outlineLvl w:val="0"/>
        <w:rPr>
          <w:b/>
          <w:bCs/>
          <w:noProof/>
          <w:sz w:val="32"/>
          <w:szCs w:val="32"/>
        </w:rPr>
      </w:pPr>
    </w:p>
    <w:p w14:paraId="5F4F1330" w14:textId="77777777" w:rsidR="00DA275A" w:rsidRPr="00B135A9" w:rsidRDefault="00DA275A" w:rsidP="00DA275A">
      <w:pPr>
        <w:tabs>
          <w:tab w:val="center" w:pos="4139"/>
          <w:tab w:val="left" w:pos="7545"/>
          <w:tab w:val="right" w:leader="middleDot" w:pos="7740"/>
        </w:tabs>
        <w:spacing w:before="480"/>
        <w:jc w:val="center"/>
        <w:outlineLvl w:val="0"/>
        <w:rPr>
          <w:b/>
          <w:bCs/>
          <w:noProof/>
          <w:color w:val="000000"/>
          <w:sz w:val="32"/>
          <w:szCs w:val="32"/>
        </w:rPr>
      </w:pPr>
      <w:bookmarkStart w:id="473" w:name="_Toc112342709"/>
      <w:bookmarkStart w:id="474" w:name="_Toc129821044"/>
      <w:r w:rsidRPr="00B135A9">
        <w:rPr>
          <w:b/>
          <w:bCs/>
          <w:noProof/>
          <w:color w:val="000000"/>
          <w:sz w:val="32"/>
          <w:szCs w:val="32"/>
        </w:rPr>
        <w:t>APPENDICES</w:t>
      </w:r>
      <w:bookmarkEnd w:id="473"/>
      <w:bookmarkEnd w:id="474"/>
    </w:p>
    <w:p w14:paraId="77A014E4" w14:textId="77777777" w:rsidR="00DA275A" w:rsidRPr="00B135A9" w:rsidRDefault="00BC4C48" w:rsidP="00DA275A">
      <w:pPr>
        <w:tabs>
          <w:tab w:val="center" w:pos="4139"/>
          <w:tab w:val="left" w:pos="7545"/>
          <w:tab w:val="right" w:leader="middleDot" w:pos="7740"/>
        </w:tabs>
        <w:spacing w:after="360"/>
        <w:jc w:val="center"/>
        <w:rPr>
          <w:sz w:val="24"/>
        </w:rPr>
      </w:pPr>
      <w:r w:rsidRPr="00B135A9">
        <w:rPr>
          <w:noProof/>
          <w:sz w:val="24"/>
        </w:rPr>
        <mc:AlternateContent>
          <mc:Choice Requires="wps">
            <w:drawing>
              <wp:inline distT="0" distB="0" distL="0" distR="0" wp14:anchorId="32E0D994" wp14:editId="7707DF99">
                <wp:extent cx="5219700" cy="635"/>
                <wp:effectExtent l="0" t="12700" r="12700" b="24765"/>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219700" cy="635"/>
                        </a:xfrm>
                        <a:prstGeom prst="straightConnector1">
                          <a:avLst/>
                        </a:prstGeom>
                        <a:noFill/>
                        <a:ln w="3810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inline>
            </w:drawing>
          </mc:Choice>
          <mc:Fallback xmlns:w16du="http://schemas.microsoft.com/office/word/2023/wordml/word16du">
            <w:pict>
              <v:shape w14:anchorId="7C843BF0" id="AutoShape 2" o:spid="_x0000_s1026" type="#_x0000_t32" style="width:411pt;height:.05pt;flip:y;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" strokecolor="#4472c4" strokeweight="3pt">
                <v:shadow color="#1f3763" offset="1pt"/>
                <o:lock v:ext="edit" shapetype="f"/>
                <w10:anchorlock/>
              </v:shape>
            </w:pict>
          </mc:Fallback>
        </mc:AlternateContent>
      </w:r>
    </w:p>
    <w:p w14:paraId="534E63B7" w14:textId="77777777" w:rsidR="00303618" w:rsidRPr="00B135A9" w:rsidRDefault="00303618" w:rsidP="00303618">
      <w:pPr>
        <w:tabs>
          <w:tab w:val="center" w:pos="4139"/>
          <w:tab w:val="left" w:pos="7545"/>
          <w:tab w:val="right" w:leader="middleDot" w:pos="7740"/>
        </w:tabs>
        <w:spacing w:after="360"/>
        <w:rPr>
          <w:noProof/>
        </w:rPr>
      </w:pPr>
      <w:r w:rsidRPr="00B135A9">
        <w:rPr>
          <w:sz w:val="24"/>
        </w:rPr>
        <w:br w:type="page"/>
      </w:r>
      <w:r w:rsidR="00BC4C48" w:rsidRPr="00B135A9">
        <w:rPr>
          <w:noProof/>
        </w:rPr>
        <w:lastRenderedPageBreak/>
        <w:drawing>
          <wp:inline distT="0" distB="0" distL="0" distR="0" wp14:anchorId="0419F2D0" wp14:editId="7284BD59">
            <wp:extent cx="5266055" cy="7433945"/>
            <wp:effectExtent l="0" t="0" r="0" b="0"/>
            <wp:docPr id="17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66055" cy="7433945"/>
                    </a:xfrm>
                    <a:prstGeom prst="rect">
                      <a:avLst/>
                    </a:prstGeom>
                    <a:noFill/>
                    <a:ln>
                      <a:noFill/>
                    </a:ln>
                  </pic:spPr>
                </pic:pic>
              </a:graphicData>
            </a:graphic>
          </wp:inline>
        </w:drawing>
      </w:r>
    </w:p>
    <w:p w14:paraId="01544B1C" w14:textId="77777777" w:rsidR="00857818" w:rsidRPr="00B135A9" w:rsidRDefault="00857818" w:rsidP="00303618">
      <w:pPr>
        <w:tabs>
          <w:tab w:val="center" w:pos="4139"/>
          <w:tab w:val="left" w:pos="7545"/>
          <w:tab w:val="right" w:leader="middleDot" w:pos="7740"/>
        </w:tabs>
        <w:spacing w:after="360"/>
        <w:rPr>
          <w:noProof/>
        </w:rPr>
      </w:pPr>
    </w:p>
    <w:p w14:paraId="19D22CAB" w14:textId="77777777" w:rsidR="00857818" w:rsidRPr="00B135A9" w:rsidRDefault="00857818" w:rsidP="00303618">
      <w:pPr>
        <w:tabs>
          <w:tab w:val="center" w:pos="4139"/>
          <w:tab w:val="left" w:pos="7545"/>
          <w:tab w:val="right" w:leader="middleDot" w:pos="7740"/>
        </w:tabs>
        <w:spacing w:after="360"/>
        <w:rPr>
          <w:noProof/>
        </w:rPr>
      </w:pPr>
    </w:p>
    <w:p w14:paraId="2F085824" w14:textId="77777777" w:rsidR="00857818" w:rsidRPr="00B135A9" w:rsidRDefault="00857818" w:rsidP="00303618">
      <w:pPr>
        <w:tabs>
          <w:tab w:val="center" w:pos="4139"/>
          <w:tab w:val="left" w:pos="7545"/>
          <w:tab w:val="right" w:leader="middleDot" w:pos="7740"/>
        </w:tabs>
        <w:spacing w:after="360"/>
        <w:rPr>
          <w:noProof/>
        </w:rPr>
      </w:pPr>
    </w:p>
    <w:p w14:paraId="6E2A2F02" w14:textId="77777777" w:rsidR="00857818" w:rsidRPr="00B135A9" w:rsidRDefault="00BC4C48" w:rsidP="00303618">
      <w:pPr>
        <w:tabs>
          <w:tab w:val="center" w:pos="4139"/>
          <w:tab w:val="left" w:pos="7545"/>
          <w:tab w:val="right" w:leader="middleDot" w:pos="7740"/>
        </w:tabs>
        <w:spacing w:after="360"/>
        <w:rPr>
          <w:noProof/>
        </w:rPr>
      </w:pPr>
      <w:r w:rsidRPr="00B135A9">
        <w:rPr>
          <w:noProof/>
        </w:rPr>
        <w:lastRenderedPageBreak/>
        <w:drawing>
          <wp:inline distT="0" distB="0" distL="0" distR="0" wp14:anchorId="6960EA7A" wp14:editId="461040EF">
            <wp:extent cx="5189855" cy="8568055"/>
            <wp:effectExtent l="0" t="0" r="0" b="0"/>
            <wp:docPr id="17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189855" cy="8568055"/>
                    </a:xfrm>
                    <a:prstGeom prst="rect">
                      <a:avLst/>
                    </a:prstGeom>
                    <a:noFill/>
                    <a:ln>
                      <a:noFill/>
                    </a:ln>
                  </pic:spPr>
                </pic:pic>
              </a:graphicData>
            </a:graphic>
          </wp:inline>
        </w:drawing>
      </w:r>
    </w:p>
    <w:p w14:paraId="635A64AF" w14:textId="77777777" w:rsidR="00FE43EA" w:rsidRPr="00B135A9" w:rsidRDefault="00BC4C48" w:rsidP="00303618">
      <w:pPr>
        <w:tabs>
          <w:tab w:val="center" w:pos="4139"/>
          <w:tab w:val="left" w:pos="7545"/>
          <w:tab w:val="right" w:leader="middleDot" w:pos="7740"/>
        </w:tabs>
        <w:spacing w:after="360"/>
        <w:rPr>
          <w:noProof/>
        </w:rPr>
      </w:pPr>
      <w:r w:rsidRPr="00B135A9">
        <w:rPr>
          <w:noProof/>
        </w:rPr>
        <w:lastRenderedPageBreak/>
        <w:drawing>
          <wp:inline distT="0" distB="0" distL="0" distR="0" wp14:anchorId="7897D8E7" wp14:editId="74690C14">
            <wp:extent cx="5173345" cy="8237855"/>
            <wp:effectExtent l="0" t="0" r="0" b="0"/>
            <wp:docPr id="17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173345" cy="8237855"/>
                    </a:xfrm>
                    <a:prstGeom prst="rect">
                      <a:avLst/>
                    </a:prstGeom>
                    <a:noFill/>
                    <a:ln>
                      <a:noFill/>
                    </a:ln>
                  </pic:spPr>
                </pic:pic>
              </a:graphicData>
            </a:graphic>
          </wp:inline>
        </w:drawing>
      </w:r>
    </w:p>
    <w:p w14:paraId="1DD58709" w14:textId="77777777" w:rsidR="00FE43EA" w:rsidRPr="00B135A9" w:rsidRDefault="00FE43EA" w:rsidP="00303618">
      <w:pPr>
        <w:tabs>
          <w:tab w:val="center" w:pos="4139"/>
          <w:tab w:val="left" w:pos="7545"/>
          <w:tab w:val="right" w:leader="middleDot" w:pos="7740"/>
        </w:tabs>
        <w:spacing w:after="360"/>
        <w:rPr>
          <w:noProof/>
        </w:rPr>
      </w:pPr>
    </w:p>
    <w:p w14:paraId="23AA289B" w14:textId="77777777" w:rsidR="00FE43EA" w:rsidRPr="00B135A9" w:rsidRDefault="00BC4C48" w:rsidP="00303618">
      <w:pPr>
        <w:tabs>
          <w:tab w:val="center" w:pos="4139"/>
          <w:tab w:val="left" w:pos="7545"/>
          <w:tab w:val="right" w:leader="middleDot" w:pos="7740"/>
        </w:tabs>
        <w:spacing w:after="360"/>
        <w:rPr>
          <w:noProof/>
        </w:rPr>
      </w:pPr>
      <w:r w:rsidRPr="00B135A9">
        <w:rPr>
          <w:noProof/>
        </w:rPr>
        <w:lastRenderedPageBreak/>
        <w:drawing>
          <wp:inline distT="0" distB="0" distL="0" distR="0" wp14:anchorId="7D014656" wp14:editId="34F440D0">
            <wp:extent cx="5139055" cy="8229600"/>
            <wp:effectExtent l="0" t="0" r="0" b="0"/>
            <wp:docPr id="17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139055" cy="8229600"/>
                    </a:xfrm>
                    <a:prstGeom prst="rect">
                      <a:avLst/>
                    </a:prstGeom>
                    <a:noFill/>
                    <a:ln>
                      <a:noFill/>
                    </a:ln>
                  </pic:spPr>
                </pic:pic>
              </a:graphicData>
            </a:graphic>
          </wp:inline>
        </w:drawing>
      </w:r>
    </w:p>
    <w:p w14:paraId="51E48EF6" w14:textId="77777777" w:rsidR="00FE43EA" w:rsidRPr="00B135A9" w:rsidRDefault="00FE43EA" w:rsidP="00303618">
      <w:pPr>
        <w:tabs>
          <w:tab w:val="center" w:pos="4139"/>
          <w:tab w:val="left" w:pos="7545"/>
          <w:tab w:val="right" w:leader="middleDot" w:pos="7740"/>
        </w:tabs>
        <w:spacing w:after="360"/>
        <w:rPr>
          <w:noProof/>
        </w:rPr>
      </w:pPr>
    </w:p>
    <w:p w14:paraId="484D463D" w14:textId="77777777" w:rsidR="00FE43EA" w:rsidRPr="00B135A9" w:rsidRDefault="00BC4C48" w:rsidP="00303618">
      <w:pPr>
        <w:tabs>
          <w:tab w:val="center" w:pos="4139"/>
          <w:tab w:val="left" w:pos="7545"/>
          <w:tab w:val="right" w:leader="middleDot" w:pos="7740"/>
        </w:tabs>
        <w:spacing w:after="360"/>
        <w:rPr>
          <w:noProof/>
        </w:rPr>
      </w:pPr>
      <w:r w:rsidRPr="00B135A9">
        <w:rPr>
          <w:noProof/>
        </w:rPr>
        <w:lastRenderedPageBreak/>
        <w:drawing>
          <wp:inline distT="0" distB="0" distL="0" distR="0" wp14:anchorId="196730E0" wp14:editId="26CAB587">
            <wp:extent cx="5113655" cy="8136255"/>
            <wp:effectExtent l="0" t="0" r="0" b="0"/>
            <wp:docPr id="17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113655" cy="8136255"/>
                    </a:xfrm>
                    <a:prstGeom prst="rect">
                      <a:avLst/>
                    </a:prstGeom>
                    <a:noFill/>
                    <a:ln>
                      <a:noFill/>
                    </a:ln>
                  </pic:spPr>
                </pic:pic>
              </a:graphicData>
            </a:graphic>
          </wp:inline>
        </w:drawing>
      </w:r>
    </w:p>
    <w:p w14:paraId="578C67F4" w14:textId="77777777" w:rsidR="00FE43EA" w:rsidRPr="00B135A9" w:rsidRDefault="00FE43EA" w:rsidP="00303618">
      <w:pPr>
        <w:tabs>
          <w:tab w:val="center" w:pos="4139"/>
          <w:tab w:val="left" w:pos="7545"/>
          <w:tab w:val="right" w:leader="middleDot" w:pos="7740"/>
        </w:tabs>
        <w:spacing w:after="360"/>
        <w:rPr>
          <w:noProof/>
        </w:rPr>
      </w:pPr>
    </w:p>
    <w:p w14:paraId="407CD4A8" w14:textId="77777777" w:rsidR="00FE43EA" w:rsidRPr="00B135A9" w:rsidRDefault="00BC4C48" w:rsidP="00303618">
      <w:pPr>
        <w:tabs>
          <w:tab w:val="center" w:pos="4139"/>
          <w:tab w:val="left" w:pos="7545"/>
          <w:tab w:val="right" w:leader="middleDot" w:pos="7740"/>
        </w:tabs>
        <w:spacing w:after="360"/>
        <w:rPr>
          <w:noProof/>
        </w:rPr>
      </w:pPr>
      <w:r w:rsidRPr="00B135A9">
        <w:rPr>
          <w:noProof/>
        </w:rPr>
        <w:lastRenderedPageBreak/>
        <w:drawing>
          <wp:inline distT="0" distB="0" distL="0" distR="0" wp14:anchorId="49A2BFB4" wp14:editId="03A1370F">
            <wp:extent cx="5139055" cy="8145145"/>
            <wp:effectExtent l="0" t="0" r="0" b="0"/>
            <wp:docPr id="18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139055" cy="8145145"/>
                    </a:xfrm>
                    <a:prstGeom prst="rect">
                      <a:avLst/>
                    </a:prstGeom>
                    <a:noFill/>
                    <a:ln>
                      <a:noFill/>
                    </a:ln>
                  </pic:spPr>
                </pic:pic>
              </a:graphicData>
            </a:graphic>
          </wp:inline>
        </w:drawing>
      </w:r>
    </w:p>
    <w:p w14:paraId="0FF702C8" w14:textId="77777777" w:rsidR="00FE43EA" w:rsidRPr="00B135A9" w:rsidRDefault="00FE43EA" w:rsidP="00303618">
      <w:pPr>
        <w:tabs>
          <w:tab w:val="center" w:pos="4139"/>
          <w:tab w:val="left" w:pos="7545"/>
          <w:tab w:val="right" w:leader="middleDot" w:pos="7740"/>
        </w:tabs>
        <w:spacing w:after="360"/>
        <w:rPr>
          <w:noProof/>
        </w:rPr>
      </w:pPr>
    </w:p>
    <w:p w14:paraId="12326CA7" w14:textId="77777777" w:rsidR="00FE43EA" w:rsidRPr="00B135A9" w:rsidRDefault="00BC4C48" w:rsidP="00303618">
      <w:pPr>
        <w:tabs>
          <w:tab w:val="center" w:pos="4139"/>
          <w:tab w:val="left" w:pos="7545"/>
          <w:tab w:val="right" w:leader="middleDot" w:pos="7740"/>
        </w:tabs>
        <w:spacing w:after="360"/>
        <w:rPr>
          <w:noProof/>
        </w:rPr>
      </w:pPr>
      <w:r w:rsidRPr="00B135A9">
        <w:rPr>
          <w:noProof/>
        </w:rPr>
        <w:lastRenderedPageBreak/>
        <w:drawing>
          <wp:inline distT="0" distB="0" distL="0" distR="0" wp14:anchorId="5AC9E5AE" wp14:editId="0E7D3D00">
            <wp:extent cx="5173345" cy="8128000"/>
            <wp:effectExtent l="0" t="0" r="0" b="0"/>
            <wp:docPr id="18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173345" cy="8128000"/>
                    </a:xfrm>
                    <a:prstGeom prst="rect">
                      <a:avLst/>
                    </a:prstGeom>
                    <a:noFill/>
                    <a:ln>
                      <a:noFill/>
                    </a:ln>
                  </pic:spPr>
                </pic:pic>
              </a:graphicData>
            </a:graphic>
          </wp:inline>
        </w:drawing>
      </w:r>
    </w:p>
    <w:p w14:paraId="337F0CC6" w14:textId="77777777" w:rsidR="00FE43EA" w:rsidRPr="00B135A9" w:rsidRDefault="00FE43EA" w:rsidP="00303618">
      <w:pPr>
        <w:tabs>
          <w:tab w:val="center" w:pos="4139"/>
          <w:tab w:val="left" w:pos="7545"/>
          <w:tab w:val="right" w:leader="middleDot" w:pos="7740"/>
        </w:tabs>
        <w:spacing w:after="360"/>
        <w:rPr>
          <w:noProof/>
        </w:rPr>
      </w:pPr>
    </w:p>
    <w:p w14:paraId="2C19D40F" w14:textId="77777777" w:rsidR="00FE43EA" w:rsidRPr="00B135A9" w:rsidRDefault="00BC4C48" w:rsidP="00303618">
      <w:pPr>
        <w:tabs>
          <w:tab w:val="center" w:pos="4139"/>
          <w:tab w:val="left" w:pos="7545"/>
          <w:tab w:val="right" w:leader="middleDot" w:pos="7740"/>
        </w:tabs>
        <w:spacing w:after="360"/>
        <w:rPr>
          <w:noProof/>
        </w:rPr>
      </w:pPr>
      <w:r w:rsidRPr="00B135A9">
        <w:rPr>
          <w:noProof/>
        </w:rPr>
        <w:lastRenderedPageBreak/>
        <w:drawing>
          <wp:inline distT="0" distB="0" distL="0" distR="0" wp14:anchorId="7599D4FB" wp14:editId="298C92ED">
            <wp:extent cx="5224145" cy="8178800"/>
            <wp:effectExtent l="0" t="0" r="0" b="0"/>
            <wp:docPr id="18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24145" cy="8178800"/>
                    </a:xfrm>
                    <a:prstGeom prst="rect">
                      <a:avLst/>
                    </a:prstGeom>
                    <a:noFill/>
                    <a:ln>
                      <a:noFill/>
                    </a:ln>
                  </pic:spPr>
                </pic:pic>
              </a:graphicData>
            </a:graphic>
          </wp:inline>
        </w:drawing>
      </w:r>
    </w:p>
    <w:p w14:paraId="75E90BE7" w14:textId="77777777" w:rsidR="00FE43EA" w:rsidRPr="00B135A9" w:rsidRDefault="00FE43EA" w:rsidP="00303618">
      <w:pPr>
        <w:tabs>
          <w:tab w:val="center" w:pos="4139"/>
          <w:tab w:val="left" w:pos="7545"/>
          <w:tab w:val="right" w:leader="middleDot" w:pos="7740"/>
        </w:tabs>
        <w:spacing w:after="360"/>
        <w:rPr>
          <w:noProof/>
        </w:rPr>
      </w:pPr>
    </w:p>
    <w:p w14:paraId="087A8F90" w14:textId="77777777" w:rsidR="00FE43EA" w:rsidRPr="00B135A9" w:rsidRDefault="00BC4C48" w:rsidP="00303618">
      <w:pPr>
        <w:tabs>
          <w:tab w:val="center" w:pos="4139"/>
          <w:tab w:val="left" w:pos="7545"/>
          <w:tab w:val="right" w:leader="middleDot" w:pos="7740"/>
        </w:tabs>
        <w:spacing w:after="360"/>
        <w:rPr>
          <w:noProof/>
        </w:rPr>
      </w:pPr>
      <w:r w:rsidRPr="00B135A9">
        <w:rPr>
          <w:noProof/>
        </w:rPr>
        <w:lastRenderedPageBreak/>
        <w:drawing>
          <wp:inline distT="0" distB="0" distL="0" distR="0" wp14:anchorId="10ED5DC0" wp14:editId="7D324572">
            <wp:extent cx="5173345" cy="8051800"/>
            <wp:effectExtent l="0" t="0" r="0" b="0"/>
            <wp:docPr id="18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73345" cy="8051800"/>
                    </a:xfrm>
                    <a:prstGeom prst="rect">
                      <a:avLst/>
                    </a:prstGeom>
                    <a:noFill/>
                    <a:ln>
                      <a:noFill/>
                    </a:ln>
                  </pic:spPr>
                </pic:pic>
              </a:graphicData>
            </a:graphic>
          </wp:inline>
        </w:drawing>
      </w:r>
    </w:p>
    <w:p w14:paraId="60E2377D" w14:textId="77777777" w:rsidR="00FE43EA" w:rsidRPr="00B135A9" w:rsidRDefault="00FE43EA" w:rsidP="00303618">
      <w:pPr>
        <w:tabs>
          <w:tab w:val="center" w:pos="4139"/>
          <w:tab w:val="left" w:pos="7545"/>
          <w:tab w:val="right" w:leader="middleDot" w:pos="7740"/>
        </w:tabs>
        <w:spacing w:after="360"/>
        <w:rPr>
          <w:noProof/>
        </w:rPr>
      </w:pPr>
    </w:p>
    <w:p w14:paraId="6177AEBE" w14:textId="77777777" w:rsidR="00FE43EA" w:rsidRPr="00B135A9" w:rsidRDefault="00BC4C48" w:rsidP="00303618">
      <w:pPr>
        <w:tabs>
          <w:tab w:val="center" w:pos="4139"/>
          <w:tab w:val="left" w:pos="7545"/>
          <w:tab w:val="right" w:leader="middleDot" w:pos="7740"/>
        </w:tabs>
        <w:spacing w:after="360"/>
        <w:rPr>
          <w:noProof/>
        </w:rPr>
      </w:pPr>
      <w:r w:rsidRPr="00B135A9">
        <w:rPr>
          <w:noProof/>
        </w:rPr>
        <w:lastRenderedPageBreak/>
        <w:drawing>
          <wp:inline distT="0" distB="0" distL="0" distR="0" wp14:anchorId="0C9F172F" wp14:editId="4E4927C9">
            <wp:extent cx="5164455" cy="8043545"/>
            <wp:effectExtent l="0" t="0" r="0" b="0"/>
            <wp:docPr id="18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164455" cy="8043545"/>
                    </a:xfrm>
                    <a:prstGeom prst="rect">
                      <a:avLst/>
                    </a:prstGeom>
                    <a:noFill/>
                    <a:ln>
                      <a:noFill/>
                    </a:ln>
                  </pic:spPr>
                </pic:pic>
              </a:graphicData>
            </a:graphic>
          </wp:inline>
        </w:drawing>
      </w:r>
    </w:p>
    <w:p w14:paraId="4777A449" w14:textId="77777777" w:rsidR="00FE43EA" w:rsidRPr="00B135A9" w:rsidRDefault="00FE43EA" w:rsidP="00303618">
      <w:pPr>
        <w:tabs>
          <w:tab w:val="center" w:pos="4139"/>
          <w:tab w:val="left" w:pos="7545"/>
          <w:tab w:val="right" w:leader="middleDot" w:pos="7740"/>
        </w:tabs>
        <w:spacing w:after="360"/>
        <w:rPr>
          <w:noProof/>
        </w:rPr>
      </w:pPr>
    </w:p>
    <w:p w14:paraId="53E6689F" w14:textId="77777777" w:rsidR="00FE43EA" w:rsidRPr="00B135A9" w:rsidRDefault="00BC4C48" w:rsidP="00303618">
      <w:pPr>
        <w:tabs>
          <w:tab w:val="center" w:pos="4139"/>
          <w:tab w:val="left" w:pos="7545"/>
          <w:tab w:val="right" w:leader="middleDot" w:pos="7740"/>
        </w:tabs>
        <w:spacing w:after="360"/>
        <w:rPr>
          <w:noProof/>
        </w:rPr>
      </w:pPr>
      <w:r w:rsidRPr="00B135A9">
        <w:rPr>
          <w:noProof/>
        </w:rPr>
        <w:lastRenderedPageBreak/>
        <w:drawing>
          <wp:inline distT="0" distB="0" distL="0" distR="0" wp14:anchorId="67882F52" wp14:editId="6E8C4CCE">
            <wp:extent cx="5147945" cy="8043545"/>
            <wp:effectExtent l="0" t="0" r="0" b="0"/>
            <wp:docPr id="18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47945" cy="8043545"/>
                    </a:xfrm>
                    <a:prstGeom prst="rect">
                      <a:avLst/>
                    </a:prstGeom>
                    <a:noFill/>
                    <a:ln>
                      <a:noFill/>
                    </a:ln>
                  </pic:spPr>
                </pic:pic>
              </a:graphicData>
            </a:graphic>
          </wp:inline>
        </w:drawing>
      </w:r>
    </w:p>
    <w:p w14:paraId="49488F60" w14:textId="77777777" w:rsidR="00FE43EA" w:rsidRPr="00B135A9" w:rsidRDefault="00FE43EA" w:rsidP="00303618">
      <w:pPr>
        <w:tabs>
          <w:tab w:val="center" w:pos="4139"/>
          <w:tab w:val="left" w:pos="7545"/>
          <w:tab w:val="right" w:leader="middleDot" w:pos="7740"/>
        </w:tabs>
        <w:spacing w:after="360"/>
        <w:rPr>
          <w:noProof/>
        </w:rPr>
      </w:pPr>
    </w:p>
    <w:p w14:paraId="7FB13A20" w14:textId="77777777" w:rsidR="00857818" w:rsidRPr="00B135A9" w:rsidRDefault="00BC4C48" w:rsidP="00303618">
      <w:pPr>
        <w:tabs>
          <w:tab w:val="center" w:pos="4139"/>
          <w:tab w:val="left" w:pos="7545"/>
          <w:tab w:val="right" w:leader="middleDot" w:pos="7740"/>
        </w:tabs>
        <w:spacing w:after="360"/>
        <w:rPr>
          <w:noProof/>
        </w:rPr>
      </w:pPr>
      <w:r w:rsidRPr="00B135A9">
        <w:rPr>
          <w:noProof/>
        </w:rPr>
        <w:lastRenderedPageBreak/>
        <w:drawing>
          <wp:inline distT="0" distB="0" distL="0" distR="0" wp14:anchorId="176B69E2" wp14:editId="0EC9BE13">
            <wp:extent cx="5130800" cy="8026400"/>
            <wp:effectExtent l="0" t="0" r="0" b="0"/>
            <wp:docPr id="18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130800" cy="8026400"/>
                    </a:xfrm>
                    <a:prstGeom prst="rect">
                      <a:avLst/>
                    </a:prstGeom>
                    <a:noFill/>
                    <a:ln>
                      <a:noFill/>
                    </a:ln>
                  </pic:spPr>
                </pic:pic>
              </a:graphicData>
            </a:graphic>
          </wp:inline>
        </w:drawing>
      </w:r>
    </w:p>
    <w:p w14:paraId="4D0FDF2D" w14:textId="77777777" w:rsidR="00857818" w:rsidRPr="00B135A9" w:rsidRDefault="00857818" w:rsidP="00303618">
      <w:pPr>
        <w:tabs>
          <w:tab w:val="center" w:pos="4139"/>
          <w:tab w:val="left" w:pos="7545"/>
          <w:tab w:val="right" w:leader="middleDot" w:pos="7740"/>
        </w:tabs>
        <w:spacing w:after="360"/>
        <w:rPr>
          <w:noProof/>
        </w:rPr>
      </w:pPr>
    </w:p>
    <w:p w14:paraId="74F19D6E" w14:textId="77777777" w:rsidR="00857818" w:rsidRPr="00B135A9" w:rsidRDefault="00BC4C48" w:rsidP="00303618">
      <w:pPr>
        <w:tabs>
          <w:tab w:val="center" w:pos="4139"/>
          <w:tab w:val="left" w:pos="7545"/>
          <w:tab w:val="right" w:leader="middleDot" w:pos="7740"/>
        </w:tabs>
        <w:spacing w:after="360"/>
        <w:rPr>
          <w:noProof/>
        </w:rPr>
      </w:pPr>
      <w:r w:rsidRPr="00B135A9">
        <w:rPr>
          <w:noProof/>
        </w:rPr>
        <w:lastRenderedPageBreak/>
        <w:drawing>
          <wp:inline distT="0" distB="0" distL="0" distR="0" wp14:anchorId="6C8D9081" wp14:editId="0DED8826">
            <wp:extent cx="5173345" cy="7975600"/>
            <wp:effectExtent l="0" t="0" r="0" b="0"/>
            <wp:docPr id="18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73345" cy="7975600"/>
                    </a:xfrm>
                    <a:prstGeom prst="rect">
                      <a:avLst/>
                    </a:prstGeom>
                    <a:noFill/>
                    <a:ln>
                      <a:noFill/>
                    </a:ln>
                  </pic:spPr>
                </pic:pic>
              </a:graphicData>
            </a:graphic>
          </wp:inline>
        </w:drawing>
      </w:r>
    </w:p>
    <w:p w14:paraId="74318E3A" w14:textId="77777777" w:rsidR="00857818" w:rsidRPr="00B135A9" w:rsidRDefault="00857818" w:rsidP="00303618">
      <w:pPr>
        <w:tabs>
          <w:tab w:val="center" w:pos="4139"/>
          <w:tab w:val="left" w:pos="7545"/>
          <w:tab w:val="right" w:leader="middleDot" w:pos="7740"/>
        </w:tabs>
        <w:spacing w:after="360"/>
        <w:rPr>
          <w:noProof/>
        </w:rPr>
      </w:pPr>
    </w:p>
    <w:p w14:paraId="2C2A3E48" w14:textId="77777777" w:rsidR="00857818" w:rsidRPr="00B135A9" w:rsidRDefault="00BC4C48" w:rsidP="00303618">
      <w:pPr>
        <w:tabs>
          <w:tab w:val="center" w:pos="4139"/>
          <w:tab w:val="left" w:pos="7545"/>
          <w:tab w:val="right" w:leader="middleDot" w:pos="7740"/>
        </w:tabs>
        <w:spacing w:after="360"/>
        <w:rPr>
          <w:sz w:val="24"/>
        </w:rPr>
      </w:pPr>
      <w:r w:rsidRPr="00B135A9">
        <w:rPr>
          <w:noProof/>
        </w:rPr>
        <w:lastRenderedPageBreak/>
        <w:drawing>
          <wp:inline distT="0" distB="0" distL="0" distR="0" wp14:anchorId="6C8CC0D7" wp14:editId="6ECEEA4B">
            <wp:extent cx="5164455" cy="7823200"/>
            <wp:effectExtent l="0" t="0" r="0" b="0"/>
            <wp:docPr id="18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164455" cy="7823200"/>
                    </a:xfrm>
                    <a:prstGeom prst="rect">
                      <a:avLst/>
                    </a:prstGeom>
                    <a:noFill/>
                    <a:ln>
                      <a:noFill/>
                    </a:ln>
                  </pic:spPr>
                </pic:pic>
              </a:graphicData>
            </a:graphic>
          </wp:inline>
        </w:drawing>
      </w:r>
    </w:p>
    <w:p w14:paraId="6BA429B1" w14:textId="77777777" w:rsidR="00857818" w:rsidRPr="00B135A9" w:rsidRDefault="00857818" w:rsidP="00303618">
      <w:pPr>
        <w:tabs>
          <w:tab w:val="center" w:pos="4139"/>
          <w:tab w:val="left" w:pos="7545"/>
          <w:tab w:val="right" w:leader="middleDot" w:pos="7740"/>
        </w:tabs>
        <w:spacing w:after="360"/>
        <w:rPr>
          <w:sz w:val="24"/>
        </w:rPr>
      </w:pPr>
    </w:p>
    <w:p w14:paraId="13E06DD4" w14:textId="77777777" w:rsidR="00256104" w:rsidRPr="00B135A9" w:rsidRDefault="00256104" w:rsidP="00303618">
      <w:pPr>
        <w:tabs>
          <w:tab w:val="center" w:pos="4139"/>
          <w:tab w:val="left" w:pos="7545"/>
          <w:tab w:val="right" w:leader="middleDot" w:pos="7740"/>
        </w:tabs>
        <w:spacing w:after="360"/>
        <w:rPr>
          <w:sz w:val="24"/>
        </w:rPr>
      </w:pPr>
    </w:p>
    <w:p w14:paraId="23E221AE" w14:textId="77777777" w:rsidR="00256104" w:rsidRDefault="00BC4C48" w:rsidP="00303618">
      <w:pPr>
        <w:tabs>
          <w:tab w:val="center" w:pos="4139"/>
          <w:tab w:val="left" w:pos="7545"/>
          <w:tab w:val="right" w:leader="middleDot" w:pos="7740"/>
        </w:tabs>
        <w:spacing w:after="360"/>
        <w:rPr>
          <w:sz w:val="24"/>
        </w:rPr>
      </w:pPr>
      <w:r w:rsidRPr="00B135A9">
        <w:rPr>
          <w:noProof/>
        </w:rPr>
        <w:lastRenderedPageBreak/>
        <w:drawing>
          <wp:inline distT="0" distB="0" distL="0" distR="0" wp14:anchorId="12FF388F" wp14:editId="64297C6C">
            <wp:extent cx="5147945" cy="7391400"/>
            <wp:effectExtent l="0" t="0" r="0" b="0"/>
            <wp:docPr id="18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47945" cy="7391400"/>
                    </a:xfrm>
                    <a:prstGeom prst="rect">
                      <a:avLst/>
                    </a:prstGeom>
                    <a:noFill/>
                    <a:ln>
                      <a:noFill/>
                    </a:ln>
                  </pic:spPr>
                </pic:pic>
              </a:graphicData>
            </a:graphic>
          </wp:inline>
        </w:drawing>
      </w:r>
    </w:p>
    <w:p w14:paraId="3532C483" w14:textId="77777777" w:rsidR="00256104" w:rsidRDefault="00256104" w:rsidP="00303618">
      <w:pPr>
        <w:tabs>
          <w:tab w:val="center" w:pos="4139"/>
          <w:tab w:val="left" w:pos="7545"/>
          <w:tab w:val="right" w:leader="middleDot" w:pos="7740"/>
        </w:tabs>
        <w:spacing w:after="360"/>
        <w:rPr>
          <w:sz w:val="24"/>
        </w:rPr>
      </w:pPr>
    </w:p>
    <w:bookmarkEnd w:id="472"/>
    <w:p w14:paraId="77A9A72F" w14:textId="13829EF5" w:rsidR="00303618" w:rsidRDefault="00303618" w:rsidP="00303618">
      <w:pPr>
        <w:tabs>
          <w:tab w:val="center" w:pos="4139"/>
          <w:tab w:val="left" w:pos="7545"/>
          <w:tab w:val="right" w:leader="middleDot" w:pos="7740"/>
        </w:tabs>
        <w:spacing w:after="360"/>
        <w:rPr>
          <w:sz w:val="24"/>
        </w:rPr>
      </w:pPr>
    </w:p>
    <w:sectPr w:rsidR="00303618" w:rsidSect="003922C6">
      <w:headerReference w:type="even" r:id="rId116"/>
      <w:headerReference w:type="default" r:id="rId117"/>
      <w:pgSz w:w="11906" w:h="16838" w:code="9"/>
      <w:pgMar w:top="1440" w:right="1797" w:bottom="1440" w:left="1797" w:header="1134" w:footer="1134"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7A180D" w14:textId="77777777" w:rsidR="007F551F" w:rsidRDefault="007F551F">
      <w:r>
        <w:separator/>
      </w:r>
    </w:p>
  </w:endnote>
  <w:endnote w:type="continuationSeparator" w:id="0">
    <w:p w14:paraId="2BEF6A8A" w14:textId="77777777" w:rsidR="007F551F" w:rsidRDefault="007F55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SimHei">
    <w:altName w:val="黑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D24E1" w14:textId="77777777" w:rsidR="0097686B" w:rsidRPr="004D32FE" w:rsidRDefault="0097686B" w:rsidP="004D32FE">
    <w:pPr>
      <w:pStyle w:val="Footer"/>
      <w:jc w:val="center"/>
      <w:rPr>
        <w:sz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28922C" w14:textId="23B145C3" w:rsidR="0097686B" w:rsidRPr="00944497" w:rsidRDefault="0097686B">
    <w:pPr>
      <w:pStyle w:val="Footer"/>
      <w:jc w:val="center"/>
      <w:rPr>
        <w:caps/>
        <w:noProof/>
        <w:color w:val="5B9BD5"/>
      </w:rPr>
    </w:pPr>
    <w:r w:rsidRPr="00944497">
      <w:rPr>
        <w:caps/>
        <w:color w:val="5B9BD5"/>
      </w:rPr>
      <w:fldChar w:fldCharType="begin"/>
    </w:r>
    <w:r w:rsidRPr="00944497">
      <w:rPr>
        <w:caps/>
        <w:color w:val="5B9BD5"/>
      </w:rPr>
      <w:instrText xml:space="preserve"> PAGE   \* MERGEFORMAT </w:instrText>
    </w:r>
    <w:r w:rsidRPr="00944497">
      <w:rPr>
        <w:caps/>
        <w:color w:val="5B9BD5"/>
      </w:rPr>
      <w:fldChar w:fldCharType="separate"/>
    </w:r>
    <w:r w:rsidR="00C169AC">
      <w:rPr>
        <w:caps/>
        <w:noProof/>
        <w:color w:val="5B9BD5"/>
      </w:rPr>
      <w:t>XV</w:t>
    </w:r>
    <w:r w:rsidRPr="00944497">
      <w:rPr>
        <w:caps/>
        <w:noProof/>
        <w:color w:val="5B9BD5"/>
      </w:rPr>
      <w:fldChar w:fldCharType="end"/>
    </w:r>
  </w:p>
  <w:p w14:paraId="7F7C6EA2" w14:textId="77777777" w:rsidR="0097686B" w:rsidRPr="004D32FE" w:rsidRDefault="0097686B" w:rsidP="004D32FE">
    <w:pPr>
      <w:pStyle w:val="Footer"/>
      <w:jc w:val="center"/>
      <w:rPr>
        <w:sz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32368" w14:textId="77777777" w:rsidR="0097686B" w:rsidRDefault="0097686B" w:rsidP="00021D5C">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FF7E4" w14:textId="16F503B6" w:rsidR="0097686B" w:rsidRPr="00BE1FAE" w:rsidRDefault="0097686B">
    <w:pPr>
      <w:pStyle w:val="Footer"/>
      <w:jc w:val="center"/>
      <w:rPr>
        <w:caps/>
        <w:noProof/>
        <w:color w:val="5B9BD5"/>
      </w:rPr>
    </w:pPr>
    <w:r w:rsidRPr="00BE1FAE">
      <w:rPr>
        <w:caps/>
        <w:color w:val="5B9BD5"/>
      </w:rPr>
      <w:fldChar w:fldCharType="begin"/>
    </w:r>
    <w:r w:rsidRPr="00BE1FAE">
      <w:rPr>
        <w:caps/>
        <w:color w:val="5B9BD5"/>
      </w:rPr>
      <w:instrText xml:space="preserve"> PAGE   \* MERGEFORMAT </w:instrText>
    </w:r>
    <w:r w:rsidRPr="00BE1FAE">
      <w:rPr>
        <w:caps/>
        <w:color w:val="5B9BD5"/>
      </w:rPr>
      <w:fldChar w:fldCharType="separate"/>
    </w:r>
    <w:r w:rsidR="00C169AC">
      <w:rPr>
        <w:caps/>
        <w:noProof/>
        <w:color w:val="5B9BD5"/>
      </w:rPr>
      <w:t>141</w:t>
    </w:r>
    <w:r w:rsidRPr="00BE1FAE">
      <w:rPr>
        <w:caps/>
        <w:noProof/>
        <w:color w:val="5B9BD5"/>
      </w:rPr>
      <w:fldChar w:fldCharType="end"/>
    </w:r>
  </w:p>
  <w:p w14:paraId="7C05E308" w14:textId="77777777" w:rsidR="0097686B" w:rsidRPr="00BE1FAE" w:rsidRDefault="0097686B" w:rsidP="00BE1F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9BE2C3" w14:textId="77777777" w:rsidR="007F551F" w:rsidRDefault="007F551F">
      <w:r>
        <w:separator/>
      </w:r>
    </w:p>
  </w:footnote>
  <w:footnote w:type="continuationSeparator" w:id="0">
    <w:p w14:paraId="149E2FBE" w14:textId="77777777" w:rsidR="007F551F" w:rsidRDefault="007F55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9C217" w14:textId="77777777" w:rsidR="0097686B" w:rsidRPr="00F63A9F" w:rsidRDefault="0097686B" w:rsidP="009502D8">
    <w:pPr>
      <w:pStyle w:val="Header"/>
      <w:jc w:val="right"/>
      <w:rPr>
        <w:sz w:val="21"/>
        <w:szCs w:val="21"/>
      </w:rPr>
    </w:pPr>
    <w:r w:rsidRPr="00EE0826">
      <w:rPr>
        <w:sz w:val="21"/>
        <w:szCs w:val="21"/>
      </w:rPr>
      <w:t>T</w:t>
    </w:r>
    <w:r>
      <w:rPr>
        <w:sz w:val="21"/>
        <w:szCs w:val="21"/>
      </w:rPr>
      <w:t xml:space="preserve">ongji University </w:t>
    </w:r>
    <w:r>
      <w:rPr>
        <w:rFonts w:hint="eastAsia"/>
        <w:sz w:val="21"/>
        <w:szCs w:val="21"/>
      </w:rPr>
      <w:t>Doctor</w:t>
    </w:r>
    <w:r w:rsidRPr="00EE0826">
      <w:rPr>
        <w:sz w:val="21"/>
        <w:szCs w:val="21"/>
      </w:rPr>
      <w:t xml:space="preserve"> of Philosophy Abstract</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EFF57" w14:textId="77777777" w:rsidR="0097686B" w:rsidRPr="00C7674C" w:rsidRDefault="0097686B" w:rsidP="00C7674C">
    <w:pPr>
      <w:pStyle w:val="Header"/>
      <w:jc w:val="right"/>
      <w:rPr>
        <w:rFonts w:ascii="SimSun" w:hAnsi="SimSun"/>
        <w:sz w:val="21"/>
        <w:szCs w:val="21"/>
      </w:rPr>
    </w:pPr>
    <w:r w:rsidRPr="00C7674C">
      <w:rPr>
        <w:rFonts w:ascii="SimSun" w:hAnsi="SimSun" w:hint="eastAsia"/>
        <w:sz w:val="21"/>
        <w:szCs w:val="21"/>
      </w:rPr>
      <w:t>第7章 结论与展望</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0D8F4" w14:textId="77777777" w:rsidR="0097686B" w:rsidRPr="00F63A9F" w:rsidRDefault="0097686B" w:rsidP="009502D8">
    <w:pPr>
      <w:pStyle w:val="Header"/>
      <w:wordWrap w:val="0"/>
      <w:jc w:val="right"/>
      <w:rPr>
        <w:sz w:val="21"/>
        <w:szCs w:val="21"/>
      </w:rPr>
    </w:pPr>
    <w:r w:rsidRPr="00A24CBB">
      <w:rPr>
        <w:rFonts w:hint="eastAsia"/>
        <w:sz w:val="21"/>
        <w:szCs w:val="21"/>
      </w:rPr>
      <w:t>第</w:t>
    </w:r>
    <w:r>
      <w:rPr>
        <w:sz w:val="21"/>
        <w:szCs w:val="21"/>
      </w:rPr>
      <w:t>6</w:t>
    </w:r>
    <w:r w:rsidRPr="00A24CBB">
      <w:rPr>
        <w:rFonts w:hint="eastAsia"/>
        <w:sz w:val="21"/>
        <w:szCs w:val="21"/>
      </w:rPr>
      <w:t>章</w:t>
    </w:r>
    <w:r w:rsidRPr="00A24CBB">
      <w:rPr>
        <w:rFonts w:hint="eastAsia"/>
        <w:sz w:val="21"/>
        <w:szCs w:val="21"/>
      </w:rPr>
      <w:t xml:space="preserve"> </w:t>
    </w:r>
    <w:r w:rsidRPr="003C1F96">
      <w:rPr>
        <w:rFonts w:hint="eastAsia"/>
        <w:sz w:val="21"/>
        <w:szCs w:val="21"/>
      </w:rPr>
      <w:t>NSC</w:t>
    </w:r>
    <w:r w:rsidRPr="003C1F96">
      <w:rPr>
        <w:rFonts w:hint="eastAsia"/>
        <w:sz w:val="21"/>
        <w:szCs w:val="21"/>
      </w:rPr>
      <w:t>中</w:t>
    </w:r>
    <w:r w:rsidRPr="003C1F96">
      <w:rPr>
        <w:rFonts w:hint="eastAsia"/>
        <w:sz w:val="21"/>
        <w:szCs w:val="21"/>
      </w:rPr>
      <w:t>SIRT1</w:t>
    </w:r>
    <w:r w:rsidRPr="003C1F96">
      <w:rPr>
        <w:rFonts w:hint="eastAsia"/>
        <w:sz w:val="21"/>
        <w:szCs w:val="21"/>
      </w:rPr>
      <w:t>蛋白上游及下游调控的分子机制</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81604" w14:textId="77777777" w:rsidR="0097686B" w:rsidRPr="009428A5" w:rsidRDefault="0097686B" w:rsidP="006A0593">
    <w:pPr>
      <w:pStyle w:val="Header"/>
      <w:jc w:val="right"/>
    </w:pPr>
    <w:r>
      <w:t>Chapter 4 SIRT1 in NSCs of Young Mice</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03BCB" w14:textId="0AB86330" w:rsidR="0097686B" w:rsidRPr="009428A5" w:rsidRDefault="0097686B" w:rsidP="006A0593">
    <w:pPr>
      <w:pStyle w:val="Header"/>
      <w:jc w:val="right"/>
    </w:pPr>
    <w:r>
      <w:t xml:space="preserve">Chapter 5 SIRT1 in NSCs of Ageing Mice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EAE8D" w14:textId="47C4069B" w:rsidR="0097686B" w:rsidRPr="009428A5" w:rsidRDefault="0097686B" w:rsidP="006A0593">
    <w:pPr>
      <w:pStyle w:val="Header"/>
      <w:jc w:val="right"/>
    </w:pPr>
    <w:r>
      <w:t xml:space="preserve">Chapter 6 Upstream and Downstream Regulation of SIRT1 Protein in NSCs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CA82E" w14:textId="77777777" w:rsidR="0097686B" w:rsidRPr="005D1FE1" w:rsidRDefault="0097686B" w:rsidP="00765319">
    <w:pPr>
      <w:pStyle w:val="Header"/>
      <w:wordWrap w:val="0"/>
      <w:jc w:val="right"/>
      <w:rPr>
        <w:sz w:val="21"/>
        <w:szCs w:val="21"/>
      </w:rPr>
    </w:pPr>
    <w:r>
      <w:rPr>
        <w:rFonts w:ascii="SimSun" w:hAnsi="SimSun" w:hint="eastAsia"/>
        <w:sz w:val="21"/>
        <w:szCs w:val="21"/>
      </w:rPr>
      <w:t>参考文献</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8F8B1" w14:textId="2E81899D" w:rsidR="0097686B" w:rsidRPr="0038521F" w:rsidRDefault="0097686B" w:rsidP="00EC5EA3">
    <w:pPr>
      <w:pStyle w:val="Header"/>
      <w:jc w:val="right"/>
    </w:pPr>
    <w:r>
      <w:t>Chapter 7 General Discussion</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89F0C" w14:textId="3A8916F7" w:rsidR="0097686B" w:rsidRPr="0038521F" w:rsidRDefault="0097686B" w:rsidP="00EC5EA3">
    <w:pPr>
      <w:pStyle w:val="Header"/>
      <w:jc w:val="right"/>
    </w:pPr>
    <w:r>
      <w:t>References</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53AC0" w14:textId="77777777" w:rsidR="0097686B" w:rsidRPr="00D273D8" w:rsidRDefault="0097686B" w:rsidP="00D273D8">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EDB032" w14:textId="77777777" w:rsidR="0097686B" w:rsidRPr="002D213B" w:rsidRDefault="0097686B" w:rsidP="00303618">
    <w:pPr>
      <w:pStyle w:val="Header"/>
      <w:jc w:val="right"/>
    </w:pPr>
    <w:r>
      <w:t>Appendices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5F639" w14:textId="77777777" w:rsidR="0097686B" w:rsidRPr="00530E5F" w:rsidRDefault="0097686B" w:rsidP="00530E5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0BFF0" w14:textId="77777777" w:rsidR="0097686B" w:rsidRPr="00F63A9F" w:rsidRDefault="0097686B" w:rsidP="009502D8">
    <w:pPr>
      <w:pStyle w:val="Header"/>
      <w:wordWrap w:val="0"/>
      <w:jc w:val="right"/>
      <w:rPr>
        <w:sz w:val="21"/>
        <w:szCs w:val="21"/>
      </w:rPr>
    </w:pPr>
    <w:r>
      <w:rPr>
        <w:rFonts w:hint="eastAsia"/>
        <w:sz w:val="21"/>
        <w:szCs w:val="21"/>
      </w:rPr>
      <w:t>第一章</w:t>
    </w:r>
    <w:r>
      <w:rPr>
        <w:rFonts w:hint="eastAsia"/>
        <w:sz w:val="21"/>
        <w:szCs w:val="21"/>
      </w:rPr>
      <w:t xml:space="preserve"> </w:t>
    </w:r>
    <w:r>
      <w:rPr>
        <w:rFonts w:hint="eastAsia"/>
        <w:sz w:val="21"/>
        <w:szCs w:val="21"/>
      </w:rPr>
      <w:t>引言</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A00DCC" w14:textId="77777777" w:rsidR="0097686B" w:rsidRPr="0033623A" w:rsidRDefault="0097686B" w:rsidP="0033623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53003" w14:textId="77777777" w:rsidR="0097686B" w:rsidRPr="009428A5" w:rsidRDefault="0097686B" w:rsidP="006A0593">
    <w:pPr>
      <w:pStyle w:val="Header"/>
      <w:jc w:val="right"/>
    </w:pPr>
    <w:r>
      <w:t>Chapter 1 Introduction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185AE" w14:textId="77777777" w:rsidR="0097686B" w:rsidRPr="00F63A9F" w:rsidRDefault="0097686B" w:rsidP="009502D8">
    <w:pPr>
      <w:pStyle w:val="Header"/>
      <w:wordWrap w:val="0"/>
      <w:jc w:val="right"/>
      <w:rPr>
        <w:sz w:val="21"/>
        <w:szCs w:val="21"/>
      </w:rPr>
    </w:pPr>
    <w:r w:rsidRPr="00A24CBB">
      <w:rPr>
        <w:rFonts w:hint="eastAsia"/>
        <w:sz w:val="21"/>
        <w:szCs w:val="21"/>
      </w:rPr>
      <w:t>第</w:t>
    </w:r>
    <w:r w:rsidRPr="00A24CBB">
      <w:rPr>
        <w:rFonts w:hint="eastAsia"/>
        <w:sz w:val="21"/>
        <w:szCs w:val="21"/>
      </w:rPr>
      <w:t>2</w:t>
    </w:r>
    <w:r w:rsidRPr="00A24CBB">
      <w:rPr>
        <w:rFonts w:hint="eastAsia"/>
        <w:sz w:val="21"/>
        <w:szCs w:val="21"/>
      </w:rPr>
      <w:t>章</w:t>
    </w:r>
    <w:r w:rsidRPr="00A24CBB">
      <w:rPr>
        <w:rFonts w:hint="eastAsia"/>
        <w:sz w:val="21"/>
        <w:szCs w:val="21"/>
      </w:rPr>
      <w:t xml:space="preserve"> </w:t>
    </w:r>
    <w:r w:rsidRPr="00A24CBB">
      <w:rPr>
        <w:rFonts w:hint="eastAsia"/>
        <w:sz w:val="21"/>
        <w:szCs w:val="21"/>
      </w:rPr>
      <w:t>实验材料与方法</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D8041" w14:textId="77777777" w:rsidR="0097686B" w:rsidRPr="009428A5" w:rsidRDefault="0097686B" w:rsidP="006A0593">
    <w:pPr>
      <w:pStyle w:val="Header"/>
      <w:jc w:val="right"/>
    </w:pPr>
    <w:r>
      <w:t>Chapter 2 Materials and Methods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8A796" w14:textId="77777777" w:rsidR="0097686B" w:rsidRPr="00F63A9F" w:rsidRDefault="0097686B" w:rsidP="009502D8">
    <w:pPr>
      <w:pStyle w:val="Header"/>
      <w:wordWrap w:val="0"/>
      <w:jc w:val="right"/>
      <w:rPr>
        <w:sz w:val="21"/>
        <w:szCs w:val="21"/>
      </w:rPr>
    </w:pPr>
    <w:r w:rsidRPr="00A24CBB">
      <w:rPr>
        <w:rFonts w:hint="eastAsia"/>
        <w:sz w:val="21"/>
        <w:szCs w:val="21"/>
      </w:rPr>
      <w:t>第</w:t>
    </w:r>
    <w:r w:rsidRPr="00A24CBB">
      <w:rPr>
        <w:rFonts w:hint="eastAsia"/>
        <w:sz w:val="21"/>
        <w:szCs w:val="21"/>
      </w:rPr>
      <w:t>3</w:t>
    </w:r>
    <w:r w:rsidRPr="00A24CBB">
      <w:rPr>
        <w:rFonts w:hint="eastAsia"/>
        <w:sz w:val="21"/>
        <w:szCs w:val="21"/>
      </w:rPr>
      <w:t>章</w:t>
    </w:r>
    <w:r w:rsidRPr="00A24CBB">
      <w:rPr>
        <w:rFonts w:hint="eastAsia"/>
        <w:sz w:val="21"/>
        <w:szCs w:val="21"/>
      </w:rPr>
      <w:t xml:space="preserve"> </w:t>
    </w:r>
    <w:r w:rsidRPr="006A5A55">
      <w:rPr>
        <w:rFonts w:hint="eastAsia"/>
        <w:sz w:val="21"/>
        <w:szCs w:val="21"/>
      </w:rPr>
      <w:t>衰老小鼠激活态神经干细胞的增殖及</w:t>
    </w:r>
    <w:r w:rsidRPr="006A5A55">
      <w:rPr>
        <w:rFonts w:hint="eastAsia"/>
        <w:sz w:val="21"/>
        <w:szCs w:val="21"/>
      </w:rPr>
      <w:t>DNA</w:t>
    </w:r>
    <w:r w:rsidRPr="006A5A55">
      <w:rPr>
        <w:rFonts w:hint="eastAsia"/>
        <w:sz w:val="21"/>
        <w:szCs w:val="21"/>
      </w:rPr>
      <w:t>损伤</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4C7DB" w14:textId="77777777" w:rsidR="0097686B" w:rsidRPr="009428A5" w:rsidRDefault="0097686B" w:rsidP="006A0593">
    <w:pPr>
      <w:pStyle w:val="Header"/>
      <w:jc w:val="right"/>
    </w:pPr>
    <w:r>
      <w:t>Chapter 3 DNA Damage in NSCs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B7889"/>
    <w:multiLevelType w:val="hybridMultilevel"/>
    <w:tmpl w:val="6C7EA7A8"/>
    <w:lvl w:ilvl="0" w:tplc="6E7ACA78">
      <w:start w:val="1"/>
      <w:numFmt w:val="lowerLetter"/>
      <w:lvlText w:val="%1)"/>
      <w:lvlJc w:val="left"/>
      <w:pPr>
        <w:ind w:left="900" w:hanging="420"/>
      </w:pPr>
      <w:rPr>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 w15:restartNumberingAfterBreak="0">
    <w:nsid w:val="01AC5059"/>
    <w:multiLevelType w:val="hybridMultilevel"/>
    <w:tmpl w:val="7988C734"/>
    <w:lvl w:ilvl="0" w:tplc="B4E8C5F0">
      <w:start w:val="1"/>
      <w:numFmt w:val="lowerLetter"/>
      <w:lvlText w:val="%1)"/>
      <w:lvlJc w:val="left"/>
      <w:pPr>
        <w:ind w:left="900" w:hanging="420"/>
      </w:pPr>
      <w:rPr>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 w15:restartNumberingAfterBreak="0">
    <w:nsid w:val="068C6321"/>
    <w:multiLevelType w:val="hybridMultilevel"/>
    <w:tmpl w:val="29B45AFA"/>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15:restartNumberingAfterBreak="0">
    <w:nsid w:val="0B031A1E"/>
    <w:multiLevelType w:val="hybridMultilevel"/>
    <w:tmpl w:val="29B45AFA"/>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 w15:restartNumberingAfterBreak="0">
    <w:nsid w:val="0B9C01A9"/>
    <w:multiLevelType w:val="hybridMultilevel"/>
    <w:tmpl w:val="744C0E96"/>
    <w:lvl w:ilvl="0" w:tplc="E7E84DB4">
      <w:start w:val="1"/>
      <w:numFmt w:val="lowerLetter"/>
      <w:lvlText w:val="%1)"/>
      <w:lvlJc w:val="left"/>
      <w:pPr>
        <w:ind w:left="900" w:hanging="420"/>
      </w:pPr>
      <w:rPr>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5" w15:restartNumberingAfterBreak="0">
    <w:nsid w:val="0C640709"/>
    <w:multiLevelType w:val="hybridMultilevel"/>
    <w:tmpl w:val="D4D804F6"/>
    <w:lvl w:ilvl="0" w:tplc="0AC0A38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0D5C3B6D"/>
    <w:multiLevelType w:val="hybridMultilevel"/>
    <w:tmpl w:val="6C7EA7A8"/>
    <w:lvl w:ilvl="0" w:tplc="6E7ACA78">
      <w:start w:val="1"/>
      <w:numFmt w:val="lowerLetter"/>
      <w:lvlText w:val="%1)"/>
      <w:lvlJc w:val="left"/>
      <w:pPr>
        <w:ind w:left="900" w:hanging="420"/>
      </w:pPr>
      <w:rPr>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15:restartNumberingAfterBreak="0">
    <w:nsid w:val="0F626795"/>
    <w:multiLevelType w:val="hybridMultilevel"/>
    <w:tmpl w:val="7DF816C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12173667"/>
    <w:multiLevelType w:val="hybridMultilevel"/>
    <w:tmpl w:val="6C7EA7A8"/>
    <w:lvl w:ilvl="0" w:tplc="6E7ACA78">
      <w:start w:val="1"/>
      <w:numFmt w:val="lowerLetter"/>
      <w:lvlText w:val="%1)"/>
      <w:lvlJc w:val="left"/>
      <w:pPr>
        <w:ind w:left="900" w:hanging="420"/>
      </w:pPr>
      <w:rPr>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9" w15:restartNumberingAfterBreak="0">
    <w:nsid w:val="17E43C6F"/>
    <w:multiLevelType w:val="hybridMultilevel"/>
    <w:tmpl w:val="29B45AFA"/>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0" w15:restartNumberingAfterBreak="0">
    <w:nsid w:val="183D0BDE"/>
    <w:multiLevelType w:val="multilevel"/>
    <w:tmpl w:val="C7DCEE46"/>
    <w:lvl w:ilvl="0">
      <w:start w:val="1"/>
      <w:numFmt w:val="decimal"/>
      <w:lvlText w:val="%1."/>
      <w:lvlJc w:val="left"/>
      <w:pPr>
        <w:ind w:left="900" w:hanging="420"/>
      </w:pPr>
      <w:rPr>
        <w:rFonts w:hint="eastAsia"/>
      </w:rPr>
    </w:lvl>
    <w:lvl w:ilvl="1">
      <w:start w:val="2"/>
      <w:numFmt w:val="decimal"/>
      <w:isLgl/>
      <w:lvlText w:val="%1.%2"/>
      <w:lvlJc w:val="left"/>
      <w:pPr>
        <w:ind w:left="1440" w:hanging="960"/>
      </w:pPr>
      <w:rPr>
        <w:rFonts w:hAnsi="Times New Roman" w:hint="default"/>
      </w:rPr>
    </w:lvl>
    <w:lvl w:ilvl="2">
      <w:start w:val="3"/>
      <w:numFmt w:val="decimal"/>
      <w:isLgl/>
      <w:lvlText w:val="%1.%2.%3"/>
      <w:lvlJc w:val="left"/>
      <w:pPr>
        <w:ind w:left="1440" w:hanging="960"/>
      </w:pPr>
      <w:rPr>
        <w:rFonts w:hAnsi="Times New Roman" w:hint="default"/>
      </w:rPr>
    </w:lvl>
    <w:lvl w:ilvl="3">
      <w:start w:val="2"/>
      <w:numFmt w:val="decimal"/>
      <w:isLgl/>
      <w:lvlText w:val="%1.%2.%3.%4"/>
      <w:lvlJc w:val="left"/>
      <w:pPr>
        <w:ind w:left="1560" w:hanging="1080"/>
      </w:pPr>
      <w:rPr>
        <w:rFonts w:hAnsi="Times New Roman" w:hint="default"/>
      </w:rPr>
    </w:lvl>
    <w:lvl w:ilvl="4">
      <w:start w:val="1"/>
      <w:numFmt w:val="decimal"/>
      <w:isLgl/>
      <w:lvlText w:val="%1.%2.%3.%4.%5"/>
      <w:lvlJc w:val="left"/>
      <w:pPr>
        <w:ind w:left="1560" w:hanging="1080"/>
      </w:pPr>
      <w:rPr>
        <w:rFonts w:hAnsi="Times New Roman" w:hint="default"/>
      </w:rPr>
    </w:lvl>
    <w:lvl w:ilvl="5">
      <w:start w:val="1"/>
      <w:numFmt w:val="decimal"/>
      <w:isLgl/>
      <w:lvlText w:val="%1.%2.%3.%4.%5.%6"/>
      <w:lvlJc w:val="left"/>
      <w:pPr>
        <w:ind w:left="1920" w:hanging="1440"/>
      </w:pPr>
      <w:rPr>
        <w:rFonts w:hAnsi="Times New Roman" w:hint="default"/>
      </w:rPr>
    </w:lvl>
    <w:lvl w:ilvl="6">
      <w:start w:val="1"/>
      <w:numFmt w:val="decimal"/>
      <w:isLgl/>
      <w:lvlText w:val="%1.%2.%3.%4.%5.%6.%7"/>
      <w:lvlJc w:val="left"/>
      <w:pPr>
        <w:ind w:left="2280" w:hanging="1800"/>
      </w:pPr>
      <w:rPr>
        <w:rFonts w:hAnsi="Times New Roman" w:hint="default"/>
      </w:rPr>
    </w:lvl>
    <w:lvl w:ilvl="7">
      <w:start w:val="1"/>
      <w:numFmt w:val="decimal"/>
      <w:isLgl/>
      <w:lvlText w:val="%1.%2.%3.%4.%5.%6.%7.%8"/>
      <w:lvlJc w:val="left"/>
      <w:pPr>
        <w:ind w:left="2280" w:hanging="1800"/>
      </w:pPr>
      <w:rPr>
        <w:rFonts w:hAnsi="Times New Roman" w:hint="default"/>
      </w:rPr>
    </w:lvl>
    <w:lvl w:ilvl="8">
      <w:start w:val="1"/>
      <w:numFmt w:val="decimal"/>
      <w:isLgl/>
      <w:lvlText w:val="%1.%2.%3.%4.%5.%6.%7.%8.%9"/>
      <w:lvlJc w:val="left"/>
      <w:pPr>
        <w:ind w:left="2640" w:hanging="2160"/>
      </w:pPr>
      <w:rPr>
        <w:rFonts w:hAnsi="Times New Roman" w:hint="default"/>
      </w:rPr>
    </w:lvl>
  </w:abstractNum>
  <w:abstractNum w:abstractNumId="11" w15:restartNumberingAfterBreak="0">
    <w:nsid w:val="1E6B227B"/>
    <w:multiLevelType w:val="multilevel"/>
    <w:tmpl w:val="A7284F1A"/>
    <w:lvl w:ilvl="0">
      <w:start w:val="2"/>
      <w:numFmt w:val="decimal"/>
      <w:lvlText w:val="%1"/>
      <w:lvlJc w:val="left"/>
      <w:pPr>
        <w:ind w:left="660" w:hanging="660"/>
      </w:pPr>
      <w:rPr>
        <w:rFonts w:hint="default"/>
      </w:rPr>
    </w:lvl>
    <w:lvl w:ilvl="1">
      <w:start w:val="2"/>
      <w:numFmt w:val="decimal"/>
      <w:lvlText w:val="%1.%2"/>
      <w:lvlJc w:val="left"/>
      <w:pPr>
        <w:ind w:left="820" w:hanging="660"/>
      </w:pPr>
      <w:rPr>
        <w:rFonts w:hint="default"/>
      </w:rPr>
    </w:lvl>
    <w:lvl w:ilvl="2">
      <w:start w:val="2"/>
      <w:numFmt w:val="decimal"/>
      <w:lvlText w:val="%1.%2.%3"/>
      <w:lvlJc w:val="left"/>
      <w:pPr>
        <w:ind w:left="1040" w:hanging="720"/>
      </w:pPr>
      <w:rPr>
        <w:rFonts w:hint="default"/>
      </w:rPr>
    </w:lvl>
    <w:lvl w:ilvl="3">
      <w:start w:val="1"/>
      <w:numFmt w:val="decimal"/>
      <w:lvlText w:val="%1.%2.%3.%4"/>
      <w:lvlJc w:val="left"/>
      <w:pPr>
        <w:ind w:left="1200" w:hanging="720"/>
      </w:pPr>
      <w:rPr>
        <w:rFonts w:hint="default"/>
      </w:rPr>
    </w:lvl>
    <w:lvl w:ilvl="4">
      <w:start w:val="1"/>
      <w:numFmt w:val="decimal"/>
      <w:lvlText w:val="%1.%2.%3.%4.%5"/>
      <w:lvlJc w:val="left"/>
      <w:pPr>
        <w:ind w:left="1720" w:hanging="1080"/>
      </w:pPr>
      <w:rPr>
        <w:rFonts w:hint="default"/>
      </w:rPr>
    </w:lvl>
    <w:lvl w:ilvl="5">
      <w:start w:val="1"/>
      <w:numFmt w:val="decimal"/>
      <w:lvlText w:val="%1.%2.%3.%4.%5.%6"/>
      <w:lvlJc w:val="left"/>
      <w:pPr>
        <w:ind w:left="1880" w:hanging="1080"/>
      </w:pPr>
      <w:rPr>
        <w:rFonts w:hint="default"/>
      </w:rPr>
    </w:lvl>
    <w:lvl w:ilvl="6">
      <w:start w:val="1"/>
      <w:numFmt w:val="decimal"/>
      <w:lvlText w:val="%1.%2.%3.%4.%5.%6.%7"/>
      <w:lvlJc w:val="left"/>
      <w:pPr>
        <w:ind w:left="2400" w:hanging="1440"/>
      </w:pPr>
      <w:rPr>
        <w:rFonts w:hint="default"/>
      </w:rPr>
    </w:lvl>
    <w:lvl w:ilvl="7">
      <w:start w:val="1"/>
      <w:numFmt w:val="decimal"/>
      <w:lvlText w:val="%1.%2.%3.%4.%5.%6.%7.%8"/>
      <w:lvlJc w:val="left"/>
      <w:pPr>
        <w:ind w:left="2560" w:hanging="1440"/>
      </w:pPr>
      <w:rPr>
        <w:rFonts w:hint="default"/>
      </w:rPr>
    </w:lvl>
    <w:lvl w:ilvl="8">
      <w:start w:val="1"/>
      <w:numFmt w:val="decimal"/>
      <w:lvlText w:val="%1.%2.%3.%4.%5.%6.%7.%8.%9"/>
      <w:lvlJc w:val="left"/>
      <w:pPr>
        <w:ind w:left="3080" w:hanging="1800"/>
      </w:pPr>
      <w:rPr>
        <w:rFonts w:hint="default"/>
      </w:rPr>
    </w:lvl>
  </w:abstractNum>
  <w:abstractNum w:abstractNumId="12" w15:restartNumberingAfterBreak="0">
    <w:nsid w:val="1F0D5BBC"/>
    <w:multiLevelType w:val="multilevel"/>
    <w:tmpl w:val="683A0FCC"/>
    <w:lvl w:ilvl="0">
      <w:start w:val="2"/>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2846997"/>
    <w:multiLevelType w:val="multilevel"/>
    <w:tmpl w:val="683A0FCC"/>
    <w:lvl w:ilvl="0">
      <w:start w:val="2"/>
      <w:numFmt w:val="decimal"/>
      <w:lvlText w:val="%1"/>
      <w:lvlJc w:val="left"/>
      <w:pPr>
        <w:ind w:left="660" w:hanging="660"/>
      </w:pPr>
      <w:rPr>
        <w:rFonts w:hint="default"/>
      </w:rPr>
    </w:lvl>
    <w:lvl w:ilvl="1">
      <w:start w:val="3"/>
      <w:numFmt w:val="decimal"/>
      <w:lvlText w:val="%1.%2"/>
      <w:lvlJc w:val="left"/>
      <w:pPr>
        <w:ind w:left="660" w:hanging="66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4627431"/>
    <w:multiLevelType w:val="hybridMultilevel"/>
    <w:tmpl w:val="0A2A6438"/>
    <w:lvl w:ilvl="0" w:tplc="2800FF3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24A743BB"/>
    <w:multiLevelType w:val="hybridMultilevel"/>
    <w:tmpl w:val="29B45AFA"/>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6" w15:restartNumberingAfterBreak="0">
    <w:nsid w:val="26BA665A"/>
    <w:multiLevelType w:val="hybridMultilevel"/>
    <w:tmpl w:val="7988C734"/>
    <w:lvl w:ilvl="0" w:tplc="B4E8C5F0">
      <w:start w:val="1"/>
      <w:numFmt w:val="lowerLetter"/>
      <w:lvlText w:val="%1)"/>
      <w:lvlJc w:val="left"/>
      <w:pPr>
        <w:ind w:left="900" w:hanging="420"/>
      </w:pPr>
      <w:rPr>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7" w15:restartNumberingAfterBreak="0">
    <w:nsid w:val="277C6FDA"/>
    <w:multiLevelType w:val="hybridMultilevel"/>
    <w:tmpl w:val="6C7EA7A8"/>
    <w:lvl w:ilvl="0" w:tplc="6E7ACA78">
      <w:start w:val="1"/>
      <w:numFmt w:val="lowerLetter"/>
      <w:lvlText w:val="%1)"/>
      <w:lvlJc w:val="left"/>
      <w:pPr>
        <w:ind w:left="900" w:hanging="420"/>
      </w:pPr>
      <w:rPr>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8" w15:restartNumberingAfterBreak="0">
    <w:nsid w:val="288A607C"/>
    <w:multiLevelType w:val="hybridMultilevel"/>
    <w:tmpl w:val="6C7EA7A8"/>
    <w:lvl w:ilvl="0" w:tplc="6E7ACA78">
      <w:start w:val="1"/>
      <w:numFmt w:val="lowerLetter"/>
      <w:lvlText w:val="%1)"/>
      <w:lvlJc w:val="left"/>
      <w:pPr>
        <w:ind w:left="900" w:hanging="420"/>
      </w:pPr>
      <w:rPr>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9" w15:restartNumberingAfterBreak="0">
    <w:nsid w:val="2F2A1B7B"/>
    <w:multiLevelType w:val="multilevel"/>
    <w:tmpl w:val="C7DCEE46"/>
    <w:lvl w:ilvl="0">
      <w:start w:val="1"/>
      <w:numFmt w:val="decimal"/>
      <w:lvlText w:val="%1."/>
      <w:lvlJc w:val="left"/>
      <w:pPr>
        <w:ind w:left="900" w:hanging="420"/>
      </w:pPr>
      <w:rPr>
        <w:rFonts w:hint="eastAsia"/>
      </w:rPr>
    </w:lvl>
    <w:lvl w:ilvl="1">
      <w:start w:val="2"/>
      <w:numFmt w:val="decimal"/>
      <w:isLgl/>
      <w:lvlText w:val="%1.%2"/>
      <w:lvlJc w:val="left"/>
      <w:pPr>
        <w:ind w:left="1440" w:hanging="960"/>
      </w:pPr>
      <w:rPr>
        <w:rFonts w:hAnsi="Times New Roman" w:hint="default"/>
      </w:rPr>
    </w:lvl>
    <w:lvl w:ilvl="2">
      <w:start w:val="3"/>
      <w:numFmt w:val="decimal"/>
      <w:isLgl/>
      <w:lvlText w:val="%1.%2.%3"/>
      <w:lvlJc w:val="left"/>
      <w:pPr>
        <w:ind w:left="1440" w:hanging="960"/>
      </w:pPr>
      <w:rPr>
        <w:rFonts w:hAnsi="Times New Roman" w:hint="default"/>
      </w:rPr>
    </w:lvl>
    <w:lvl w:ilvl="3">
      <w:start w:val="2"/>
      <w:numFmt w:val="decimal"/>
      <w:isLgl/>
      <w:lvlText w:val="%1.%2.%3.%4"/>
      <w:lvlJc w:val="left"/>
      <w:pPr>
        <w:ind w:left="1560" w:hanging="1080"/>
      </w:pPr>
      <w:rPr>
        <w:rFonts w:hAnsi="Times New Roman" w:hint="default"/>
      </w:rPr>
    </w:lvl>
    <w:lvl w:ilvl="4">
      <w:start w:val="1"/>
      <w:numFmt w:val="decimal"/>
      <w:isLgl/>
      <w:lvlText w:val="%1.%2.%3.%4.%5"/>
      <w:lvlJc w:val="left"/>
      <w:pPr>
        <w:ind w:left="1560" w:hanging="1080"/>
      </w:pPr>
      <w:rPr>
        <w:rFonts w:hAnsi="Times New Roman" w:hint="default"/>
      </w:rPr>
    </w:lvl>
    <w:lvl w:ilvl="5">
      <w:start w:val="1"/>
      <w:numFmt w:val="decimal"/>
      <w:isLgl/>
      <w:lvlText w:val="%1.%2.%3.%4.%5.%6"/>
      <w:lvlJc w:val="left"/>
      <w:pPr>
        <w:ind w:left="1920" w:hanging="1440"/>
      </w:pPr>
      <w:rPr>
        <w:rFonts w:hAnsi="Times New Roman" w:hint="default"/>
      </w:rPr>
    </w:lvl>
    <w:lvl w:ilvl="6">
      <w:start w:val="1"/>
      <w:numFmt w:val="decimal"/>
      <w:isLgl/>
      <w:lvlText w:val="%1.%2.%3.%4.%5.%6.%7"/>
      <w:lvlJc w:val="left"/>
      <w:pPr>
        <w:ind w:left="2280" w:hanging="1800"/>
      </w:pPr>
      <w:rPr>
        <w:rFonts w:hAnsi="Times New Roman" w:hint="default"/>
      </w:rPr>
    </w:lvl>
    <w:lvl w:ilvl="7">
      <w:start w:val="1"/>
      <w:numFmt w:val="decimal"/>
      <w:isLgl/>
      <w:lvlText w:val="%1.%2.%3.%4.%5.%6.%7.%8"/>
      <w:lvlJc w:val="left"/>
      <w:pPr>
        <w:ind w:left="2280" w:hanging="1800"/>
      </w:pPr>
      <w:rPr>
        <w:rFonts w:hAnsi="Times New Roman" w:hint="default"/>
      </w:rPr>
    </w:lvl>
    <w:lvl w:ilvl="8">
      <w:start w:val="1"/>
      <w:numFmt w:val="decimal"/>
      <w:isLgl/>
      <w:lvlText w:val="%1.%2.%3.%4.%5.%6.%7.%8.%9"/>
      <w:lvlJc w:val="left"/>
      <w:pPr>
        <w:ind w:left="2640" w:hanging="2160"/>
      </w:pPr>
      <w:rPr>
        <w:rFonts w:hAnsi="Times New Roman" w:hint="default"/>
      </w:rPr>
    </w:lvl>
  </w:abstractNum>
  <w:abstractNum w:abstractNumId="20" w15:restartNumberingAfterBreak="0">
    <w:nsid w:val="2FEB13C3"/>
    <w:multiLevelType w:val="multilevel"/>
    <w:tmpl w:val="C7DCEE46"/>
    <w:lvl w:ilvl="0">
      <w:start w:val="1"/>
      <w:numFmt w:val="decimal"/>
      <w:lvlText w:val="%1."/>
      <w:lvlJc w:val="left"/>
      <w:pPr>
        <w:ind w:left="900" w:hanging="420"/>
      </w:pPr>
      <w:rPr>
        <w:rFonts w:hint="eastAsia"/>
      </w:rPr>
    </w:lvl>
    <w:lvl w:ilvl="1">
      <w:start w:val="2"/>
      <w:numFmt w:val="decimal"/>
      <w:isLgl/>
      <w:lvlText w:val="%1.%2"/>
      <w:lvlJc w:val="left"/>
      <w:pPr>
        <w:ind w:left="1440" w:hanging="960"/>
      </w:pPr>
      <w:rPr>
        <w:rFonts w:hAnsi="Times New Roman" w:hint="default"/>
      </w:rPr>
    </w:lvl>
    <w:lvl w:ilvl="2">
      <w:start w:val="3"/>
      <w:numFmt w:val="decimal"/>
      <w:isLgl/>
      <w:lvlText w:val="%1.%2.%3"/>
      <w:lvlJc w:val="left"/>
      <w:pPr>
        <w:ind w:left="1440" w:hanging="960"/>
      </w:pPr>
      <w:rPr>
        <w:rFonts w:hAnsi="Times New Roman" w:hint="default"/>
      </w:rPr>
    </w:lvl>
    <w:lvl w:ilvl="3">
      <w:start w:val="2"/>
      <w:numFmt w:val="decimal"/>
      <w:isLgl/>
      <w:lvlText w:val="%1.%2.%3.%4"/>
      <w:lvlJc w:val="left"/>
      <w:pPr>
        <w:ind w:left="1560" w:hanging="1080"/>
      </w:pPr>
      <w:rPr>
        <w:rFonts w:hAnsi="Times New Roman" w:hint="default"/>
      </w:rPr>
    </w:lvl>
    <w:lvl w:ilvl="4">
      <w:start w:val="1"/>
      <w:numFmt w:val="decimal"/>
      <w:isLgl/>
      <w:lvlText w:val="%1.%2.%3.%4.%5"/>
      <w:lvlJc w:val="left"/>
      <w:pPr>
        <w:ind w:left="1560" w:hanging="1080"/>
      </w:pPr>
      <w:rPr>
        <w:rFonts w:hAnsi="Times New Roman" w:hint="default"/>
      </w:rPr>
    </w:lvl>
    <w:lvl w:ilvl="5">
      <w:start w:val="1"/>
      <w:numFmt w:val="decimal"/>
      <w:isLgl/>
      <w:lvlText w:val="%1.%2.%3.%4.%5.%6"/>
      <w:lvlJc w:val="left"/>
      <w:pPr>
        <w:ind w:left="1920" w:hanging="1440"/>
      </w:pPr>
      <w:rPr>
        <w:rFonts w:hAnsi="Times New Roman" w:hint="default"/>
      </w:rPr>
    </w:lvl>
    <w:lvl w:ilvl="6">
      <w:start w:val="1"/>
      <w:numFmt w:val="decimal"/>
      <w:isLgl/>
      <w:lvlText w:val="%1.%2.%3.%4.%5.%6.%7"/>
      <w:lvlJc w:val="left"/>
      <w:pPr>
        <w:ind w:left="2280" w:hanging="1800"/>
      </w:pPr>
      <w:rPr>
        <w:rFonts w:hAnsi="Times New Roman" w:hint="default"/>
      </w:rPr>
    </w:lvl>
    <w:lvl w:ilvl="7">
      <w:start w:val="1"/>
      <w:numFmt w:val="decimal"/>
      <w:isLgl/>
      <w:lvlText w:val="%1.%2.%3.%4.%5.%6.%7.%8"/>
      <w:lvlJc w:val="left"/>
      <w:pPr>
        <w:ind w:left="2280" w:hanging="1800"/>
      </w:pPr>
      <w:rPr>
        <w:rFonts w:hAnsi="Times New Roman" w:hint="default"/>
      </w:rPr>
    </w:lvl>
    <w:lvl w:ilvl="8">
      <w:start w:val="1"/>
      <w:numFmt w:val="decimal"/>
      <w:isLgl/>
      <w:lvlText w:val="%1.%2.%3.%4.%5.%6.%7.%8.%9"/>
      <w:lvlJc w:val="left"/>
      <w:pPr>
        <w:ind w:left="2640" w:hanging="2160"/>
      </w:pPr>
      <w:rPr>
        <w:rFonts w:hAnsi="Times New Roman" w:hint="default"/>
      </w:rPr>
    </w:lvl>
  </w:abstractNum>
  <w:abstractNum w:abstractNumId="21" w15:restartNumberingAfterBreak="0">
    <w:nsid w:val="35D1531E"/>
    <w:multiLevelType w:val="hybridMultilevel"/>
    <w:tmpl w:val="143C907A"/>
    <w:lvl w:ilvl="0" w:tplc="375C18E6">
      <w:start w:val="1"/>
      <w:numFmt w:val="lowerLetter"/>
      <w:lvlText w:val="%1)"/>
      <w:lvlJc w:val="left"/>
      <w:pPr>
        <w:ind w:left="900" w:hanging="420"/>
      </w:pPr>
      <w:rPr>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2" w15:restartNumberingAfterBreak="0">
    <w:nsid w:val="392B6DAC"/>
    <w:multiLevelType w:val="hybridMultilevel"/>
    <w:tmpl w:val="87C048AE"/>
    <w:lvl w:ilvl="0" w:tplc="9AF2A0EC">
      <w:start w:val="1"/>
      <w:numFmt w:val="lowerLetter"/>
      <w:lvlText w:val="%1)"/>
      <w:lvlJc w:val="left"/>
      <w:pPr>
        <w:ind w:left="900" w:hanging="420"/>
      </w:pPr>
      <w:rPr>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3" w15:restartNumberingAfterBreak="0">
    <w:nsid w:val="3A662766"/>
    <w:multiLevelType w:val="hybridMultilevel"/>
    <w:tmpl w:val="6C7EA7A8"/>
    <w:lvl w:ilvl="0" w:tplc="6E7ACA78">
      <w:start w:val="1"/>
      <w:numFmt w:val="lowerLetter"/>
      <w:lvlText w:val="%1)"/>
      <w:lvlJc w:val="left"/>
      <w:pPr>
        <w:ind w:left="900" w:hanging="420"/>
      </w:pPr>
      <w:rPr>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4" w15:restartNumberingAfterBreak="0">
    <w:nsid w:val="43920234"/>
    <w:multiLevelType w:val="multilevel"/>
    <w:tmpl w:val="0EB2204E"/>
    <w:lvl w:ilvl="0">
      <w:start w:val="2"/>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48C02C06"/>
    <w:multiLevelType w:val="hybridMultilevel"/>
    <w:tmpl w:val="38EAE4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B286FE8"/>
    <w:multiLevelType w:val="multilevel"/>
    <w:tmpl w:val="C7DCEE46"/>
    <w:lvl w:ilvl="0">
      <w:start w:val="1"/>
      <w:numFmt w:val="decimal"/>
      <w:lvlText w:val="%1."/>
      <w:lvlJc w:val="left"/>
      <w:pPr>
        <w:ind w:left="900" w:hanging="420"/>
      </w:pPr>
      <w:rPr>
        <w:rFonts w:hint="eastAsia"/>
      </w:rPr>
    </w:lvl>
    <w:lvl w:ilvl="1">
      <w:start w:val="2"/>
      <w:numFmt w:val="decimal"/>
      <w:isLgl/>
      <w:lvlText w:val="%1.%2"/>
      <w:lvlJc w:val="left"/>
      <w:pPr>
        <w:ind w:left="1440" w:hanging="960"/>
      </w:pPr>
      <w:rPr>
        <w:rFonts w:hAnsi="Times New Roman" w:hint="default"/>
      </w:rPr>
    </w:lvl>
    <w:lvl w:ilvl="2">
      <w:start w:val="3"/>
      <w:numFmt w:val="decimal"/>
      <w:isLgl/>
      <w:lvlText w:val="%1.%2.%3"/>
      <w:lvlJc w:val="left"/>
      <w:pPr>
        <w:ind w:left="1440" w:hanging="960"/>
      </w:pPr>
      <w:rPr>
        <w:rFonts w:hAnsi="Times New Roman" w:hint="default"/>
      </w:rPr>
    </w:lvl>
    <w:lvl w:ilvl="3">
      <w:start w:val="2"/>
      <w:numFmt w:val="decimal"/>
      <w:isLgl/>
      <w:lvlText w:val="%1.%2.%3.%4"/>
      <w:lvlJc w:val="left"/>
      <w:pPr>
        <w:ind w:left="1560" w:hanging="1080"/>
      </w:pPr>
      <w:rPr>
        <w:rFonts w:hAnsi="Times New Roman" w:hint="default"/>
      </w:rPr>
    </w:lvl>
    <w:lvl w:ilvl="4">
      <w:start w:val="1"/>
      <w:numFmt w:val="decimal"/>
      <w:isLgl/>
      <w:lvlText w:val="%1.%2.%3.%4.%5"/>
      <w:lvlJc w:val="left"/>
      <w:pPr>
        <w:ind w:left="1560" w:hanging="1080"/>
      </w:pPr>
      <w:rPr>
        <w:rFonts w:hAnsi="Times New Roman" w:hint="default"/>
      </w:rPr>
    </w:lvl>
    <w:lvl w:ilvl="5">
      <w:start w:val="1"/>
      <w:numFmt w:val="decimal"/>
      <w:isLgl/>
      <w:lvlText w:val="%1.%2.%3.%4.%5.%6"/>
      <w:lvlJc w:val="left"/>
      <w:pPr>
        <w:ind w:left="1920" w:hanging="1440"/>
      </w:pPr>
      <w:rPr>
        <w:rFonts w:hAnsi="Times New Roman" w:hint="default"/>
      </w:rPr>
    </w:lvl>
    <w:lvl w:ilvl="6">
      <w:start w:val="1"/>
      <w:numFmt w:val="decimal"/>
      <w:isLgl/>
      <w:lvlText w:val="%1.%2.%3.%4.%5.%6.%7"/>
      <w:lvlJc w:val="left"/>
      <w:pPr>
        <w:ind w:left="2280" w:hanging="1800"/>
      </w:pPr>
      <w:rPr>
        <w:rFonts w:hAnsi="Times New Roman" w:hint="default"/>
      </w:rPr>
    </w:lvl>
    <w:lvl w:ilvl="7">
      <w:start w:val="1"/>
      <w:numFmt w:val="decimal"/>
      <w:isLgl/>
      <w:lvlText w:val="%1.%2.%3.%4.%5.%6.%7.%8"/>
      <w:lvlJc w:val="left"/>
      <w:pPr>
        <w:ind w:left="2280" w:hanging="1800"/>
      </w:pPr>
      <w:rPr>
        <w:rFonts w:hAnsi="Times New Roman" w:hint="default"/>
      </w:rPr>
    </w:lvl>
    <w:lvl w:ilvl="8">
      <w:start w:val="1"/>
      <w:numFmt w:val="decimal"/>
      <w:isLgl/>
      <w:lvlText w:val="%1.%2.%3.%4.%5.%6.%7.%8.%9"/>
      <w:lvlJc w:val="left"/>
      <w:pPr>
        <w:ind w:left="2640" w:hanging="2160"/>
      </w:pPr>
      <w:rPr>
        <w:rFonts w:hAnsi="Times New Roman" w:hint="default"/>
      </w:rPr>
    </w:lvl>
  </w:abstractNum>
  <w:abstractNum w:abstractNumId="27" w15:restartNumberingAfterBreak="0">
    <w:nsid w:val="4B5A00FB"/>
    <w:multiLevelType w:val="hybridMultilevel"/>
    <w:tmpl w:val="68609994"/>
    <w:lvl w:ilvl="0" w:tplc="3B127748">
      <w:start w:val="1"/>
      <w:numFmt w:val="lowerLetter"/>
      <w:lvlText w:val="%1)"/>
      <w:lvlJc w:val="left"/>
      <w:pPr>
        <w:ind w:left="900" w:hanging="420"/>
      </w:pPr>
      <w:rPr>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8" w15:restartNumberingAfterBreak="0">
    <w:nsid w:val="4E5147FF"/>
    <w:multiLevelType w:val="multilevel"/>
    <w:tmpl w:val="C7DCEE46"/>
    <w:lvl w:ilvl="0">
      <w:start w:val="1"/>
      <w:numFmt w:val="decimal"/>
      <w:lvlText w:val="%1."/>
      <w:lvlJc w:val="left"/>
      <w:pPr>
        <w:ind w:left="900" w:hanging="420"/>
      </w:pPr>
      <w:rPr>
        <w:rFonts w:hint="eastAsia"/>
      </w:rPr>
    </w:lvl>
    <w:lvl w:ilvl="1">
      <w:start w:val="2"/>
      <w:numFmt w:val="decimal"/>
      <w:isLgl/>
      <w:lvlText w:val="%1.%2"/>
      <w:lvlJc w:val="left"/>
      <w:pPr>
        <w:ind w:left="1440" w:hanging="960"/>
      </w:pPr>
      <w:rPr>
        <w:rFonts w:hAnsi="Times New Roman" w:hint="default"/>
      </w:rPr>
    </w:lvl>
    <w:lvl w:ilvl="2">
      <w:start w:val="3"/>
      <w:numFmt w:val="decimal"/>
      <w:isLgl/>
      <w:lvlText w:val="%1.%2.%3"/>
      <w:lvlJc w:val="left"/>
      <w:pPr>
        <w:ind w:left="1440" w:hanging="960"/>
      </w:pPr>
      <w:rPr>
        <w:rFonts w:hAnsi="Times New Roman" w:hint="default"/>
      </w:rPr>
    </w:lvl>
    <w:lvl w:ilvl="3">
      <w:start w:val="2"/>
      <w:numFmt w:val="decimal"/>
      <w:isLgl/>
      <w:lvlText w:val="%1.%2.%3.%4"/>
      <w:lvlJc w:val="left"/>
      <w:pPr>
        <w:ind w:left="1560" w:hanging="1080"/>
      </w:pPr>
      <w:rPr>
        <w:rFonts w:hAnsi="Times New Roman" w:hint="default"/>
      </w:rPr>
    </w:lvl>
    <w:lvl w:ilvl="4">
      <w:start w:val="1"/>
      <w:numFmt w:val="decimal"/>
      <w:isLgl/>
      <w:lvlText w:val="%1.%2.%3.%4.%5"/>
      <w:lvlJc w:val="left"/>
      <w:pPr>
        <w:ind w:left="1560" w:hanging="1080"/>
      </w:pPr>
      <w:rPr>
        <w:rFonts w:hAnsi="Times New Roman" w:hint="default"/>
      </w:rPr>
    </w:lvl>
    <w:lvl w:ilvl="5">
      <w:start w:val="1"/>
      <w:numFmt w:val="decimal"/>
      <w:isLgl/>
      <w:lvlText w:val="%1.%2.%3.%4.%5.%6"/>
      <w:lvlJc w:val="left"/>
      <w:pPr>
        <w:ind w:left="1920" w:hanging="1440"/>
      </w:pPr>
      <w:rPr>
        <w:rFonts w:hAnsi="Times New Roman" w:hint="default"/>
      </w:rPr>
    </w:lvl>
    <w:lvl w:ilvl="6">
      <w:start w:val="1"/>
      <w:numFmt w:val="decimal"/>
      <w:isLgl/>
      <w:lvlText w:val="%1.%2.%3.%4.%5.%6.%7"/>
      <w:lvlJc w:val="left"/>
      <w:pPr>
        <w:ind w:left="2280" w:hanging="1800"/>
      </w:pPr>
      <w:rPr>
        <w:rFonts w:hAnsi="Times New Roman" w:hint="default"/>
      </w:rPr>
    </w:lvl>
    <w:lvl w:ilvl="7">
      <w:start w:val="1"/>
      <w:numFmt w:val="decimal"/>
      <w:isLgl/>
      <w:lvlText w:val="%1.%2.%3.%4.%5.%6.%7.%8"/>
      <w:lvlJc w:val="left"/>
      <w:pPr>
        <w:ind w:left="2280" w:hanging="1800"/>
      </w:pPr>
      <w:rPr>
        <w:rFonts w:hAnsi="Times New Roman" w:hint="default"/>
      </w:rPr>
    </w:lvl>
    <w:lvl w:ilvl="8">
      <w:start w:val="1"/>
      <w:numFmt w:val="decimal"/>
      <w:isLgl/>
      <w:lvlText w:val="%1.%2.%3.%4.%5.%6.%7.%8.%9"/>
      <w:lvlJc w:val="left"/>
      <w:pPr>
        <w:ind w:left="2640" w:hanging="2160"/>
      </w:pPr>
      <w:rPr>
        <w:rFonts w:hAnsi="Times New Roman" w:hint="default"/>
      </w:rPr>
    </w:lvl>
  </w:abstractNum>
  <w:abstractNum w:abstractNumId="29" w15:restartNumberingAfterBreak="0">
    <w:nsid w:val="51A906F3"/>
    <w:multiLevelType w:val="hybridMultilevel"/>
    <w:tmpl w:val="6C7EA7A8"/>
    <w:lvl w:ilvl="0" w:tplc="6E7ACA78">
      <w:start w:val="1"/>
      <w:numFmt w:val="lowerLetter"/>
      <w:lvlText w:val="%1)"/>
      <w:lvlJc w:val="left"/>
      <w:pPr>
        <w:ind w:left="900" w:hanging="420"/>
      </w:pPr>
      <w:rPr>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0" w15:restartNumberingAfterBreak="0">
    <w:nsid w:val="5376201B"/>
    <w:multiLevelType w:val="hybridMultilevel"/>
    <w:tmpl w:val="29B45AFA"/>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1" w15:restartNumberingAfterBreak="0">
    <w:nsid w:val="557B10E6"/>
    <w:multiLevelType w:val="multilevel"/>
    <w:tmpl w:val="C8306082"/>
    <w:lvl w:ilvl="0">
      <w:start w:val="1"/>
      <w:numFmt w:val="decimal"/>
      <w:lvlText w:val="%1."/>
      <w:lvlJc w:val="left"/>
      <w:pPr>
        <w:ind w:left="900" w:hanging="420"/>
      </w:pPr>
    </w:lvl>
    <w:lvl w:ilvl="1">
      <w:start w:val="3"/>
      <w:numFmt w:val="decimal"/>
      <w:isLgl/>
      <w:lvlText w:val="%1.%2"/>
      <w:lvlJc w:val="left"/>
      <w:pPr>
        <w:ind w:left="960" w:hanging="480"/>
      </w:pPr>
      <w:rPr>
        <w:rFonts w:hint="default"/>
      </w:rPr>
    </w:lvl>
    <w:lvl w:ilvl="2">
      <w:start w:val="3"/>
      <w:numFmt w:val="decimal"/>
      <w:isLgl/>
      <w:lvlText w:val="%1.%2.%3"/>
      <w:lvlJc w:val="left"/>
      <w:pPr>
        <w:ind w:left="1200" w:hanging="720"/>
      </w:pPr>
      <w:rPr>
        <w:rFonts w:hint="default"/>
      </w:rPr>
    </w:lvl>
    <w:lvl w:ilvl="3">
      <w:start w:val="1"/>
      <w:numFmt w:val="decimal"/>
      <w:isLgl/>
      <w:lvlText w:val="%1.%2.%3.%4"/>
      <w:lvlJc w:val="left"/>
      <w:pPr>
        <w:ind w:left="1200" w:hanging="720"/>
      </w:pPr>
      <w:rPr>
        <w:rFonts w:hint="default"/>
      </w:rPr>
    </w:lvl>
    <w:lvl w:ilvl="4">
      <w:start w:val="1"/>
      <w:numFmt w:val="decimal"/>
      <w:isLgl/>
      <w:lvlText w:val="%1.%2.%3.%4.%5"/>
      <w:lvlJc w:val="left"/>
      <w:pPr>
        <w:ind w:left="1560" w:hanging="1080"/>
      </w:pPr>
      <w:rPr>
        <w:rFonts w:hint="default"/>
      </w:rPr>
    </w:lvl>
    <w:lvl w:ilvl="5">
      <w:start w:val="1"/>
      <w:numFmt w:val="decimal"/>
      <w:isLgl/>
      <w:lvlText w:val="%1.%2.%3.%4.%5.%6"/>
      <w:lvlJc w:val="left"/>
      <w:pPr>
        <w:ind w:left="1560" w:hanging="1080"/>
      </w:pPr>
      <w:rPr>
        <w:rFonts w:hint="default"/>
      </w:rPr>
    </w:lvl>
    <w:lvl w:ilvl="6">
      <w:start w:val="1"/>
      <w:numFmt w:val="decimal"/>
      <w:isLgl/>
      <w:lvlText w:val="%1.%2.%3.%4.%5.%6.%7"/>
      <w:lvlJc w:val="left"/>
      <w:pPr>
        <w:ind w:left="1920" w:hanging="1440"/>
      </w:pPr>
      <w:rPr>
        <w:rFonts w:hint="default"/>
      </w:rPr>
    </w:lvl>
    <w:lvl w:ilvl="7">
      <w:start w:val="1"/>
      <w:numFmt w:val="decimal"/>
      <w:isLgl/>
      <w:lvlText w:val="%1.%2.%3.%4.%5.%6.%7.%8"/>
      <w:lvlJc w:val="left"/>
      <w:pPr>
        <w:ind w:left="1920" w:hanging="1440"/>
      </w:pPr>
      <w:rPr>
        <w:rFonts w:hint="default"/>
      </w:rPr>
    </w:lvl>
    <w:lvl w:ilvl="8">
      <w:start w:val="1"/>
      <w:numFmt w:val="decimal"/>
      <w:isLgl/>
      <w:lvlText w:val="%1.%2.%3.%4.%5.%6.%7.%8.%9"/>
      <w:lvlJc w:val="left"/>
      <w:pPr>
        <w:ind w:left="2280" w:hanging="1800"/>
      </w:pPr>
      <w:rPr>
        <w:rFonts w:hint="default"/>
      </w:rPr>
    </w:lvl>
  </w:abstractNum>
  <w:abstractNum w:abstractNumId="32" w15:restartNumberingAfterBreak="0">
    <w:nsid w:val="59ED2BE4"/>
    <w:multiLevelType w:val="multilevel"/>
    <w:tmpl w:val="C7DCEE46"/>
    <w:lvl w:ilvl="0">
      <w:start w:val="1"/>
      <w:numFmt w:val="decimal"/>
      <w:lvlText w:val="%1."/>
      <w:lvlJc w:val="left"/>
      <w:pPr>
        <w:ind w:left="900" w:hanging="420"/>
      </w:pPr>
      <w:rPr>
        <w:rFonts w:hint="eastAsia"/>
      </w:rPr>
    </w:lvl>
    <w:lvl w:ilvl="1">
      <w:start w:val="2"/>
      <w:numFmt w:val="decimal"/>
      <w:isLgl/>
      <w:lvlText w:val="%1.%2"/>
      <w:lvlJc w:val="left"/>
      <w:pPr>
        <w:ind w:left="1440" w:hanging="960"/>
      </w:pPr>
      <w:rPr>
        <w:rFonts w:hAnsi="Times New Roman" w:hint="default"/>
      </w:rPr>
    </w:lvl>
    <w:lvl w:ilvl="2">
      <w:start w:val="3"/>
      <w:numFmt w:val="decimal"/>
      <w:isLgl/>
      <w:lvlText w:val="%1.%2.%3"/>
      <w:lvlJc w:val="left"/>
      <w:pPr>
        <w:ind w:left="1440" w:hanging="960"/>
      </w:pPr>
      <w:rPr>
        <w:rFonts w:hAnsi="Times New Roman" w:hint="default"/>
      </w:rPr>
    </w:lvl>
    <w:lvl w:ilvl="3">
      <w:start w:val="2"/>
      <w:numFmt w:val="decimal"/>
      <w:isLgl/>
      <w:lvlText w:val="%1.%2.%3.%4"/>
      <w:lvlJc w:val="left"/>
      <w:pPr>
        <w:ind w:left="1560" w:hanging="1080"/>
      </w:pPr>
      <w:rPr>
        <w:rFonts w:hAnsi="Times New Roman" w:hint="default"/>
      </w:rPr>
    </w:lvl>
    <w:lvl w:ilvl="4">
      <w:start w:val="1"/>
      <w:numFmt w:val="decimal"/>
      <w:isLgl/>
      <w:lvlText w:val="%1.%2.%3.%4.%5"/>
      <w:lvlJc w:val="left"/>
      <w:pPr>
        <w:ind w:left="1560" w:hanging="1080"/>
      </w:pPr>
      <w:rPr>
        <w:rFonts w:hAnsi="Times New Roman" w:hint="default"/>
      </w:rPr>
    </w:lvl>
    <w:lvl w:ilvl="5">
      <w:start w:val="1"/>
      <w:numFmt w:val="decimal"/>
      <w:isLgl/>
      <w:lvlText w:val="%1.%2.%3.%4.%5.%6"/>
      <w:lvlJc w:val="left"/>
      <w:pPr>
        <w:ind w:left="1920" w:hanging="1440"/>
      </w:pPr>
      <w:rPr>
        <w:rFonts w:hAnsi="Times New Roman" w:hint="default"/>
      </w:rPr>
    </w:lvl>
    <w:lvl w:ilvl="6">
      <w:start w:val="1"/>
      <w:numFmt w:val="decimal"/>
      <w:isLgl/>
      <w:lvlText w:val="%1.%2.%3.%4.%5.%6.%7"/>
      <w:lvlJc w:val="left"/>
      <w:pPr>
        <w:ind w:left="2280" w:hanging="1800"/>
      </w:pPr>
      <w:rPr>
        <w:rFonts w:hAnsi="Times New Roman" w:hint="default"/>
      </w:rPr>
    </w:lvl>
    <w:lvl w:ilvl="7">
      <w:start w:val="1"/>
      <w:numFmt w:val="decimal"/>
      <w:isLgl/>
      <w:lvlText w:val="%1.%2.%3.%4.%5.%6.%7.%8"/>
      <w:lvlJc w:val="left"/>
      <w:pPr>
        <w:ind w:left="2280" w:hanging="1800"/>
      </w:pPr>
      <w:rPr>
        <w:rFonts w:hAnsi="Times New Roman" w:hint="default"/>
      </w:rPr>
    </w:lvl>
    <w:lvl w:ilvl="8">
      <w:start w:val="1"/>
      <w:numFmt w:val="decimal"/>
      <w:isLgl/>
      <w:lvlText w:val="%1.%2.%3.%4.%5.%6.%7.%8.%9"/>
      <w:lvlJc w:val="left"/>
      <w:pPr>
        <w:ind w:left="2640" w:hanging="2160"/>
      </w:pPr>
      <w:rPr>
        <w:rFonts w:hAnsi="Times New Roman" w:hint="default"/>
      </w:rPr>
    </w:lvl>
  </w:abstractNum>
  <w:abstractNum w:abstractNumId="33" w15:restartNumberingAfterBreak="0">
    <w:nsid w:val="5B9E0B16"/>
    <w:multiLevelType w:val="hybridMultilevel"/>
    <w:tmpl w:val="A072E198"/>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4" w15:restartNumberingAfterBreak="0">
    <w:nsid w:val="5CA74D78"/>
    <w:multiLevelType w:val="hybridMultilevel"/>
    <w:tmpl w:val="29B45AFA"/>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5" w15:restartNumberingAfterBreak="0">
    <w:nsid w:val="5DB76E39"/>
    <w:multiLevelType w:val="multilevel"/>
    <w:tmpl w:val="683A0FCC"/>
    <w:lvl w:ilvl="0">
      <w:start w:val="2"/>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4"/>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5DD1626C"/>
    <w:multiLevelType w:val="hybridMultilevel"/>
    <w:tmpl w:val="29B45AFA"/>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7" w15:restartNumberingAfterBreak="0">
    <w:nsid w:val="5EC27400"/>
    <w:multiLevelType w:val="multilevel"/>
    <w:tmpl w:val="683A0FCC"/>
    <w:lvl w:ilvl="0">
      <w:start w:val="2"/>
      <w:numFmt w:val="decimal"/>
      <w:lvlText w:val="%1"/>
      <w:lvlJc w:val="left"/>
      <w:pPr>
        <w:ind w:left="660" w:hanging="660"/>
      </w:pPr>
      <w:rPr>
        <w:rFonts w:hint="default"/>
      </w:rPr>
    </w:lvl>
    <w:lvl w:ilvl="1">
      <w:start w:val="3"/>
      <w:numFmt w:val="decimal"/>
      <w:lvlText w:val="%1.%2"/>
      <w:lvlJc w:val="left"/>
      <w:pPr>
        <w:ind w:left="660" w:hanging="66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62C454A3"/>
    <w:multiLevelType w:val="multilevel"/>
    <w:tmpl w:val="C7DCEE46"/>
    <w:lvl w:ilvl="0">
      <w:start w:val="1"/>
      <w:numFmt w:val="decimal"/>
      <w:lvlText w:val="%1."/>
      <w:lvlJc w:val="left"/>
      <w:pPr>
        <w:ind w:left="900" w:hanging="420"/>
      </w:pPr>
      <w:rPr>
        <w:rFonts w:hint="eastAsia"/>
      </w:rPr>
    </w:lvl>
    <w:lvl w:ilvl="1">
      <w:start w:val="2"/>
      <w:numFmt w:val="decimal"/>
      <w:isLgl/>
      <w:lvlText w:val="%1.%2"/>
      <w:lvlJc w:val="left"/>
      <w:pPr>
        <w:ind w:left="1440" w:hanging="960"/>
      </w:pPr>
      <w:rPr>
        <w:rFonts w:hAnsi="Times New Roman" w:hint="default"/>
      </w:rPr>
    </w:lvl>
    <w:lvl w:ilvl="2">
      <w:start w:val="3"/>
      <w:numFmt w:val="decimal"/>
      <w:isLgl/>
      <w:lvlText w:val="%1.%2.%3"/>
      <w:lvlJc w:val="left"/>
      <w:pPr>
        <w:ind w:left="1440" w:hanging="960"/>
      </w:pPr>
      <w:rPr>
        <w:rFonts w:hAnsi="Times New Roman" w:hint="default"/>
      </w:rPr>
    </w:lvl>
    <w:lvl w:ilvl="3">
      <w:start w:val="2"/>
      <w:numFmt w:val="decimal"/>
      <w:isLgl/>
      <w:lvlText w:val="%1.%2.%3.%4"/>
      <w:lvlJc w:val="left"/>
      <w:pPr>
        <w:ind w:left="1560" w:hanging="1080"/>
      </w:pPr>
      <w:rPr>
        <w:rFonts w:hAnsi="Times New Roman" w:hint="default"/>
      </w:rPr>
    </w:lvl>
    <w:lvl w:ilvl="4">
      <w:start w:val="1"/>
      <w:numFmt w:val="decimal"/>
      <w:isLgl/>
      <w:lvlText w:val="%1.%2.%3.%4.%5"/>
      <w:lvlJc w:val="left"/>
      <w:pPr>
        <w:ind w:left="1560" w:hanging="1080"/>
      </w:pPr>
      <w:rPr>
        <w:rFonts w:hAnsi="Times New Roman" w:hint="default"/>
      </w:rPr>
    </w:lvl>
    <w:lvl w:ilvl="5">
      <w:start w:val="1"/>
      <w:numFmt w:val="decimal"/>
      <w:isLgl/>
      <w:lvlText w:val="%1.%2.%3.%4.%5.%6"/>
      <w:lvlJc w:val="left"/>
      <w:pPr>
        <w:ind w:left="1920" w:hanging="1440"/>
      </w:pPr>
      <w:rPr>
        <w:rFonts w:hAnsi="Times New Roman" w:hint="default"/>
      </w:rPr>
    </w:lvl>
    <w:lvl w:ilvl="6">
      <w:start w:val="1"/>
      <w:numFmt w:val="decimal"/>
      <w:isLgl/>
      <w:lvlText w:val="%1.%2.%3.%4.%5.%6.%7"/>
      <w:lvlJc w:val="left"/>
      <w:pPr>
        <w:ind w:left="2280" w:hanging="1800"/>
      </w:pPr>
      <w:rPr>
        <w:rFonts w:hAnsi="Times New Roman" w:hint="default"/>
      </w:rPr>
    </w:lvl>
    <w:lvl w:ilvl="7">
      <w:start w:val="1"/>
      <w:numFmt w:val="decimal"/>
      <w:isLgl/>
      <w:lvlText w:val="%1.%2.%3.%4.%5.%6.%7.%8"/>
      <w:lvlJc w:val="left"/>
      <w:pPr>
        <w:ind w:left="2280" w:hanging="1800"/>
      </w:pPr>
      <w:rPr>
        <w:rFonts w:hAnsi="Times New Roman" w:hint="default"/>
      </w:rPr>
    </w:lvl>
    <w:lvl w:ilvl="8">
      <w:start w:val="1"/>
      <w:numFmt w:val="decimal"/>
      <w:isLgl/>
      <w:lvlText w:val="%1.%2.%3.%4.%5.%6.%7.%8.%9"/>
      <w:lvlJc w:val="left"/>
      <w:pPr>
        <w:ind w:left="2640" w:hanging="2160"/>
      </w:pPr>
      <w:rPr>
        <w:rFonts w:hAnsi="Times New Roman" w:hint="default"/>
      </w:rPr>
    </w:lvl>
  </w:abstractNum>
  <w:abstractNum w:abstractNumId="39" w15:restartNumberingAfterBreak="0">
    <w:nsid w:val="633B109A"/>
    <w:multiLevelType w:val="hybridMultilevel"/>
    <w:tmpl w:val="68609994"/>
    <w:lvl w:ilvl="0" w:tplc="3B127748">
      <w:start w:val="1"/>
      <w:numFmt w:val="lowerLetter"/>
      <w:lvlText w:val="%1)"/>
      <w:lvlJc w:val="left"/>
      <w:pPr>
        <w:ind w:left="900" w:hanging="420"/>
      </w:pPr>
      <w:rPr>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0" w15:restartNumberingAfterBreak="0">
    <w:nsid w:val="68B4043B"/>
    <w:multiLevelType w:val="hybridMultilevel"/>
    <w:tmpl w:val="EB4EBE94"/>
    <w:lvl w:ilvl="0" w:tplc="824AB0BE">
      <w:start w:val="1"/>
      <w:numFmt w:val="upperLetter"/>
      <w:lvlText w:val="(%1)"/>
      <w:lvlJc w:val="left"/>
      <w:pPr>
        <w:ind w:left="460" w:hanging="36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41" w15:restartNumberingAfterBreak="0">
    <w:nsid w:val="69651246"/>
    <w:multiLevelType w:val="hybridMultilevel"/>
    <w:tmpl w:val="6C7EA7A8"/>
    <w:lvl w:ilvl="0" w:tplc="6E7ACA78">
      <w:start w:val="1"/>
      <w:numFmt w:val="lowerLetter"/>
      <w:lvlText w:val="%1)"/>
      <w:lvlJc w:val="left"/>
      <w:pPr>
        <w:ind w:left="900" w:hanging="420"/>
      </w:pPr>
      <w:rPr>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2" w15:restartNumberingAfterBreak="0">
    <w:nsid w:val="6B3A5C1B"/>
    <w:multiLevelType w:val="hybridMultilevel"/>
    <w:tmpl w:val="D3EA441E"/>
    <w:lvl w:ilvl="0" w:tplc="8D069DC6">
      <w:start w:val="1"/>
      <w:numFmt w:val="lowerLetter"/>
      <w:lvlText w:val="%1)"/>
      <w:lvlJc w:val="left"/>
      <w:pPr>
        <w:ind w:left="900" w:hanging="420"/>
      </w:pPr>
      <w:rPr>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3" w15:restartNumberingAfterBreak="0">
    <w:nsid w:val="6DEB1479"/>
    <w:multiLevelType w:val="hybridMultilevel"/>
    <w:tmpl w:val="6C7EA7A8"/>
    <w:lvl w:ilvl="0" w:tplc="6E7ACA78">
      <w:start w:val="1"/>
      <w:numFmt w:val="lowerLetter"/>
      <w:lvlText w:val="%1)"/>
      <w:lvlJc w:val="left"/>
      <w:pPr>
        <w:ind w:left="900" w:hanging="420"/>
      </w:pPr>
      <w:rPr>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4" w15:restartNumberingAfterBreak="0">
    <w:nsid w:val="712262EC"/>
    <w:multiLevelType w:val="hybridMultilevel"/>
    <w:tmpl w:val="20D61A2E"/>
    <w:lvl w:ilvl="0" w:tplc="CBD4356E">
      <w:start w:val="1"/>
      <w:numFmt w:val="lowerLetter"/>
      <w:lvlText w:val="%1)"/>
      <w:lvlJc w:val="left"/>
      <w:pPr>
        <w:ind w:left="900" w:hanging="420"/>
      </w:pPr>
      <w:rPr>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5" w15:restartNumberingAfterBreak="0">
    <w:nsid w:val="74890844"/>
    <w:multiLevelType w:val="multilevel"/>
    <w:tmpl w:val="C7DCEE46"/>
    <w:lvl w:ilvl="0">
      <w:start w:val="1"/>
      <w:numFmt w:val="decimal"/>
      <w:lvlText w:val="%1."/>
      <w:lvlJc w:val="left"/>
      <w:pPr>
        <w:ind w:left="900" w:hanging="420"/>
      </w:pPr>
      <w:rPr>
        <w:rFonts w:hint="eastAsia"/>
      </w:rPr>
    </w:lvl>
    <w:lvl w:ilvl="1">
      <w:start w:val="2"/>
      <w:numFmt w:val="decimal"/>
      <w:isLgl/>
      <w:lvlText w:val="%1.%2"/>
      <w:lvlJc w:val="left"/>
      <w:pPr>
        <w:ind w:left="1440" w:hanging="960"/>
      </w:pPr>
      <w:rPr>
        <w:rFonts w:hAnsi="Times New Roman" w:hint="default"/>
      </w:rPr>
    </w:lvl>
    <w:lvl w:ilvl="2">
      <w:start w:val="3"/>
      <w:numFmt w:val="decimal"/>
      <w:isLgl/>
      <w:lvlText w:val="%1.%2.%3"/>
      <w:lvlJc w:val="left"/>
      <w:pPr>
        <w:ind w:left="1440" w:hanging="960"/>
      </w:pPr>
      <w:rPr>
        <w:rFonts w:hAnsi="Times New Roman" w:hint="default"/>
      </w:rPr>
    </w:lvl>
    <w:lvl w:ilvl="3">
      <w:start w:val="2"/>
      <w:numFmt w:val="decimal"/>
      <w:isLgl/>
      <w:lvlText w:val="%1.%2.%3.%4"/>
      <w:lvlJc w:val="left"/>
      <w:pPr>
        <w:ind w:left="1560" w:hanging="1080"/>
      </w:pPr>
      <w:rPr>
        <w:rFonts w:hAnsi="Times New Roman" w:hint="default"/>
      </w:rPr>
    </w:lvl>
    <w:lvl w:ilvl="4">
      <w:start w:val="1"/>
      <w:numFmt w:val="decimal"/>
      <w:isLgl/>
      <w:lvlText w:val="%1.%2.%3.%4.%5"/>
      <w:lvlJc w:val="left"/>
      <w:pPr>
        <w:ind w:left="1560" w:hanging="1080"/>
      </w:pPr>
      <w:rPr>
        <w:rFonts w:hAnsi="Times New Roman" w:hint="default"/>
      </w:rPr>
    </w:lvl>
    <w:lvl w:ilvl="5">
      <w:start w:val="1"/>
      <w:numFmt w:val="decimal"/>
      <w:isLgl/>
      <w:lvlText w:val="%1.%2.%3.%4.%5.%6"/>
      <w:lvlJc w:val="left"/>
      <w:pPr>
        <w:ind w:left="1920" w:hanging="1440"/>
      </w:pPr>
      <w:rPr>
        <w:rFonts w:hAnsi="Times New Roman" w:hint="default"/>
      </w:rPr>
    </w:lvl>
    <w:lvl w:ilvl="6">
      <w:start w:val="1"/>
      <w:numFmt w:val="decimal"/>
      <w:isLgl/>
      <w:lvlText w:val="%1.%2.%3.%4.%5.%6.%7"/>
      <w:lvlJc w:val="left"/>
      <w:pPr>
        <w:ind w:left="2280" w:hanging="1800"/>
      </w:pPr>
      <w:rPr>
        <w:rFonts w:hAnsi="Times New Roman" w:hint="default"/>
      </w:rPr>
    </w:lvl>
    <w:lvl w:ilvl="7">
      <w:start w:val="1"/>
      <w:numFmt w:val="decimal"/>
      <w:isLgl/>
      <w:lvlText w:val="%1.%2.%3.%4.%5.%6.%7.%8"/>
      <w:lvlJc w:val="left"/>
      <w:pPr>
        <w:ind w:left="2280" w:hanging="1800"/>
      </w:pPr>
      <w:rPr>
        <w:rFonts w:hAnsi="Times New Roman" w:hint="default"/>
      </w:rPr>
    </w:lvl>
    <w:lvl w:ilvl="8">
      <w:start w:val="1"/>
      <w:numFmt w:val="decimal"/>
      <w:isLgl/>
      <w:lvlText w:val="%1.%2.%3.%4.%5.%6.%7.%8.%9"/>
      <w:lvlJc w:val="left"/>
      <w:pPr>
        <w:ind w:left="2640" w:hanging="2160"/>
      </w:pPr>
      <w:rPr>
        <w:rFonts w:hAnsi="Times New Roman" w:hint="default"/>
      </w:rPr>
    </w:lvl>
  </w:abstractNum>
  <w:abstractNum w:abstractNumId="46" w15:restartNumberingAfterBreak="0">
    <w:nsid w:val="753A716D"/>
    <w:multiLevelType w:val="multilevel"/>
    <w:tmpl w:val="683A0FCC"/>
    <w:lvl w:ilvl="0">
      <w:start w:val="2"/>
      <w:numFmt w:val="decimal"/>
      <w:lvlText w:val="%1"/>
      <w:lvlJc w:val="left"/>
      <w:pPr>
        <w:ind w:left="660" w:hanging="660"/>
      </w:pPr>
      <w:rPr>
        <w:rFonts w:hint="default"/>
      </w:rPr>
    </w:lvl>
    <w:lvl w:ilvl="1">
      <w:start w:val="3"/>
      <w:numFmt w:val="decimal"/>
      <w:lvlText w:val="%1.%2"/>
      <w:lvlJc w:val="left"/>
      <w:pPr>
        <w:ind w:left="660" w:hanging="660"/>
      </w:pPr>
      <w:rPr>
        <w:rFonts w:hint="default"/>
      </w:rPr>
    </w:lvl>
    <w:lvl w:ilvl="2">
      <w:start w:val="6"/>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7A276D4B"/>
    <w:multiLevelType w:val="hybridMultilevel"/>
    <w:tmpl w:val="6C7EA7A8"/>
    <w:lvl w:ilvl="0" w:tplc="6E7ACA78">
      <w:start w:val="1"/>
      <w:numFmt w:val="lowerLetter"/>
      <w:lvlText w:val="%1)"/>
      <w:lvlJc w:val="left"/>
      <w:pPr>
        <w:ind w:left="900" w:hanging="420"/>
      </w:pPr>
      <w:rPr>
        <w:color w:val="auto"/>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8" w15:restartNumberingAfterBreak="0">
    <w:nsid w:val="7AED237D"/>
    <w:multiLevelType w:val="hybridMultilevel"/>
    <w:tmpl w:val="6F5EDD68"/>
    <w:lvl w:ilvl="0" w:tplc="280A52F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E4E3F20"/>
    <w:multiLevelType w:val="hybridMultilevel"/>
    <w:tmpl w:val="AAE0F474"/>
    <w:lvl w:ilvl="0" w:tplc="D164A222">
      <w:start w:val="1"/>
      <w:numFmt w:val="decimal"/>
      <w:lvlText w:val="%1."/>
      <w:lvlJc w:val="left"/>
      <w:pPr>
        <w:ind w:left="420" w:hanging="420"/>
      </w:pPr>
      <w:rPr>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0" w15:restartNumberingAfterBreak="0">
    <w:nsid w:val="7E9037EC"/>
    <w:multiLevelType w:val="hybridMultilevel"/>
    <w:tmpl w:val="0A2A6438"/>
    <w:lvl w:ilvl="0" w:tplc="2800FF3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2063170319">
    <w:abstractNumId w:val="26"/>
  </w:num>
  <w:num w:numId="2" w16cid:durableId="589970823">
    <w:abstractNumId w:val="15"/>
  </w:num>
  <w:num w:numId="3" w16cid:durableId="1656834543">
    <w:abstractNumId w:val="39"/>
  </w:num>
  <w:num w:numId="4" w16cid:durableId="976229557">
    <w:abstractNumId w:val="21"/>
  </w:num>
  <w:num w:numId="5" w16cid:durableId="196088587">
    <w:abstractNumId w:val="8"/>
  </w:num>
  <w:num w:numId="6" w16cid:durableId="991451776">
    <w:abstractNumId w:val="4"/>
  </w:num>
  <w:num w:numId="7" w16cid:durableId="292254281">
    <w:abstractNumId w:val="44"/>
  </w:num>
  <w:num w:numId="8" w16cid:durableId="1428962640">
    <w:abstractNumId w:val="28"/>
  </w:num>
  <w:num w:numId="9" w16cid:durableId="1638335831">
    <w:abstractNumId w:val="31"/>
  </w:num>
  <w:num w:numId="10" w16cid:durableId="1533573472">
    <w:abstractNumId w:val="33"/>
  </w:num>
  <w:num w:numId="11" w16cid:durableId="1027412110">
    <w:abstractNumId w:val="42"/>
  </w:num>
  <w:num w:numId="12" w16cid:durableId="1854832426">
    <w:abstractNumId w:val="14"/>
  </w:num>
  <w:num w:numId="13" w16cid:durableId="904411999">
    <w:abstractNumId w:val="50"/>
  </w:num>
  <w:num w:numId="14" w16cid:durableId="1404837254">
    <w:abstractNumId w:val="7"/>
  </w:num>
  <w:num w:numId="15" w16cid:durableId="1300721106">
    <w:abstractNumId w:val="5"/>
  </w:num>
  <w:num w:numId="16" w16cid:durableId="1369064149">
    <w:abstractNumId w:val="49"/>
  </w:num>
  <w:num w:numId="17" w16cid:durableId="500005377">
    <w:abstractNumId w:val="22"/>
  </w:num>
  <w:num w:numId="18" w16cid:durableId="453326725">
    <w:abstractNumId w:val="16"/>
  </w:num>
  <w:num w:numId="19" w16cid:durableId="640353867">
    <w:abstractNumId w:val="1"/>
  </w:num>
  <w:num w:numId="20" w16cid:durableId="590744350">
    <w:abstractNumId w:val="20"/>
  </w:num>
  <w:num w:numId="21" w16cid:durableId="1752777929">
    <w:abstractNumId w:val="30"/>
  </w:num>
  <w:num w:numId="22" w16cid:durableId="875889765">
    <w:abstractNumId w:val="32"/>
  </w:num>
  <w:num w:numId="23" w16cid:durableId="1405764597">
    <w:abstractNumId w:val="3"/>
  </w:num>
  <w:num w:numId="24" w16cid:durableId="309556248">
    <w:abstractNumId w:val="27"/>
  </w:num>
  <w:num w:numId="25" w16cid:durableId="1611426697">
    <w:abstractNumId w:val="10"/>
  </w:num>
  <w:num w:numId="26" w16cid:durableId="623535566">
    <w:abstractNumId w:val="36"/>
  </w:num>
  <w:num w:numId="27" w16cid:durableId="1114327266">
    <w:abstractNumId w:val="23"/>
  </w:num>
  <w:num w:numId="28" w16cid:durableId="1347899627">
    <w:abstractNumId w:val="43"/>
  </w:num>
  <w:num w:numId="29" w16cid:durableId="208953936">
    <w:abstractNumId w:val="18"/>
  </w:num>
  <w:num w:numId="30" w16cid:durableId="935863980">
    <w:abstractNumId w:val="19"/>
  </w:num>
  <w:num w:numId="31" w16cid:durableId="581374207">
    <w:abstractNumId w:val="38"/>
  </w:num>
  <w:num w:numId="32" w16cid:durableId="1465195389">
    <w:abstractNumId w:val="45"/>
  </w:num>
  <w:num w:numId="33" w16cid:durableId="1769615577">
    <w:abstractNumId w:val="9"/>
  </w:num>
  <w:num w:numId="34" w16cid:durableId="1554273293">
    <w:abstractNumId w:val="41"/>
  </w:num>
  <w:num w:numId="35" w16cid:durableId="259729278">
    <w:abstractNumId w:val="29"/>
  </w:num>
  <w:num w:numId="36" w16cid:durableId="885528235">
    <w:abstractNumId w:val="34"/>
  </w:num>
  <w:num w:numId="37" w16cid:durableId="2049990062">
    <w:abstractNumId w:val="17"/>
  </w:num>
  <w:num w:numId="38" w16cid:durableId="1129783116">
    <w:abstractNumId w:val="0"/>
  </w:num>
  <w:num w:numId="39" w16cid:durableId="597063428">
    <w:abstractNumId w:val="2"/>
  </w:num>
  <w:num w:numId="40" w16cid:durableId="1535117793">
    <w:abstractNumId w:val="6"/>
  </w:num>
  <w:num w:numId="41" w16cid:durableId="203173199">
    <w:abstractNumId w:val="47"/>
  </w:num>
  <w:num w:numId="42" w16cid:durableId="98990660">
    <w:abstractNumId w:val="11"/>
  </w:num>
  <w:num w:numId="43" w16cid:durableId="1440031150">
    <w:abstractNumId w:val="12"/>
  </w:num>
  <w:num w:numId="44" w16cid:durableId="1874657549">
    <w:abstractNumId w:val="24"/>
  </w:num>
  <w:num w:numId="45" w16cid:durableId="1351567452">
    <w:abstractNumId w:val="13"/>
  </w:num>
  <w:num w:numId="46" w16cid:durableId="345786956">
    <w:abstractNumId w:val="37"/>
  </w:num>
  <w:num w:numId="47" w16cid:durableId="1440030401">
    <w:abstractNumId w:val="35"/>
  </w:num>
  <w:num w:numId="48" w16cid:durableId="970746626">
    <w:abstractNumId w:val="46"/>
  </w:num>
  <w:num w:numId="49" w16cid:durableId="1942032639">
    <w:abstractNumId w:val="40"/>
  </w:num>
  <w:num w:numId="50" w16cid:durableId="615329721">
    <w:abstractNumId w:val="48"/>
  </w:num>
  <w:num w:numId="51" w16cid:durableId="1999193186">
    <w:abstractNumId w:val="25"/>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SystemFonts/>
  <w:bordersDoNotSurroundHeader/>
  <w:bordersDoNotSurroundFooter/>
  <w:hideSpellingErrors/>
  <w:hideGrammatical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uthor-Date&lt;/Style&gt;&lt;LeftDelim&gt;{&lt;/LeftDelim&gt;&lt;RightDelim&gt;}&lt;/RightDelim&gt;&lt;FontName&gt;Times New Roman&lt;/FontName&gt;&lt;FontSize&gt;10&lt;/FontSize&gt;&lt;ReflistTitle&gt;&lt;/ReflistTitle&gt;&lt;StartingRefnum&gt;1&lt;/StartingRefnum&gt;&lt;FirstLineIndent&gt;0&lt;/FirstLineIndent&gt;&lt;HangingIndent&gt;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Libraries&gt;"/>
    <w:docVar w:name="EN.ReferenceGroups" w:val="&lt;reference-groups&gt;&lt;reference-group&gt;&lt;kind&gt;1&lt;/kind&gt;&lt;heading&gt;Primary Sources&lt;/heading&gt;&lt;alignment&gt;-1&lt;/alignment&gt;&lt;records&gt;&lt;/records&gt;&lt;/reference-group&gt;&lt;reference-group&gt;&lt;kind&gt;1&lt;/kind&gt;&lt;heading&gt;Secondary Sources&lt;/heading&gt;&lt;alignment&gt;-1&lt;/alignment&gt;&lt;records&gt;&lt;/records&gt;&lt;/reference-group&gt;&lt;/reference-groups&gt;"/>
  </w:docVars>
  <w:rsids>
    <w:rsidRoot w:val="00884A9A"/>
    <w:rsid w:val="00000102"/>
    <w:rsid w:val="00000273"/>
    <w:rsid w:val="000004EE"/>
    <w:rsid w:val="00001075"/>
    <w:rsid w:val="000029E3"/>
    <w:rsid w:val="00002F6D"/>
    <w:rsid w:val="00003589"/>
    <w:rsid w:val="000036C8"/>
    <w:rsid w:val="00003E36"/>
    <w:rsid w:val="00004551"/>
    <w:rsid w:val="00004960"/>
    <w:rsid w:val="000049D7"/>
    <w:rsid w:val="00004C32"/>
    <w:rsid w:val="000052CF"/>
    <w:rsid w:val="00005F37"/>
    <w:rsid w:val="0000603B"/>
    <w:rsid w:val="00006777"/>
    <w:rsid w:val="00006876"/>
    <w:rsid w:val="000068C0"/>
    <w:rsid w:val="00007CC4"/>
    <w:rsid w:val="00011788"/>
    <w:rsid w:val="0001192A"/>
    <w:rsid w:val="00011E1D"/>
    <w:rsid w:val="00012964"/>
    <w:rsid w:val="000130E0"/>
    <w:rsid w:val="00013627"/>
    <w:rsid w:val="000139D0"/>
    <w:rsid w:val="00013BC6"/>
    <w:rsid w:val="00014383"/>
    <w:rsid w:val="00014430"/>
    <w:rsid w:val="00014635"/>
    <w:rsid w:val="00014C50"/>
    <w:rsid w:val="00015050"/>
    <w:rsid w:val="00015499"/>
    <w:rsid w:val="00015ECF"/>
    <w:rsid w:val="000162C9"/>
    <w:rsid w:val="000162CC"/>
    <w:rsid w:val="000169C5"/>
    <w:rsid w:val="00016C6D"/>
    <w:rsid w:val="00016CA8"/>
    <w:rsid w:val="00016F9E"/>
    <w:rsid w:val="00017396"/>
    <w:rsid w:val="00017841"/>
    <w:rsid w:val="000178F4"/>
    <w:rsid w:val="0002037A"/>
    <w:rsid w:val="00020D36"/>
    <w:rsid w:val="00020EFA"/>
    <w:rsid w:val="00020FF1"/>
    <w:rsid w:val="000214C5"/>
    <w:rsid w:val="00021D5C"/>
    <w:rsid w:val="00022118"/>
    <w:rsid w:val="000224A9"/>
    <w:rsid w:val="000226A5"/>
    <w:rsid w:val="00022A1E"/>
    <w:rsid w:val="00022B18"/>
    <w:rsid w:val="00022C5F"/>
    <w:rsid w:val="000243FB"/>
    <w:rsid w:val="00024A98"/>
    <w:rsid w:val="00025225"/>
    <w:rsid w:val="00025227"/>
    <w:rsid w:val="0002538B"/>
    <w:rsid w:val="00025506"/>
    <w:rsid w:val="00025845"/>
    <w:rsid w:val="000258BD"/>
    <w:rsid w:val="000262E7"/>
    <w:rsid w:val="0002686D"/>
    <w:rsid w:val="0002708A"/>
    <w:rsid w:val="00027C64"/>
    <w:rsid w:val="00027F7C"/>
    <w:rsid w:val="0003039C"/>
    <w:rsid w:val="00030483"/>
    <w:rsid w:val="00030556"/>
    <w:rsid w:val="00030D5F"/>
    <w:rsid w:val="00030FBF"/>
    <w:rsid w:val="00031521"/>
    <w:rsid w:val="00032933"/>
    <w:rsid w:val="00032E58"/>
    <w:rsid w:val="00033A3B"/>
    <w:rsid w:val="00034199"/>
    <w:rsid w:val="00035349"/>
    <w:rsid w:val="00035709"/>
    <w:rsid w:val="00035AD2"/>
    <w:rsid w:val="00035DF9"/>
    <w:rsid w:val="00036ACC"/>
    <w:rsid w:val="00036C5B"/>
    <w:rsid w:val="00037344"/>
    <w:rsid w:val="0004011B"/>
    <w:rsid w:val="00040202"/>
    <w:rsid w:val="0004058E"/>
    <w:rsid w:val="00040961"/>
    <w:rsid w:val="00040C7F"/>
    <w:rsid w:val="00040D23"/>
    <w:rsid w:val="000413AD"/>
    <w:rsid w:val="000419AC"/>
    <w:rsid w:val="00041BD0"/>
    <w:rsid w:val="000427CD"/>
    <w:rsid w:val="00043C41"/>
    <w:rsid w:val="00044040"/>
    <w:rsid w:val="0004471D"/>
    <w:rsid w:val="0004541C"/>
    <w:rsid w:val="000457E4"/>
    <w:rsid w:val="0004591D"/>
    <w:rsid w:val="00045FEF"/>
    <w:rsid w:val="0004626E"/>
    <w:rsid w:val="0004663A"/>
    <w:rsid w:val="00046DFA"/>
    <w:rsid w:val="00047F39"/>
    <w:rsid w:val="00050643"/>
    <w:rsid w:val="00050D7B"/>
    <w:rsid w:val="00051220"/>
    <w:rsid w:val="000512C3"/>
    <w:rsid w:val="00051753"/>
    <w:rsid w:val="00053520"/>
    <w:rsid w:val="00053531"/>
    <w:rsid w:val="0005370D"/>
    <w:rsid w:val="00053DAB"/>
    <w:rsid w:val="000542BC"/>
    <w:rsid w:val="00054728"/>
    <w:rsid w:val="00054F87"/>
    <w:rsid w:val="00054FB1"/>
    <w:rsid w:val="000554B6"/>
    <w:rsid w:val="000557D0"/>
    <w:rsid w:val="00055D97"/>
    <w:rsid w:val="00056188"/>
    <w:rsid w:val="00056506"/>
    <w:rsid w:val="000565DE"/>
    <w:rsid w:val="0005676B"/>
    <w:rsid w:val="00056A4E"/>
    <w:rsid w:val="00056DFA"/>
    <w:rsid w:val="00057482"/>
    <w:rsid w:val="00057599"/>
    <w:rsid w:val="00057E10"/>
    <w:rsid w:val="00060463"/>
    <w:rsid w:val="0006088D"/>
    <w:rsid w:val="00060893"/>
    <w:rsid w:val="00060A7F"/>
    <w:rsid w:val="00061488"/>
    <w:rsid w:val="00061E34"/>
    <w:rsid w:val="000632F5"/>
    <w:rsid w:val="00065144"/>
    <w:rsid w:val="0006523A"/>
    <w:rsid w:val="00065F3C"/>
    <w:rsid w:val="000661DC"/>
    <w:rsid w:val="00066520"/>
    <w:rsid w:val="00066956"/>
    <w:rsid w:val="00066A90"/>
    <w:rsid w:val="00067874"/>
    <w:rsid w:val="000706D8"/>
    <w:rsid w:val="00070792"/>
    <w:rsid w:val="00070A05"/>
    <w:rsid w:val="00070B6D"/>
    <w:rsid w:val="00072234"/>
    <w:rsid w:val="00072652"/>
    <w:rsid w:val="00073B37"/>
    <w:rsid w:val="000744B1"/>
    <w:rsid w:val="000749B8"/>
    <w:rsid w:val="00074FD3"/>
    <w:rsid w:val="0007524D"/>
    <w:rsid w:val="00075FF5"/>
    <w:rsid w:val="00076251"/>
    <w:rsid w:val="00076283"/>
    <w:rsid w:val="00076413"/>
    <w:rsid w:val="00076981"/>
    <w:rsid w:val="00076DD3"/>
    <w:rsid w:val="0007702E"/>
    <w:rsid w:val="000774A1"/>
    <w:rsid w:val="0007773E"/>
    <w:rsid w:val="00077E2C"/>
    <w:rsid w:val="00080ED2"/>
    <w:rsid w:val="00080F76"/>
    <w:rsid w:val="0008112C"/>
    <w:rsid w:val="00081BAA"/>
    <w:rsid w:val="00082A83"/>
    <w:rsid w:val="00083837"/>
    <w:rsid w:val="0008494B"/>
    <w:rsid w:val="000849F5"/>
    <w:rsid w:val="00084E21"/>
    <w:rsid w:val="000854E7"/>
    <w:rsid w:val="0008570E"/>
    <w:rsid w:val="00085AC5"/>
    <w:rsid w:val="00085C5B"/>
    <w:rsid w:val="00086214"/>
    <w:rsid w:val="000865C5"/>
    <w:rsid w:val="00086DB7"/>
    <w:rsid w:val="00086E94"/>
    <w:rsid w:val="00086FBC"/>
    <w:rsid w:val="00087133"/>
    <w:rsid w:val="0009020E"/>
    <w:rsid w:val="00090735"/>
    <w:rsid w:val="000908DE"/>
    <w:rsid w:val="0009145D"/>
    <w:rsid w:val="0009183C"/>
    <w:rsid w:val="00091A87"/>
    <w:rsid w:val="00091B38"/>
    <w:rsid w:val="000939AE"/>
    <w:rsid w:val="00093AC2"/>
    <w:rsid w:val="00093EE5"/>
    <w:rsid w:val="000956FB"/>
    <w:rsid w:val="000957AF"/>
    <w:rsid w:val="00096091"/>
    <w:rsid w:val="00096390"/>
    <w:rsid w:val="0009700B"/>
    <w:rsid w:val="000974D2"/>
    <w:rsid w:val="00097564"/>
    <w:rsid w:val="00097733"/>
    <w:rsid w:val="00097D6E"/>
    <w:rsid w:val="000A0C2E"/>
    <w:rsid w:val="000A1019"/>
    <w:rsid w:val="000A10C8"/>
    <w:rsid w:val="000A1676"/>
    <w:rsid w:val="000A1FF5"/>
    <w:rsid w:val="000A2570"/>
    <w:rsid w:val="000A2740"/>
    <w:rsid w:val="000A279D"/>
    <w:rsid w:val="000A30DB"/>
    <w:rsid w:val="000A3528"/>
    <w:rsid w:val="000A37E9"/>
    <w:rsid w:val="000A3921"/>
    <w:rsid w:val="000A3E52"/>
    <w:rsid w:val="000A3ED5"/>
    <w:rsid w:val="000A50BC"/>
    <w:rsid w:val="000A601A"/>
    <w:rsid w:val="000B1B1D"/>
    <w:rsid w:val="000B23D5"/>
    <w:rsid w:val="000B3190"/>
    <w:rsid w:val="000B380C"/>
    <w:rsid w:val="000B3D2B"/>
    <w:rsid w:val="000B5762"/>
    <w:rsid w:val="000B5F78"/>
    <w:rsid w:val="000B6CF3"/>
    <w:rsid w:val="000B785A"/>
    <w:rsid w:val="000B7AFC"/>
    <w:rsid w:val="000B7BAF"/>
    <w:rsid w:val="000C008C"/>
    <w:rsid w:val="000C0354"/>
    <w:rsid w:val="000C0784"/>
    <w:rsid w:val="000C07DE"/>
    <w:rsid w:val="000C0C0B"/>
    <w:rsid w:val="000C0D7D"/>
    <w:rsid w:val="000C0FA7"/>
    <w:rsid w:val="000C1817"/>
    <w:rsid w:val="000C1D02"/>
    <w:rsid w:val="000C321F"/>
    <w:rsid w:val="000C359B"/>
    <w:rsid w:val="000C42EF"/>
    <w:rsid w:val="000C4FE1"/>
    <w:rsid w:val="000C6176"/>
    <w:rsid w:val="000C6221"/>
    <w:rsid w:val="000C6658"/>
    <w:rsid w:val="000C69C0"/>
    <w:rsid w:val="000C6E3A"/>
    <w:rsid w:val="000C6F74"/>
    <w:rsid w:val="000C717C"/>
    <w:rsid w:val="000C7422"/>
    <w:rsid w:val="000C758E"/>
    <w:rsid w:val="000C7C3A"/>
    <w:rsid w:val="000C7ED8"/>
    <w:rsid w:val="000D051F"/>
    <w:rsid w:val="000D0B72"/>
    <w:rsid w:val="000D0EB9"/>
    <w:rsid w:val="000D17A9"/>
    <w:rsid w:val="000D24D3"/>
    <w:rsid w:val="000D294E"/>
    <w:rsid w:val="000D2E98"/>
    <w:rsid w:val="000D33D3"/>
    <w:rsid w:val="000D3527"/>
    <w:rsid w:val="000D35CC"/>
    <w:rsid w:val="000D41D1"/>
    <w:rsid w:val="000D4B91"/>
    <w:rsid w:val="000D521C"/>
    <w:rsid w:val="000D559A"/>
    <w:rsid w:val="000D5CF1"/>
    <w:rsid w:val="000D6A4C"/>
    <w:rsid w:val="000D758F"/>
    <w:rsid w:val="000E023D"/>
    <w:rsid w:val="000E043A"/>
    <w:rsid w:val="000E0BB1"/>
    <w:rsid w:val="000E180E"/>
    <w:rsid w:val="000E1B60"/>
    <w:rsid w:val="000E1DAF"/>
    <w:rsid w:val="000E1EE9"/>
    <w:rsid w:val="000E229E"/>
    <w:rsid w:val="000E2645"/>
    <w:rsid w:val="000E361E"/>
    <w:rsid w:val="000E3B44"/>
    <w:rsid w:val="000E3EF2"/>
    <w:rsid w:val="000E4D30"/>
    <w:rsid w:val="000E6054"/>
    <w:rsid w:val="000E63E3"/>
    <w:rsid w:val="000E6E16"/>
    <w:rsid w:val="000E715F"/>
    <w:rsid w:val="000E727D"/>
    <w:rsid w:val="000E74D0"/>
    <w:rsid w:val="000F008C"/>
    <w:rsid w:val="000F05B0"/>
    <w:rsid w:val="000F0E57"/>
    <w:rsid w:val="000F109B"/>
    <w:rsid w:val="000F11AD"/>
    <w:rsid w:val="000F1450"/>
    <w:rsid w:val="000F160F"/>
    <w:rsid w:val="000F1653"/>
    <w:rsid w:val="000F1658"/>
    <w:rsid w:val="000F1980"/>
    <w:rsid w:val="000F1AA1"/>
    <w:rsid w:val="000F1AE4"/>
    <w:rsid w:val="000F22FF"/>
    <w:rsid w:val="000F2487"/>
    <w:rsid w:val="000F2913"/>
    <w:rsid w:val="000F2F48"/>
    <w:rsid w:val="000F3BBF"/>
    <w:rsid w:val="000F3CEF"/>
    <w:rsid w:val="000F4B15"/>
    <w:rsid w:val="000F4C7D"/>
    <w:rsid w:val="000F5694"/>
    <w:rsid w:val="000F5813"/>
    <w:rsid w:val="000F64D5"/>
    <w:rsid w:val="000F655D"/>
    <w:rsid w:val="000F6605"/>
    <w:rsid w:val="000F6957"/>
    <w:rsid w:val="000F6A5F"/>
    <w:rsid w:val="000F7373"/>
    <w:rsid w:val="000F74A7"/>
    <w:rsid w:val="000F755D"/>
    <w:rsid w:val="000F7ACA"/>
    <w:rsid w:val="00100869"/>
    <w:rsid w:val="00100E67"/>
    <w:rsid w:val="00100FCA"/>
    <w:rsid w:val="0010225B"/>
    <w:rsid w:val="001023DF"/>
    <w:rsid w:val="001028DF"/>
    <w:rsid w:val="001032F2"/>
    <w:rsid w:val="00103B67"/>
    <w:rsid w:val="00103C1A"/>
    <w:rsid w:val="00104046"/>
    <w:rsid w:val="001041F9"/>
    <w:rsid w:val="0010483C"/>
    <w:rsid w:val="0010493B"/>
    <w:rsid w:val="00104C6B"/>
    <w:rsid w:val="00105079"/>
    <w:rsid w:val="00106451"/>
    <w:rsid w:val="001064AE"/>
    <w:rsid w:val="00106C06"/>
    <w:rsid w:val="00106DED"/>
    <w:rsid w:val="00106EDA"/>
    <w:rsid w:val="0010716B"/>
    <w:rsid w:val="001105D6"/>
    <w:rsid w:val="0011195F"/>
    <w:rsid w:val="00112187"/>
    <w:rsid w:val="00112A38"/>
    <w:rsid w:val="00112E78"/>
    <w:rsid w:val="001134EC"/>
    <w:rsid w:val="00113948"/>
    <w:rsid w:val="001143A2"/>
    <w:rsid w:val="0011448D"/>
    <w:rsid w:val="001150C1"/>
    <w:rsid w:val="00115172"/>
    <w:rsid w:val="00115ADE"/>
    <w:rsid w:val="00115FC3"/>
    <w:rsid w:val="00116432"/>
    <w:rsid w:val="00116B20"/>
    <w:rsid w:val="001172BC"/>
    <w:rsid w:val="00120AE4"/>
    <w:rsid w:val="00120FE2"/>
    <w:rsid w:val="001219F4"/>
    <w:rsid w:val="001223D3"/>
    <w:rsid w:val="0012359A"/>
    <w:rsid w:val="001235A7"/>
    <w:rsid w:val="001244F5"/>
    <w:rsid w:val="001249AB"/>
    <w:rsid w:val="00124FF6"/>
    <w:rsid w:val="00125626"/>
    <w:rsid w:val="00126155"/>
    <w:rsid w:val="001262E9"/>
    <w:rsid w:val="00126883"/>
    <w:rsid w:val="00126D89"/>
    <w:rsid w:val="00126DDC"/>
    <w:rsid w:val="0012705F"/>
    <w:rsid w:val="00127253"/>
    <w:rsid w:val="00127EF7"/>
    <w:rsid w:val="00130044"/>
    <w:rsid w:val="00130E48"/>
    <w:rsid w:val="00131D68"/>
    <w:rsid w:val="001324A0"/>
    <w:rsid w:val="00133437"/>
    <w:rsid w:val="00133599"/>
    <w:rsid w:val="001335F6"/>
    <w:rsid w:val="001339BB"/>
    <w:rsid w:val="00134949"/>
    <w:rsid w:val="00134D41"/>
    <w:rsid w:val="0013512F"/>
    <w:rsid w:val="00135898"/>
    <w:rsid w:val="0013636C"/>
    <w:rsid w:val="0013676F"/>
    <w:rsid w:val="00136A52"/>
    <w:rsid w:val="00136D64"/>
    <w:rsid w:val="00137D98"/>
    <w:rsid w:val="001401A1"/>
    <w:rsid w:val="001401C1"/>
    <w:rsid w:val="001405E2"/>
    <w:rsid w:val="001407F7"/>
    <w:rsid w:val="00140D83"/>
    <w:rsid w:val="001416DB"/>
    <w:rsid w:val="0014170F"/>
    <w:rsid w:val="00142135"/>
    <w:rsid w:val="00142201"/>
    <w:rsid w:val="00142B76"/>
    <w:rsid w:val="001443FD"/>
    <w:rsid w:val="0014445B"/>
    <w:rsid w:val="001447B4"/>
    <w:rsid w:val="00144EEA"/>
    <w:rsid w:val="00145AAA"/>
    <w:rsid w:val="00145D6F"/>
    <w:rsid w:val="00146957"/>
    <w:rsid w:val="00146D8E"/>
    <w:rsid w:val="00147481"/>
    <w:rsid w:val="00147C1F"/>
    <w:rsid w:val="0015025C"/>
    <w:rsid w:val="00150431"/>
    <w:rsid w:val="001506A8"/>
    <w:rsid w:val="00150E45"/>
    <w:rsid w:val="00151061"/>
    <w:rsid w:val="00151527"/>
    <w:rsid w:val="00151553"/>
    <w:rsid w:val="0015277F"/>
    <w:rsid w:val="00152D65"/>
    <w:rsid w:val="00152FE9"/>
    <w:rsid w:val="00152FF3"/>
    <w:rsid w:val="001534E5"/>
    <w:rsid w:val="001535BE"/>
    <w:rsid w:val="001535FF"/>
    <w:rsid w:val="00153BE6"/>
    <w:rsid w:val="00153F42"/>
    <w:rsid w:val="001546CD"/>
    <w:rsid w:val="00154E5E"/>
    <w:rsid w:val="0015500D"/>
    <w:rsid w:val="00155727"/>
    <w:rsid w:val="00156148"/>
    <w:rsid w:val="001563FC"/>
    <w:rsid w:val="001564D3"/>
    <w:rsid w:val="00156652"/>
    <w:rsid w:val="00156969"/>
    <w:rsid w:val="0015756F"/>
    <w:rsid w:val="00157572"/>
    <w:rsid w:val="00160124"/>
    <w:rsid w:val="00160163"/>
    <w:rsid w:val="00160476"/>
    <w:rsid w:val="0016057A"/>
    <w:rsid w:val="00160CDA"/>
    <w:rsid w:val="00161081"/>
    <w:rsid w:val="0016166F"/>
    <w:rsid w:val="001618A0"/>
    <w:rsid w:val="00161B40"/>
    <w:rsid w:val="0016205A"/>
    <w:rsid w:val="00162DF2"/>
    <w:rsid w:val="00163C23"/>
    <w:rsid w:val="00163F04"/>
    <w:rsid w:val="00164271"/>
    <w:rsid w:val="001644A8"/>
    <w:rsid w:val="001659CE"/>
    <w:rsid w:val="00165A9E"/>
    <w:rsid w:val="00165D81"/>
    <w:rsid w:val="00165F02"/>
    <w:rsid w:val="001663E3"/>
    <w:rsid w:val="00166A5A"/>
    <w:rsid w:val="00166EF8"/>
    <w:rsid w:val="00166FBF"/>
    <w:rsid w:val="00167195"/>
    <w:rsid w:val="001674D8"/>
    <w:rsid w:val="0017048B"/>
    <w:rsid w:val="001704DE"/>
    <w:rsid w:val="00170E97"/>
    <w:rsid w:val="0017117E"/>
    <w:rsid w:val="00171611"/>
    <w:rsid w:val="0017176B"/>
    <w:rsid w:val="0017178D"/>
    <w:rsid w:val="00171B41"/>
    <w:rsid w:val="00172339"/>
    <w:rsid w:val="00172737"/>
    <w:rsid w:val="00173DE2"/>
    <w:rsid w:val="00173ED7"/>
    <w:rsid w:val="001743CE"/>
    <w:rsid w:val="001744EA"/>
    <w:rsid w:val="00174B57"/>
    <w:rsid w:val="00174F69"/>
    <w:rsid w:val="00175B5F"/>
    <w:rsid w:val="00176582"/>
    <w:rsid w:val="00176CE3"/>
    <w:rsid w:val="00176E81"/>
    <w:rsid w:val="00180D96"/>
    <w:rsid w:val="0018102C"/>
    <w:rsid w:val="00181538"/>
    <w:rsid w:val="00181648"/>
    <w:rsid w:val="00181703"/>
    <w:rsid w:val="00181F65"/>
    <w:rsid w:val="00182502"/>
    <w:rsid w:val="0018258A"/>
    <w:rsid w:val="0018286A"/>
    <w:rsid w:val="00182939"/>
    <w:rsid w:val="00182AA5"/>
    <w:rsid w:val="00183379"/>
    <w:rsid w:val="00183961"/>
    <w:rsid w:val="00184025"/>
    <w:rsid w:val="00184241"/>
    <w:rsid w:val="00184B44"/>
    <w:rsid w:val="00184EA0"/>
    <w:rsid w:val="00184EB3"/>
    <w:rsid w:val="001853C2"/>
    <w:rsid w:val="0018591E"/>
    <w:rsid w:val="00185A78"/>
    <w:rsid w:val="00185B50"/>
    <w:rsid w:val="00185E60"/>
    <w:rsid w:val="00186FEB"/>
    <w:rsid w:val="0018717D"/>
    <w:rsid w:val="001905C5"/>
    <w:rsid w:val="00191058"/>
    <w:rsid w:val="001911F8"/>
    <w:rsid w:val="00191209"/>
    <w:rsid w:val="00191652"/>
    <w:rsid w:val="0019184A"/>
    <w:rsid w:val="001921AF"/>
    <w:rsid w:val="00192B4D"/>
    <w:rsid w:val="00193135"/>
    <w:rsid w:val="00194242"/>
    <w:rsid w:val="00194614"/>
    <w:rsid w:val="001949F5"/>
    <w:rsid w:val="0019528C"/>
    <w:rsid w:val="00195317"/>
    <w:rsid w:val="00195449"/>
    <w:rsid w:val="00195790"/>
    <w:rsid w:val="00195D53"/>
    <w:rsid w:val="00196000"/>
    <w:rsid w:val="00196BD5"/>
    <w:rsid w:val="001977E4"/>
    <w:rsid w:val="0019785C"/>
    <w:rsid w:val="00197ABF"/>
    <w:rsid w:val="00197E99"/>
    <w:rsid w:val="00197FD2"/>
    <w:rsid w:val="00197FDA"/>
    <w:rsid w:val="001A0EBB"/>
    <w:rsid w:val="001A1927"/>
    <w:rsid w:val="001A1A99"/>
    <w:rsid w:val="001A218A"/>
    <w:rsid w:val="001A25A2"/>
    <w:rsid w:val="001A29D4"/>
    <w:rsid w:val="001A2C3D"/>
    <w:rsid w:val="001A30F7"/>
    <w:rsid w:val="001A3CF8"/>
    <w:rsid w:val="001A538F"/>
    <w:rsid w:val="001A5F5D"/>
    <w:rsid w:val="001A6587"/>
    <w:rsid w:val="001A67CD"/>
    <w:rsid w:val="001A680E"/>
    <w:rsid w:val="001A6C39"/>
    <w:rsid w:val="001A7118"/>
    <w:rsid w:val="001A75D6"/>
    <w:rsid w:val="001B0934"/>
    <w:rsid w:val="001B0BF1"/>
    <w:rsid w:val="001B1C04"/>
    <w:rsid w:val="001B20D4"/>
    <w:rsid w:val="001B2992"/>
    <w:rsid w:val="001B2C9D"/>
    <w:rsid w:val="001B2EB0"/>
    <w:rsid w:val="001B334D"/>
    <w:rsid w:val="001B336A"/>
    <w:rsid w:val="001B3640"/>
    <w:rsid w:val="001B3C61"/>
    <w:rsid w:val="001B40E0"/>
    <w:rsid w:val="001B42ED"/>
    <w:rsid w:val="001B4692"/>
    <w:rsid w:val="001B4C42"/>
    <w:rsid w:val="001B50D1"/>
    <w:rsid w:val="001B55F3"/>
    <w:rsid w:val="001B5DD9"/>
    <w:rsid w:val="001B5FF4"/>
    <w:rsid w:val="001B6030"/>
    <w:rsid w:val="001B6293"/>
    <w:rsid w:val="001B6E8D"/>
    <w:rsid w:val="001B78B6"/>
    <w:rsid w:val="001B7B23"/>
    <w:rsid w:val="001C1C67"/>
    <w:rsid w:val="001C2985"/>
    <w:rsid w:val="001C3F3C"/>
    <w:rsid w:val="001C4067"/>
    <w:rsid w:val="001C42A5"/>
    <w:rsid w:val="001C4589"/>
    <w:rsid w:val="001C45C3"/>
    <w:rsid w:val="001C5183"/>
    <w:rsid w:val="001C575F"/>
    <w:rsid w:val="001C5A36"/>
    <w:rsid w:val="001C70BA"/>
    <w:rsid w:val="001C760A"/>
    <w:rsid w:val="001C7879"/>
    <w:rsid w:val="001C7B8C"/>
    <w:rsid w:val="001C7FF6"/>
    <w:rsid w:val="001D09B6"/>
    <w:rsid w:val="001D0AB8"/>
    <w:rsid w:val="001D0B0F"/>
    <w:rsid w:val="001D131A"/>
    <w:rsid w:val="001D157C"/>
    <w:rsid w:val="001D17C1"/>
    <w:rsid w:val="001D1867"/>
    <w:rsid w:val="001D1D9F"/>
    <w:rsid w:val="001D20DB"/>
    <w:rsid w:val="001D2392"/>
    <w:rsid w:val="001D24BB"/>
    <w:rsid w:val="001D2707"/>
    <w:rsid w:val="001D2829"/>
    <w:rsid w:val="001D2B09"/>
    <w:rsid w:val="001D2D2C"/>
    <w:rsid w:val="001D3123"/>
    <w:rsid w:val="001D38D4"/>
    <w:rsid w:val="001D3A1D"/>
    <w:rsid w:val="001D4642"/>
    <w:rsid w:val="001D4EEE"/>
    <w:rsid w:val="001D504C"/>
    <w:rsid w:val="001D59D9"/>
    <w:rsid w:val="001D5DA6"/>
    <w:rsid w:val="001D5FE8"/>
    <w:rsid w:val="001D6319"/>
    <w:rsid w:val="001D6625"/>
    <w:rsid w:val="001D6FE2"/>
    <w:rsid w:val="001D7404"/>
    <w:rsid w:val="001D7556"/>
    <w:rsid w:val="001E01FA"/>
    <w:rsid w:val="001E08F1"/>
    <w:rsid w:val="001E090D"/>
    <w:rsid w:val="001E0D4F"/>
    <w:rsid w:val="001E1078"/>
    <w:rsid w:val="001E10A7"/>
    <w:rsid w:val="001E1100"/>
    <w:rsid w:val="001E1DFC"/>
    <w:rsid w:val="001E3B2C"/>
    <w:rsid w:val="001E3EE0"/>
    <w:rsid w:val="001E43B4"/>
    <w:rsid w:val="001E4872"/>
    <w:rsid w:val="001E4BE4"/>
    <w:rsid w:val="001E56B7"/>
    <w:rsid w:val="001E5AFB"/>
    <w:rsid w:val="001E5FD6"/>
    <w:rsid w:val="001E635A"/>
    <w:rsid w:val="001E6400"/>
    <w:rsid w:val="001E7C9E"/>
    <w:rsid w:val="001F00DA"/>
    <w:rsid w:val="001F050A"/>
    <w:rsid w:val="001F0A76"/>
    <w:rsid w:val="001F0E3C"/>
    <w:rsid w:val="001F12E6"/>
    <w:rsid w:val="001F164C"/>
    <w:rsid w:val="001F1ABE"/>
    <w:rsid w:val="001F2096"/>
    <w:rsid w:val="001F31FC"/>
    <w:rsid w:val="001F3302"/>
    <w:rsid w:val="001F3991"/>
    <w:rsid w:val="001F418B"/>
    <w:rsid w:val="001F4C30"/>
    <w:rsid w:val="001F5081"/>
    <w:rsid w:val="001F5305"/>
    <w:rsid w:val="001F5517"/>
    <w:rsid w:val="001F583F"/>
    <w:rsid w:val="001F60A5"/>
    <w:rsid w:val="001F6596"/>
    <w:rsid w:val="001F712D"/>
    <w:rsid w:val="001F74C4"/>
    <w:rsid w:val="001F7910"/>
    <w:rsid w:val="00200D49"/>
    <w:rsid w:val="00200E78"/>
    <w:rsid w:val="002010E8"/>
    <w:rsid w:val="00201107"/>
    <w:rsid w:val="00202532"/>
    <w:rsid w:val="0020328E"/>
    <w:rsid w:val="00203817"/>
    <w:rsid w:val="002043C0"/>
    <w:rsid w:val="00204457"/>
    <w:rsid w:val="00204564"/>
    <w:rsid w:val="002045C9"/>
    <w:rsid w:val="002046F5"/>
    <w:rsid w:val="0020481B"/>
    <w:rsid w:val="00204928"/>
    <w:rsid w:val="00205941"/>
    <w:rsid w:val="00205CD4"/>
    <w:rsid w:val="002064E6"/>
    <w:rsid w:val="00206571"/>
    <w:rsid w:val="00206700"/>
    <w:rsid w:val="00206AD5"/>
    <w:rsid w:val="002074F3"/>
    <w:rsid w:val="00207644"/>
    <w:rsid w:val="002078AB"/>
    <w:rsid w:val="00207EAC"/>
    <w:rsid w:val="00210294"/>
    <w:rsid w:val="00210C8E"/>
    <w:rsid w:val="00210FE0"/>
    <w:rsid w:val="002112A3"/>
    <w:rsid w:val="00213014"/>
    <w:rsid w:val="00214F25"/>
    <w:rsid w:val="00215034"/>
    <w:rsid w:val="002156F0"/>
    <w:rsid w:val="00215B34"/>
    <w:rsid w:val="00215DAF"/>
    <w:rsid w:val="0021624F"/>
    <w:rsid w:val="002166EB"/>
    <w:rsid w:val="00216AB6"/>
    <w:rsid w:val="00216E52"/>
    <w:rsid w:val="00217BC6"/>
    <w:rsid w:val="00217F7B"/>
    <w:rsid w:val="002200DF"/>
    <w:rsid w:val="0022161D"/>
    <w:rsid w:val="00221B47"/>
    <w:rsid w:val="00221D2A"/>
    <w:rsid w:val="00222589"/>
    <w:rsid w:val="00222C77"/>
    <w:rsid w:val="00222EB1"/>
    <w:rsid w:val="002231D1"/>
    <w:rsid w:val="002235B6"/>
    <w:rsid w:val="0022419D"/>
    <w:rsid w:val="002241FE"/>
    <w:rsid w:val="0022482C"/>
    <w:rsid w:val="00225E29"/>
    <w:rsid w:val="0022649B"/>
    <w:rsid w:val="002273A2"/>
    <w:rsid w:val="002275CB"/>
    <w:rsid w:val="00227974"/>
    <w:rsid w:val="00227AE7"/>
    <w:rsid w:val="00227D0B"/>
    <w:rsid w:val="002307A5"/>
    <w:rsid w:val="00231A41"/>
    <w:rsid w:val="00231F19"/>
    <w:rsid w:val="002327E2"/>
    <w:rsid w:val="00232802"/>
    <w:rsid w:val="00232A5D"/>
    <w:rsid w:val="00232B4E"/>
    <w:rsid w:val="0023315F"/>
    <w:rsid w:val="00233D98"/>
    <w:rsid w:val="002340A7"/>
    <w:rsid w:val="002344DB"/>
    <w:rsid w:val="00234641"/>
    <w:rsid w:val="00234650"/>
    <w:rsid w:val="00235366"/>
    <w:rsid w:val="00235B6A"/>
    <w:rsid w:val="00235ED4"/>
    <w:rsid w:val="00236261"/>
    <w:rsid w:val="002362A9"/>
    <w:rsid w:val="0023658F"/>
    <w:rsid w:val="002365BA"/>
    <w:rsid w:val="002405CB"/>
    <w:rsid w:val="00240D06"/>
    <w:rsid w:val="002412FA"/>
    <w:rsid w:val="00241836"/>
    <w:rsid w:val="0024396D"/>
    <w:rsid w:val="00243B13"/>
    <w:rsid w:val="00243D5B"/>
    <w:rsid w:val="00243ECE"/>
    <w:rsid w:val="0024411C"/>
    <w:rsid w:val="0024474C"/>
    <w:rsid w:val="00244A29"/>
    <w:rsid w:val="00245216"/>
    <w:rsid w:val="00245D2F"/>
    <w:rsid w:val="0024604C"/>
    <w:rsid w:val="002462B9"/>
    <w:rsid w:val="002462BB"/>
    <w:rsid w:val="002467DE"/>
    <w:rsid w:val="0024696A"/>
    <w:rsid w:val="002469AA"/>
    <w:rsid w:val="00246ABB"/>
    <w:rsid w:val="00246DE1"/>
    <w:rsid w:val="00246E8C"/>
    <w:rsid w:val="002510D5"/>
    <w:rsid w:val="002517B2"/>
    <w:rsid w:val="00251B82"/>
    <w:rsid w:val="00251FC4"/>
    <w:rsid w:val="002522B1"/>
    <w:rsid w:val="002529AB"/>
    <w:rsid w:val="00253B2F"/>
    <w:rsid w:val="00254041"/>
    <w:rsid w:val="002540CD"/>
    <w:rsid w:val="00254188"/>
    <w:rsid w:val="00254527"/>
    <w:rsid w:val="002554FE"/>
    <w:rsid w:val="00256104"/>
    <w:rsid w:val="002564F8"/>
    <w:rsid w:val="002568ED"/>
    <w:rsid w:val="00257650"/>
    <w:rsid w:val="002576FD"/>
    <w:rsid w:val="00257998"/>
    <w:rsid w:val="0026069F"/>
    <w:rsid w:val="00260BE6"/>
    <w:rsid w:val="00261479"/>
    <w:rsid w:val="00261820"/>
    <w:rsid w:val="00261B3B"/>
    <w:rsid w:val="00262118"/>
    <w:rsid w:val="00263E4C"/>
    <w:rsid w:val="00265D0D"/>
    <w:rsid w:val="00265F42"/>
    <w:rsid w:val="0026643C"/>
    <w:rsid w:val="0026644F"/>
    <w:rsid w:val="00266615"/>
    <w:rsid w:val="00266B7C"/>
    <w:rsid w:val="00267BCC"/>
    <w:rsid w:val="00267E89"/>
    <w:rsid w:val="00270B0D"/>
    <w:rsid w:val="0027144B"/>
    <w:rsid w:val="00271FD6"/>
    <w:rsid w:val="002722F9"/>
    <w:rsid w:val="002722FD"/>
    <w:rsid w:val="00272BB2"/>
    <w:rsid w:val="00272D06"/>
    <w:rsid w:val="002732C3"/>
    <w:rsid w:val="00273787"/>
    <w:rsid w:val="00274073"/>
    <w:rsid w:val="00274666"/>
    <w:rsid w:val="00274F0F"/>
    <w:rsid w:val="00275A11"/>
    <w:rsid w:val="00275D03"/>
    <w:rsid w:val="0027652D"/>
    <w:rsid w:val="00276978"/>
    <w:rsid w:val="002769F2"/>
    <w:rsid w:val="00276B11"/>
    <w:rsid w:val="00277984"/>
    <w:rsid w:val="00277B2B"/>
    <w:rsid w:val="00281059"/>
    <w:rsid w:val="00281237"/>
    <w:rsid w:val="002813B2"/>
    <w:rsid w:val="00281F9A"/>
    <w:rsid w:val="0028201E"/>
    <w:rsid w:val="00282462"/>
    <w:rsid w:val="002827CB"/>
    <w:rsid w:val="00282E45"/>
    <w:rsid w:val="002834D9"/>
    <w:rsid w:val="00283F79"/>
    <w:rsid w:val="002840E4"/>
    <w:rsid w:val="0028484E"/>
    <w:rsid w:val="00284905"/>
    <w:rsid w:val="00284AAE"/>
    <w:rsid w:val="00284D86"/>
    <w:rsid w:val="00285EED"/>
    <w:rsid w:val="002860BD"/>
    <w:rsid w:val="002860F3"/>
    <w:rsid w:val="002867A5"/>
    <w:rsid w:val="002867DD"/>
    <w:rsid w:val="0028715B"/>
    <w:rsid w:val="00287323"/>
    <w:rsid w:val="0028764D"/>
    <w:rsid w:val="002877C1"/>
    <w:rsid w:val="00287AA1"/>
    <w:rsid w:val="00287CD8"/>
    <w:rsid w:val="00290A20"/>
    <w:rsid w:val="00290DCD"/>
    <w:rsid w:val="0029117D"/>
    <w:rsid w:val="00291235"/>
    <w:rsid w:val="002912A7"/>
    <w:rsid w:val="0029179B"/>
    <w:rsid w:val="00292E51"/>
    <w:rsid w:val="00293698"/>
    <w:rsid w:val="00293736"/>
    <w:rsid w:val="00294120"/>
    <w:rsid w:val="00294A01"/>
    <w:rsid w:val="0029535E"/>
    <w:rsid w:val="00295CA6"/>
    <w:rsid w:val="00296069"/>
    <w:rsid w:val="002965C4"/>
    <w:rsid w:val="00296B40"/>
    <w:rsid w:val="00296F69"/>
    <w:rsid w:val="002971B0"/>
    <w:rsid w:val="0029735E"/>
    <w:rsid w:val="002976A7"/>
    <w:rsid w:val="002A0383"/>
    <w:rsid w:val="002A07EB"/>
    <w:rsid w:val="002A10CC"/>
    <w:rsid w:val="002A12B6"/>
    <w:rsid w:val="002A133A"/>
    <w:rsid w:val="002A15F6"/>
    <w:rsid w:val="002A16C8"/>
    <w:rsid w:val="002A16DD"/>
    <w:rsid w:val="002A1CAF"/>
    <w:rsid w:val="002A21D1"/>
    <w:rsid w:val="002A238D"/>
    <w:rsid w:val="002A2D72"/>
    <w:rsid w:val="002A30CA"/>
    <w:rsid w:val="002A364B"/>
    <w:rsid w:val="002A4454"/>
    <w:rsid w:val="002A460D"/>
    <w:rsid w:val="002A49CB"/>
    <w:rsid w:val="002A4DE5"/>
    <w:rsid w:val="002A5603"/>
    <w:rsid w:val="002A5E73"/>
    <w:rsid w:val="002A6C0C"/>
    <w:rsid w:val="002A6C41"/>
    <w:rsid w:val="002A6D19"/>
    <w:rsid w:val="002A7DE5"/>
    <w:rsid w:val="002B0632"/>
    <w:rsid w:val="002B07E1"/>
    <w:rsid w:val="002B1AAB"/>
    <w:rsid w:val="002B1F62"/>
    <w:rsid w:val="002B208A"/>
    <w:rsid w:val="002B2345"/>
    <w:rsid w:val="002B258C"/>
    <w:rsid w:val="002B29F8"/>
    <w:rsid w:val="002B34AE"/>
    <w:rsid w:val="002B3824"/>
    <w:rsid w:val="002B3956"/>
    <w:rsid w:val="002B442D"/>
    <w:rsid w:val="002B44E0"/>
    <w:rsid w:val="002B452E"/>
    <w:rsid w:val="002B4640"/>
    <w:rsid w:val="002B4766"/>
    <w:rsid w:val="002B4976"/>
    <w:rsid w:val="002B52AB"/>
    <w:rsid w:val="002B5F1C"/>
    <w:rsid w:val="002B6E24"/>
    <w:rsid w:val="002B77CE"/>
    <w:rsid w:val="002B7B1F"/>
    <w:rsid w:val="002B7C6B"/>
    <w:rsid w:val="002C00BF"/>
    <w:rsid w:val="002C0ADB"/>
    <w:rsid w:val="002C0DB9"/>
    <w:rsid w:val="002C113F"/>
    <w:rsid w:val="002C154B"/>
    <w:rsid w:val="002C1D6B"/>
    <w:rsid w:val="002C23B0"/>
    <w:rsid w:val="002C2507"/>
    <w:rsid w:val="002C4420"/>
    <w:rsid w:val="002C4B72"/>
    <w:rsid w:val="002C50CD"/>
    <w:rsid w:val="002C56AD"/>
    <w:rsid w:val="002C57AF"/>
    <w:rsid w:val="002C590A"/>
    <w:rsid w:val="002C5B67"/>
    <w:rsid w:val="002C5DA7"/>
    <w:rsid w:val="002C6056"/>
    <w:rsid w:val="002C63BA"/>
    <w:rsid w:val="002C6440"/>
    <w:rsid w:val="002C6480"/>
    <w:rsid w:val="002C64FA"/>
    <w:rsid w:val="002C74C4"/>
    <w:rsid w:val="002C7ED8"/>
    <w:rsid w:val="002D08AC"/>
    <w:rsid w:val="002D08C8"/>
    <w:rsid w:val="002D0A6F"/>
    <w:rsid w:val="002D1431"/>
    <w:rsid w:val="002D169C"/>
    <w:rsid w:val="002D213B"/>
    <w:rsid w:val="002D2CBA"/>
    <w:rsid w:val="002D38D8"/>
    <w:rsid w:val="002D3F42"/>
    <w:rsid w:val="002D3FB6"/>
    <w:rsid w:val="002D4AE8"/>
    <w:rsid w:val="002D5485"/>
    <w:rsid w:val="002D5897"/>
    <w:rsid w:val="002D6118"/>
    <w:rsid w:val="002D741B"/>
    <w:rsid w:val="002E0953"/>
    <w:rsid w:val="002E09D0"/>
    <w:rsid w:val="002E0B4E"/>
    <w:rsid w:val="002E16DC"/>
    <w:rsid w:val="002E1CE0"/>
    <w:rsid w:val="002E217D"/>
    <w:rsid w:val="002E2392"/>
    <w:rsid w:val="002E2470"/>
    <w:rsid w:val="002E24E9"/>
    <w:rsid w:val="002E2585"/>
    <w:rsid w:val="002E2875"/>
    <w:rsid w:val="002E2911"/>
    <w:rsid w:val="002E2EA9"/>
    <w:rsid w:val="002E423B"/>
    <w:rsid w:val="002E46D6"/>
    <w:rsid w:val="002E5112"/>
    <w:rsid w:val="002E53EE"/>
    <w:rsid w:val="002E55B2"/>
    <w:rsid w:val="002E5F73"/>
    <w:rsid w:val="002E666D"/>
    <w:rsid w:val="002E6CE2"/>
    <w:rsid w:val="002E6F5D"/>
    <w:rsid w:val="002E7EC5"/>
    <w:rsid w:val="002F0B96"/>
    <w:rsid w:val="002F2324"/>
    <w:rsid w:val="002F26D4"/>
    <w:rsid w:val="002F2C2F"/>
    <w:rsid w:val="002F38B9"/>
    <w:rsid w:val="002F467A"/>
    <w:rsid w:val="002F5731"/>
    <w:rsid w:val="002F5D54"/>
    <w:rsid w:val="002F5E94"/>
    <w:rsid w:val="002F5FCE"/>
    <w:rsid w:val="002F6084"/>
    <w:rsid w:val="002F6692"/>
    <w:rsid w:val="002F6D8C"/>
    <w:rsid w:val="00300449"/>
    <w:rsid w:val="00301057"/>
    <w:rsid w:val="00301793"/>
    <w:rsid w:val="0030185D"/>
    <w:rsid w:val="00301FAA"/>
    <w:rsid w:val="00302586"/>
    <w:rsid w:val="00302724"/>
    <w:rsid w:val="0030283C"/>
    <w:rsid w:val="00302D0B"/>
    <w:rsid w:val="00302F76"/>
    <w:rsid w:val="00303495"/>
    <w:rsid w:val="00303618"/>
    <w:rsid w:val="00303819"/>
    <w:rsid w:val="00303900"/>
    <w:rsid w:val="00303ED5"/>
    <w:rsid w:val="00304285"/>
    <w:rsid w:val="003048D3"/>
    <w:rsid w:val="003052B0"/>
    <w:rsid w:val="003054A5"/>
    <w:rsid w:val="00307073"/>
    <w:rsid w:val="00307569"/>
    <w:rsid w:val="00307A57"/>
    <w:rsid w:val="00307E04"/>
    <w:rsid w:val="00310934"/>
    <w:rsid w:val="00311624"/>
    <w:rsid w:val="00311745"/>
    <w:rsid w:val="00312251"/>
    <w:rsid w:val="00312CDD"/>
    <w:rsid w:val="0031337A"/>
    <w:rsid w:val="003141A1"/>
    <w:rsid w:val="00315805"/>
    <w:rsid w:val="00315B15"/>
    <w:rsid w:val="0031604C"/>
    <w:rsid w:val="0031639F"/>
    <w:rsid w:val="0031707D"/>
    <w:rsid w:val="00317190"/>
    <w:rsid w:val="003173F5"/>
    <w:rsid w:val="00317CC1"/>
    <w:rsid w:val="0032048D"/>
    <w:rsid w:val="0032189D"/>
    <w:rsid w:val="003218D6"/>
    <w:rsid w:val="00321A72"/>
    <w:rsid w:val="00321BE4"/>
    <w:rsid w:val="00321FC9"/>
    <w:rsid w:val="0032278D"/>
    <w:rsid w:val="00322C31"/>
    <w:rsid w:val="00322F2B"/>
    <w:rsid w:val="003239E1"/>
    <w:rsid w:val="00323BCF"/>
    <w:rsid w:val="00323FCB"/>
    <w:rsid w:val="00324C24"/>
    <w:rsid w:val="00324C63"/>
    <w:rsid w:val="00324F28"/>
    <w:rsid w:val="00325D14"/>
    <w:rsid w:val="00326131"/>
    <w:rsid w:val="003266E9"/>
    <w:rsid w:val="0032681B"/>
    <w:rsid w:val="0032684E"/>
    <w:rsid w:val="003268F3"/>
    <w:rsid w:val="00326CB5"/>
    <w:rsid w:val="003271F4"/>
    <w:rsid w:val="00327905"/>
    <w:rsid w:val="003301D2"/>
    <w:rsid w:val="00330EB5"/>
    <w:rsid w:val="00330F0D"/>
    <w:rsid w:val="00332C65"/>
    <w:rsid w:val="00333055"/>
    <w:rsid w:val="0033376E"/>
    <w:rsid w:val="00333C81"/>
    <w:rsid w:val="003345AE"/>
    <w:rsid w:val="003346C3"/>
    <w:rsid w:val="00334E8F"/>
    <w:rsid w:val="0033549D"/>
    <w:rsid w:val="00335C71"/>
    <w:rsid w:val="00336071"/>
    <w:rsid w:val="00336109"/>
    <w:rsid w:val="0033623A"/>
    <w:rsid w:val="00337194"/>
    <w:rsid w:val="00337A1A"/>
    <w:rsid w:val="00337B9C"/>
    <w:rsid w:val="00340B00"/>
    <w:rsid w:val="00342035"/>
    <w:rsid w:val="0034207B"/>
    <w:rsid w:val="0034282E"/>
    <w:rsid w:val="00342F8B"/>
    <w:rsid w:val="0034386E"/>
    <w:rsid w:val="00343975"/>
    <w:rsid w:val="00343BC3"/>
    <w:rsid w:val="003441C0"/>
    <w:rsid w:val="00344454"/>
    <w:rsid w:val="003444C2"/>
    <w:rsid w:val="0034460E"/>
    <w:rsid w:val="00344844"/>
    <w:rsid w:val="00344C7D"/>
    <w:rsid w:val="0034600B"/>
    <w:rsid w:val="00346E2D"/>
    <w:rsid w:val="003473F3"/>
    <w:rsid w:val="0035039E"/>
    <w:rsid w:val="00350A39"/>
    <w:rsid w:val="00350B5E"/>
    <w:rsid w:val="00351095"/>
    <w:rsid w:val="0035176C"/>
    <w:rsid w:val="00352964"/>
    <w:rsid w:val="00352DD5"/>
    <w:rsid w:val="00352E67"/>
    <w:rsid w:val="00352EF3"/>
    <w:rsid w:val="003531C4"/>
    <w:rsid w:val="003532D1"/>
    <w:rsid w:val="00353695"/>
    <w:rsid w:val="00353CCC"/>
    <w:rsid w:val="00353CF5"/>
    <w:rsid w:val="00353F6E"/>
    <w:rsid w:val="00353FF5"/>
    <w:rsid w:val="00355713"/>
    <w:rsid w:val="00355975"/>
    <w:rsid w:val="003561CD"/>
    <w:rsid w:val="003571E8"/>
    <w:rsid w:val="00360223"/>
    <w:rsid w:val="00360E74"/>
    <w:rsid w:val="00361399"/>
    <w:rsid w:val="00361ADB"/>
    <w:rsid w:val="00361BB8"/>
    <w:rsid w:val="00362429"/>
    <w:rsid w:val="00362D97"/>
    <w:rsid w:val="003635D1"/>
    <w:rsid w:val="00363AE5"/>
    <w:rsid w:val="00363C31"/>
    <w:rsid w:val="00363F77"/>
    <w:rsid w:val="00364E39"/>
    <w:rsid w:val="00365B2E"/>
    <w:rsid w:val="003669D9"/>
    <w:rsid w:val="00366ECC"/>
    <w:rsid w:val="00367F8E"/>
    <w:rsid w:val="003700F6"/>
    <w:rsid w:val="0037026D"/>
    <w:rsid w:val="00370404"/>
    <w:rsid w:val="003708A9"/>
    <w:rsid w:val="00370BA0"/>
    <w:rsid w:val="00370E04"/>
    <w:rsid w:val="00371D12"/>
    <w:rsid w:val="0037236B"/>
    <w:rsid w:val="00372430"/>
    <w:rsid w:val="00372958"/>
    <w:rsid w:val="00372C35"/>
    <w:rsid w:val="00372EEC"/>
    <w:rsid w:val="00372F30"/>
    <w:rsid w:val="00373506"/>
    <w:rsid w:val="003737A8"/>
    <w:rsid w:val="00373B9F"/>
    <w:rsid w:val="003747E5"/>
    <w:rsid w:val="003749A0"/>
    <w:rsid w:val="00374F40"/>
    <w:rsid w:val="0037545B"/>
    <w:rsid w:val="00376685"/>
    <w:rsid w:val="00376DE1"/>
    <w:rsid w:val="003777BC"/>
    <w:rsid w:val="003777D0"/>
    <w:rsid w:val="00377A31"/>
    <w:rsid w:val="00377DAD"/>
    <w:rsid w:val="00380551"/>
    <w:rsid w:val="003816F8"/>
    <w:rsid w:val="003818AC"/>
    <w:rsid w:val="0038279E"/>
    <w:rsid w:val="00382AA2"/>
    <w:rsid w:val="00382FE3"/>
    <w:rsid w:val="00383B6F"/>
    <w:rsid w:val="00383E0B"/>
    <w:rsid w:val="00383FC4"/>
    <w:rsid w:val="00383FD3"/>
    <w:rsid w:val="00384D61"/>
    <w:rsid w:val="00384D74"/>
    <w:rsid w:val="0038521F"/>
    <w:rsid w:val="003853B8"/>
    <w:rsid w:val="00386A6F"/>
    <w:rsid w:val="00386E0E"/>
    <w:rsid w:val="0038729E"/>
    <w:rsid w:val="00387344"/>
    <w:rsid w:val="00387C5E"/>
    <w:rsid w:val="00387C7A"/>
    <w:rsid w:val="00390400"/>
    <w:rsid w:val="0039144A"/>
    <w:rsid w:val="00391726"/>
    <w:rsid w:val="003917C1"/>
    <w:rsid w:val="0039212B"/>
    <w:rsid w:val="003922C6"/>
    <w:rsid w:val="00392923"/>
    <w:rsid w:val="00392ED4"/>
    <w:rsid w:val="0039315B"/>
    <w:rsid w:val="00393233"/>
    <w:rsid w:val="00393EDB"/>
    <w:rsid w:val="0039452B"/>
    <w:rsid w:val="00395028"/>
    <w:rsid w:val="00395064"/>
    <w:rsid w:val="00396729"/>
    <w:rsid w:val="003A09A3"/>
    <w:rsid w:val="003A0C84"/>
    <w:rsid w:val="003A1361"/>
    <w:rsid w:val="003A1B66"/>
    <w:rsid w:val="003A217B"/>
    <w:rsid w:val="003A291A"/>
    <w:rsid w:val="003A2B47"/>
    <w:rsid w:val="003A318F"/>
    <w:rsid w:val="003A35DC"/>
    <w:rsid w:val="003A3FE3"/>
    <w:rsid w:val="003A4B6F"/>
    <w:rsid w:val="003A4E67"/>
    <w:rsid w:val="003A4FA2"/>
    <w:rsid w:val="003A5092"/>
    <w:rsid w:val="003A6045"/>
    <w:rsid w:val="003A6E00"/>
    <w:rsid w:val="003A7AC1"/>
    <w:rsid w:val="003A7C1F"/>
    <w:rsid w:val="003B012F"/>
    <w:rsid w:val="003B0692"/>
    <w:rsid w:val="003B1072"/>
    <w:rsid w:val="003B122C"/>
    <w:rsid w:val="003B1A57"/>
    <w:rsid w:val="003B1B13"/>
    <w:rsid w:val="003B1BF5"/>
    <w:rsid w:val="003B2F9C"/>
    <w:rsid w:val="003B41B7"/>
    <w:rsid w:val="003B55A1"/>
    <w:rsid w:val="003B5937"/>
    <w:rsid w:val="003B67D2"/>
    <w:rsid w:val="003B6D66"/>
    <w:rsid w:val="003B77F0"/>
    <w:rsid w:val="003B7EAE"/>
    <w:rsid w:val="003C011C"/>
    <w:rsid w:val="003C133F"/>
    <w:rsid w:val="003C13D5"/>
    <w:rsid w:val="003C151F"/>
    <w:rsid w:val="003C171F"/>
    <w:rsid w:val="003C1E4D"/>
    <w:rsid w:val="003C1F96"/>
    <w:rsid w:val="003C2AE7"/>
    <w:rsid w:val="003C3253"/>
    <w:rsid w:val="003C32C1"/>
    <w:rsid w:val="003C3770"/>
    <w:rsid w:val="003C5031"/>
    <w:rsid w:val="003C52DA"/>
    <w:rsid w:val="003C5780"/>
    <w:rsid w:val="003C57A5"/>
    <w:rsid w:val="003C61F8"/>
    <w:rsid w:val="003C638E"/>
    <w:rsid w:val="003C6A87"/>
    <w:rsid w:val="003C6D55"/>
    <w:rsid w:val="003C7541"/>
    <w:rsid w:val="003C7554"/>
    <w:rsid w:val="003C75A6"/>
    <w:rsid w:val="003D0066"/>
    <w:rsid w:val="003D019A"/>
    <w:rsid w:val="003D01F6"/>
    <w:rsid w:val="003D05F0"/>
    <w:rsid w:val="003D11FC"/>
    <w:rsid w:val="003D18C0"/>
    <w:rsid w:val="003D2078"/>
    <w:rsid w:val="003D23E1"/>
    <w:rsid w:val="003D2E94"/>
    <w:rsid w:val="003D3107"/>
    <w:rsid w:val="003D33A7"/>
    <w:rsid w:val="003D3BA7"/>
    <w:rsid w:val="003D3CA5"/>
    <w:rsid w:val="003D4268"/>
    <w:rsid w:val="003D4486"/>
    <w:rsid w:val="003D44D8"/>
    <w:rsid w:val="003D49D3"/>
    <w:rsid w:val="003D4D88"/>
    <w:rsid w:val="003D4F5E"/>
    <w:rsid w:val="003D5D39"/>
    <w:rsid w:val="003D5EC5"/>
    <w:rsid w:val="003D623F"/>
    <w:rsid w:val="003D6247"/>
    <w:rsid w:val="003D626A"/>
    <w:rsid w:val="003D6E1B"/>
    <w:rsid w:val="003D6F05"/>
    <w:rsid w:val="003D70F9"/>
    <w:rsid w:val="003D7714"/>
    <w:rsid w:val="003D7E2B"/>
    <w:rsid w:val="003E00F0"/>
    <w:rsid w:val="003E0156"/>
    <w:rsid w:val="003E1078"/>
    <w:rsid w:val="003E118C"/>
    <w:rsid w:val="003E11E0"/>
    <w:rsid w:val="003E14D3"/>
    <w:rsid w:val="003E1A81"/>
    <w:rsid w:val="003E1BBE"/>
    <w:rsid w:val="003E1C03"/>
    <w:rsid w:val="003E1DE8"/>
    <w:rsid w:val="003E2195"/>
    <w:rsid w:val="003E23B6"/>
    <w:rsid w:val="003E26F2"/>
    <w:rsid w:val="003E33CF"/>
    <w:rsid w:val="003E3AB2"/>
    <w:rsid w:val="003E3E97"/>
    <w:rsid w:val="003E4241"/>
    <w:rsid w:val="003E4317"/>
    <w:rsid w:val="003E445F"/>
    <w:rsid w:val="003E459C"/>
    <w:rsid w:val="003E4AEB"/>
    <w:rsid w:val="003E56E9"/>
    <w:rsid w:val="003E6388"/>
    <w:rsid w:val="003E7208"/>
    <w:rsid w:val="003E79CB"/>
    <w:rsid w:val="003F1674"/>
    <w:rsid w:val="003F18AB"/>
    <w:rsid w:val="003F3490"/>
    <w:rsid w:val="003F3B10"/>
    <w:rsid w:val="003F4353"/>
    <w:rsid w:val="003F4424"/>
    <w:rsid w:val="003F45C2"/>
    <w:rsid w:val="003F4D7E"/>
    <w:rsid w:val="003F4F60"/>
    <w:rsid w:val="003F4FA0"/>
    <w:rsid w:val="003F5D8D"/>
    <w:rsid w:val="003F5F60"/>
    <w:rsid w:val="003F63A0"/>
    <w:rsid w:val="003F6634"/>
    <w:rsid w:val="003F69C2"/>
    <w:rsid w:val="003F6BB7"/>
    <w:rsid w:val="0040069E"/>
    <w:rsid w:val="00400BA3"/>
    <w:rsid w:val="00401755"/>
    <w:rsid w:val="00401940"/>
    <w:rsid w:val="00401A14"/>
    <w:rsid w:val="00401E5F"/>
    <w:rsid w:val="0040229B"/>
    <w:rsid w:val="004023CC"/>
    <w:rsid w:val="00402BAF"/>
    <w:rsid w:val="00402C83"/>
    <w:rsid w:val="004033A5"/>
    <w:rsid w:val="004034EC"/>
    <w:rsid w:val="00403E7D"/>
    <w:rsid w:val="004046AE"/>
    <w:rsid w:val="00404EBA"/>
    <w:rsid w:val="004050B3"/>
    <w:rsid w:val="004050FD"/>
    <w:rsid w:val="00405282"/>
    <w:rsid w:val="004053B6"/>
    <w:rsid w:val="004054D3"/>
    <w:rsid w:val="00405763"/>
    <w:rsid w:val="00406088"/>
    <w:rsid w:val="0040669F"/>
    <w:rsid w:val="00406858"/>
    <w:rsid w:val="00406B1D"/>
    <w:rsid w:val="00406CE8"/>
    <w:rsid w:val="00407B06"/>
    <w:rsid w:val="00411144"/>
    <w:rsid w:val="00411183"/>
    <w:rsid w:val="0041170B"/>
    <w:rsid w:val="004117E9"/>
    <w:rsid w:val="00411BF6"/>
    <w:rsid w:val="0041216F"/>
    <w:rsid w:val="00412215"/>
    <w:rsid w:val="0041224D"/>
    <w:rsid w:val="00412344"/>
    <w:rsid w:val="004127D6"/>
    <w:rsid w:val="00412D3E"/>
    <w:rsid w:val="0041390E"/>
    <w:rsid w:val="0041443A"/>
    <w:rsid w:val="00414D17"/>
    <w:rsid w:val="0041512E"/>
    <w:rsid w:val="00415568"/>
    <w:rsid w:val="00415FF6"/>
    <w:rsid w:val="00416C43"/>
    <w:rsid w:val="00416C66"/>
    <w:rsid w:val="0041774B"/>
    <w:rsid w:val="00420345"/>
    <w:rsid w:val="00420609"/>
    <w:rsid w:val="00420886"/>
    <w:rsid w:val="00421023"/>
    <w:rsid w:val="00422249"/>
    <w:rsid w:val="004222C8"/>
    <w:rsid w:val="0042284D"/>
    <w:rsid w:val="00423243"/>
    <w:rsid w:val="00425A07"/>
    <w:rsid w:val="00425DDB"/>
    <w:rsid w:val="00425EC7"/>
    <w:rsid w:val="00426C9B"/>
    <w:rsid w:val="004303BE"/>
    <w:rsid w:val="004304BC"/>
    <w:rsid w:val="0043050B"/>
    <w:rsid w:val="004318E3"/>
    <w:rsid w:val="00432845"/>
    <w:rsid w:val="004330E9"/>
    <w:rsid w:val="00433597"/>
    <w:rsid w:val="00433E5B"/>
    <w:rsid w:val="004352FB"/>
    <w:rsid w:val="004356AF"/>
    <w:rsid w:val="00435C63"/>
    <w:rsid w:val="0043612D"/>
    <w:rsid w:val="00436165"/>
    <w:rsid w:val="004369BD"/>
    <w:rsid w:val="00436A76"/>
    <w:rsid w:val="00436C18"/>
    <w:rsid w:val="00437A00"/>
    <w:rsid w:val="00440FA5"/>
    <w:rsid w:val="004412A9"/>
    <w:rsid w:val="00441342"/>
    <w:rsid w:val="00441703"/>
    <w:rsid w:val="00441BE5"/>
    <w:rsid w:val="00441D41"/>
    <w:rsid w:val="00441E8F"/>
    <w:rsid w:val="004424C6"/>
    <w:rsid w:val="00442C1B"/>
    <w:rsid w:val="00442C1D"/>
    <w:rsid w:val="004433F7"/>
    <w:rsid w:val="004436D7"/>
    <w:rsid w:val="00443F8D"/>
    <w:rsid w:val="00444627"/>
    <w:rsid w:val="004454FC"/>
    <w:rsid w:val="0044551B"/>
    <w:rsid w:val="00445791"/>
    <w:rsid w:val="00445BD5"/>
    <w:rsid w:val="004464C3"/>
    <w:rsid w:val="004468F5"/>
    <w:rsid w:val="0044715B"/>
    <w:rsid w:val="0044773F"/>
    <w:rsid w:val="00447CB8"/>
    <w:rsid w:val="00447E5C"/>
    <w:rsid w:val="00450090"/>
    <w:rsid w:val="00450235"/>
    <w:rsid w:val="0045032B"/>
    <w:rsid w:val="004505F3"/>
    <w:rsid w:val="00450755"/>
    <w:rsid w:val="00450E72"/>
    <w:rsid w:val="00451DFD"/>
    <w:rsid w:val="0045220C"/>
    <w:rsid w:val="0045239B"/>
    <w:rsid w:val="0045271C"/>
    <w:rsid w:val="0045281C"/>
    <w:rsid w:val="00452BA9"/>
    <w:rsid w:val="00454039"/>
    <w:rsid w:val="00454B21"/>
    <w:rsid w:val="00454FA2"/>
    <w:rsid w:val="00455233"/>
    <w:rsid w:val="00455BBC"/>
    <w:rsid w:val="00455CE0"/>
    <w:rsid w:val="00456333"/>
    <w:rsid w:val="00456BF5"/>
    <w:rsid w:val="00456E0A"/>
    <w:rsid w:val="004579EB"/>
    <w:rsid w:val="00457DD0"/>
    <w:rsid w:val="004606EB"/>
    <w:rsid w:val="00460986"/>
    <w:rsid w:val="00460F0E"/>
    <w:rsid w:val="0046123A"/>
    <w:rsid w:val="004621C8"/>
    <w:rsid w:val="004624CF"/>
    <w:rsid w:val="004627BA"/>
    <w:rsid w:val="00462C2F"/>
    <w:rsid w:val="004631E3"/>
    <w:rsid w:val="004639C0"/>
    <w:rsid w:val="00463C55"/>
    <w:rsid w:val="00463EBB"/>
    <w:rsid w:val="00464ECF"/>
    <w:rsid w:val="00466A10"/>
    <w:rsid w:val="004677B1"/>
    <w:rsid w:val="00467D70"/>
    <w:rsid w:val="00467E63"/>
    <w:rsid w:val="00470CBF"/>
    <w:rsid w:val="00470E5E"/>
    <w:rsid w:val="004711B0"/>
    <w:rsid w:val="0047133C"/>
    <w:rsid w:val="004716E3"/>
    <w:rsid w:val="004717E3"/>
    <w:rsid w:val="00471916"/>
    <w:rsid w:val="00471CC5"/>
    <w:rsid w:val="00471D64"/>
    <w:rsid w:val="00471E84"/>
    <w:rsid w:val="004726AC"/>
    <w:rsid w:val="004728D4"/>
    <w:rsid w:val="004728F9"/>
    <w:rsid w:val="00472CAE"/>
    <w:rsid w:val="004744C2"/>
    <w:rsid w:val="00474673"/>
    <w:rsid w:val="004747B6"/>
    <w:rsid w:val="004747C1"/>
    <w:rsid w:val="00474866"/>
    <w:rsid w:val="00474B69"/>
    <w:rsid w:val="00474CB4"/>
    <w:rsid w:val="004751F6"/>
    <w:rsid w:val="00475361"/>
    <w:rsid w:val="00475650"/>
    <w:rsid w:val="004757F8"/>
    <w:rsid w:val="00475B3C"/>
    <w:rsid w:val="00476612"/>
    <w:rsid w:val="004768E7"/>
    <w:rsid w:val="00476DC4"/>
    <w:rsid w:val="00480336"/>
    <w:rsid w:val="00480451"/>
    <w:rsid w:val="00480CDB"/>
    <w:rsid w:val="00481E61"/>
    <w:rsid w:val="00481F8A"/>
    <w:rsid w:val="00483760"/>
    <w:rsid w:val="00483C3E"/>
    <w:rsid w:val="00483C56"/>
    <w:rsid w:val="00483CB0"/>
    <w:rsid w:val="004846C0"/>
    <w:rsid w:val="0048472E"/>
    <w:rsid w:val="004847CD"/>
    <w:rsid w:val="00484888"/>
    <w:rsid w:val="00485084"/>
    <w:rsid w:val="004852B3"/>
    <w:rsid w:val="00485418"/>
    <w:rsid w:val="004856A0"/>
    <w:rsid w:val="00485A74"/>
    <w:rsid w:val="0048607D"/>
    <w:rsid w:val="004870C5"/>
    <w:rsid w:val="0048724B"/>
    <w:rsid w:val="00490C76"/>
    <w:rsid w:val="0049113E"/>
    <w:rsid w:val="004916BD"/>
    <w:rsid w:val="004918A0"/>
    <w:rsid w:val="00491D49"/>
    <w:rsid w:val="00491E41"/>
    <w:rsid w:val="004921ED"/>
    <w:rsid w:val="004929A9"/>
    <w:rsid w:val="004933CD"/>
    <w:rsid w:val="00493CBE"/>
    <w:rsid w:val="00493E1A"/>
    <w:rsid w:val="004948A1"/>
    <w:rsid w:val="00494C5C"/>
    <w:rsid w:val="00494C9D"/>
    <w:rsid w:val="004953EA"/>
    <w:rsid w:val="00496CB2"/>
    <w:rsid w:val="0049764A"/>
    <w:rsid w:val="00497E95"/>
    <w:rsid w:val="004A0540"/>
    <w:rsid w:val="004A07BC"/>
    <w:rsid w:val="004A0A97"/>
    <w:rsid w:val="004A1203"/>
    <w:rsid w:val="004A19DD"/>
    <w:rsid w:val="004A2075"/>
    <w:rsid w:val="004A211A"/>
    <w:rsid w:val="004A2329"/>
    <w:rsid w:val="004A2C08"/>
    <w:rsid w:val="004A2CB3"/>
    <w:rsid w:val="004A49B8"/>
    <w:rsid w:val="004A4BE9"/>
    <w:rsid w:val="004A4EA3"/>
    <w:rsid w:val="004A50CF"/>
    <w:rsid w:val="004A53AA"/>
    <w:rsid w:val="004A68D3"/>
    <w:rsid w:val="004A68D9"/>
    <w:rsid w:val="004A6B58"/>
    <w:rsid w:val="004A7B49"/>
    <w:rsid w:val="004A7E49"/>
    <w:rsid w:val="004B0343"/>
    <w:rsid w:val="004B095E"/>
    <w:rsid w:val="004B0D96"/>
    <w:rsid w:val="004B1FC7"/>
    <w:rsid w:val="004B2410"/>
    <w:rsid w:val="004B27BC"/>
    <w:rsid w:val="004B27D7"/>
    <w:rsid w:val="004B2D35"/>
    <w:rsid w:val="004B3400"/>
    <w:rsid w:val="004B3A19"/>
    <w:rsid w:val="004B4035"/>
    <w:rsid w:val="004B4409"/>
    <w:rsid w:val="004B44E1"/>
    <w:rsid w:val="004B47F3"/>
    <w:rsid w:val="004B4EE8"/>
    <w:rsid w:val="004B55F5"/>
    <w:rsid w:val="004B570C"/>
    <w:rsid w:val="004B6250"/>
    <w:rsid w:val="004B6EB3"/>
    <w:rsid w:val="004B7737"/>
    <w:rsid w:val="004B7BAD"/>
    <w:rsid w:val="004C02E8"/>
    <w:rsid w:val="004C0C67"/>
    <w:rsid w:val="004C0F4D"/>
    <w:rsid w:val="004C1F9D"/>
    <w:rsid w:val="004C2B3F"/>
    <w:rsid w:val="004C35F5"/>
    <w:rsid w:val="004C4276"/>
    <w:rsid w:val="004C47C6"/>
    <w:rsid w:val="004C4ADC"/>
    <w:rsid w:val="004C53D6"/>
    <w:rsid w:val="004C6144"/>
    <w:rsid w:val="004C6919"/>
    <w:rsid w:val="004C6B21"/>
    <w:rsid w:val="004C6DDD"/>
    <w:rsid w:val="004C744D"/>
    <w:rsid w:val="004C7453"/>
    <w:rsid w:val="004C762E"/>
    <w:rsid w:val="004C7BD0"/>
    <w:rsid w:val="004C7F29"/>
    <w:rsid w:val="004D0296"/>
    <w:rsid w:val="004D05C2"/>
    <w:rsid w:val="004D1FD3"/>
    <w:rsid w:val="004D2373"/>
    <w:rsid w:val="004D2CC7"/>
    <w:rsid w:val="004D2F73"/>
    <w:rsid w:val="004D31D1"/>
    <w:rsid w:val="004D32FE"/>
    <w:rsid w:val="004D3374"/>
    <w:rsid w:val="004D33B0"/>
    <w:rsid w:val="004D34DE"/>
    <w:rsid w:val="004D360F"/>
    <w:rsid w:val="004D3BE6"/>
    <w:rsid w:val="004D4370"/>
    <w:rsid w:val="004D489A"/>
    <w:rsid w:val="004D4F3B"/>
    <w:rsid w:val="004D55EE"/>
    <w:rsid w:val="004D59AF"/>
    <w:rsid w:val="004D6152"/>
    <w:rsid w:val="004D67A1"/>
    <w:rsid w:val="004D7435"/>
    <w:rsid w:val="004D7672"/>
    <w:rsid w:val="004D7850"/>
    <w:rsid w:val="004D7DCF"/>
    <w:rsid w:val="004E0409"/>
    <w:rsid w:val="004E0584"/>
    <w:rsid w:val="004E0C5F"/>
    <w:rsid w:val="004E11EF"/>
    <w:rsid w:val="004E1E81"/>
    <w:rsid w:val="004E21A6"/>
    <w:rsid w:val="004E2A7D"/>
    <w:rsid w:val="004E2B3F"/>
    <w:rsid w:val="004E2DD6"/>
    <w:rsid w:val="004E3765"/>
    <w:rsid w:val="004E3A48"/>
    <w:rsid w:val="004E42CE"/>
    <w:rsid w:val="004E4596"/>
    <w:rsid w:val="004E6099"/>
    <w:rsid w:val="004E647F"/>
    <w:rsid w:val="004E66A0"/>
    <w:rsid w:val="004E6814"/>
    <w:rsid w:val="004E6DB1"/>
    <w:rsid w:val="004E7607"/>
    <w:rsid w:val="004E7C07"/>
    <w:rsid w:val="004E7D04"/>
    <w:rsid w:val="004F04D1"/>
    <w:rsid w:val="004F0642"/>
    <w:rsid w:val="004F0A9F"/>
    <w:rsid w:val="004F0B14"/>
    <w:rsid w:val="004F0CC0"/>
    <w:rsid w:val="004F0DAD"/>
    <w:rsid w:val="004F0EEB"/>
    <w:rsid w:val="004F1AAC"/>
    <w:rsid w:val="004F1DBE"/>
    <w:rsid w:val="004F1E0A"/>
    <w:rsid w:val="004F2186"/>
    <w:rsid w:val="004F2328"/>
    <w:rsid w:val="004F2980"/>
    <w:rsid w:val="004F2ED2"/>
    <w:rsid w:val="004F36B5"/>
    <w:rsid w:val="004F3C37"/>
    <w:rsid w:val="004F4219"/>
    <w:rsid w:val="004F5283"/>
    <w:rsid w:val="004F56D9"/>
    <w:rsid w:val="004F58FD"/>
    <w:rsid w:val="004F689D"/>
    <w:rsid w:val="00500078"/>
    <w:rsid w:val="00500104"/>
    <w:rsid w:val="0050053A"/>
    <w:rsid w:val="0050065A"/>
    <w:rsid w:val="00500A4C"/>
    <w:rsid w:val="005012F3"/>
    <w:rsid w:val="005013B5"/>
    <w:rsid w:val="005028D8"/>
    <w:rsid w:val="00502DA0"/>
    <w:rsid w:val="00502F57"/>
    <w:rsid w:val="00503E45"/>
    <w:rsid w:val="00503F0A"/>
    <w:rsid w:val="00504306"/>
    <w:rsid w:val="0050489C"/>
    <w:rsid w:val="005048AC"/>
    <w:rsid w:val="005068D1"/>
    <w:rsid w:val="00506C02"/>
    <w:rsid w:val="0050707F"/>
    <w:rsid w:val="005076BA"/>
    <w:rsid w:val="00507947"/>
    <w:rsid w:val="00507D78"/>
    <w:rsid w:val="0051095F"/>
    <w:rsid w:val="00510A38"/>
    <w:rsid w:val="00510E27"/>
    <w:rsid w:val="00511375"/>
    <w:rsid w:val="00511AF0"/>
    <w:rsid w:val="005121C5"/>
    <w:rsid w:val="00512CF8"/>
    <w:rsid w:val="00512FF6"/>
    <w:rsid w:val="005130F3"/>
    <w:rsid w:val="0051318A"/>
    <w:rsid w:val="00513E57"/>
    <w:rsid w:val="00513F15"/>
    <w:rsid w:val="00514D20"/>
    <w:rsid w:val="00515090"/>
    <w:rsid w:val="00515198"/>
    <w:rsid w:val="00515829"/>
    <w:rsid w:val="00515A43"/>
    <w:rsid w:val="00516AC9"/>
    <w:rsid w:val="00516B45"/>
    <w:rsid w:val="00516C76"/>
    <w:rsid w:val="005170C0"/>
    <w:rsid w:val="00517A3F"/>
    <w:rsid w:val="0052073E"/>
    <w:rsid w:val="00520EF6"/>
    <w:rsid w:val="00521494"/>
    <w:rsid w:val="0052184D"/>
    <w:rsid w:val="0052191C"/>
    <w:rsid w:val="0052278A"/>
    <w:rsid w:val="00522A3A"/>
    <w:rsid w:val="00522A63"/>
    <w:rsid w:val="005230B6"/>
    <w:rsid w:val="00523AA1"/>
    <w:rsid w:val="00523C7D"/>
    <w:rsid w:val="00524374"/>
    <w:rsid w:val="0052462C"/>
    <w:rsid w:val="005246CE"/>
    <w:rsid w:val="00524FA2"/>
    <w:rsid w:val="00526424"/>
    <w:rsid w:val="00527949"/>
    <w:rsid w:val="00530157"/>
    <w:rsid w:val="0053019C"/>
    <w:rsid w:val="005306D8"/>
    <w:rsid w:val="005307F8"/>
    <w:rsid w:val="0053080A"/>
    <w:rsid w:val="00530AE6"/>
    <w:rsid w:val="00530DD4"/>
    <w:rsid w:val="00530E5F"/>
    <w:rsid w:val="00531BED"/>
    <w:rsid w:val="00532A4F"/>
    <w:rsid w:val="00532DC7"/>
    <w:rsid w:val="00532E47"/>
    <w:rsid w:val="00533178"/>
    <w:rsid w:val="00534215"/>
    <w:rsid w:val="00534DF8"/>
    <w:rsid w:val="0053538A"/>
    <w:rsid w:val="00535675"/>
    <w:rsid w:val="005357CB"/>
    <w:rsid w:val="00535CA3"/>
    <w:rsid w:val="0053601B"/>
    <w:rsid w:val="00536174"/>
    <w:rsid w:val="005367CF"/>
    <w:rsid w:val="005372A5"/>
    <w:rsid w:val="005374BC"/>
    <w:rsid w:val="00537C4A"/>
    <w:rsid w:val="00541887"/>
    <w:rsid w:val="00541986"/>
    <w:rsid w:val="0054251B"/>
    <w:rsid w:val="00542E0A"/>
    <w:rsid w:val="00542F70"/>
    <w:rsid w:val="005436F8"/>
    <w:rsid w:val="0054381B"/>
    <w:rsid w:val="00543954"/>
    <w:rsid w:val="00543C0A"/>
    <w:rsid w:val="00544023"/>
    <w:rsid w:val="00544293"/>
    <w:rsid w:val="00544992"/>
    <w:rsid w:val="00544BC9"/>
    <w:rsid w:val="00544FF6"/>
    <w:rsid w:val="00545717"/>
    <w:rsid w:val="00545A0C"/>
    <w:rsid w:val="00546B59"/>
    <w:rsid w:val="00546CDE"/>
    <w:rsid w:val="00547430"/>
    <w:rsid w:val="005476F0"/>
    <w:rsid w:val="005478CD"/>
    <w:rsid w:val="00547DD5"/>
    <w:rsid w:val="005506AD"/>
    <w:rsid w:val="005517A1"/>
    <w:rsid w:val="00551A37"/>
    <w:rsid w:val="00551D77"/>
    <w:rsid w:val="00552873"/>
    <w:rsid w:val="00552AB0"/>
    <w:rsid w:val="00552FEC"/>
    <w:rsid w:val="0055335E"/>
    <w:rsid w:val="00553E22"/>
    <w:rsid w:val="005540E3"/>
    <w:rsid w:val="00554525"/>
    <w:rsid w:val="005548C8"/>
    <w:rsid w:val="0055571F"/>
    <w:rsid w:val="00555A43"/>
    <w:rsid w:val="0055725D"/>
    <w:rsid w:val="005573CC"/>
    <w:rsid w:val="0055790E"/>
    <w:rsid w:val="00557CC7"/>
    <w:rsid w:val="00557F10"/>
    <w:rsid w:val="00560110"/>
    <w:rsid w:val="005607C2"/>
    <w:rsid w:val="0056242C"/>
    <w:rsid w:val="00562C62"/>
    <w:rsid w:val="00562E39"/>
    <w:rsid w:val="0056365D"/>
    <w:rsid w:val="00563FE5"/>
    <w:rsid w:val="005642E5"/>
    <w:rsid w:val="005644DE"/>
    <w:rsid w:val="005647FA"/>
    <w:rsid w:val="005656B4"/>
    <w:rsid w:val="005657F4"/>
    <w:rsid w:val="0056591D"/>
    <w:rsid w:val="00565C0E"/>
    <w:rsid w:val="00565CEE"/>
    <w:rsid w:val="00566C5E"/>
    <w:rsid w:val="00566FEC"/>
    <w:rsid w:val="00567583"/>
    <w:rsid w:val="005677F3"/>
    <w:rsid w:val="00567871"/>
    <w:rsid w:val="005679D7"/>
    <w:rsid w:val="00567B45"/>
    <w:rsid w:val="00567D92"/>
    <w:rsid w:val="00570188"/>
    <w:rsid w:val="00570332"/>
    <w:rsid w:val="005705A5"/>
    <w:rsid w:val="005708F4"/>
    <w:rsid w:val="00570E30"/>
    <w:rsid w:val="00571392"/>
    <w:rsid w:val="00571F35"/>
    <w:rsid w:val="00573371"/>
    <w:rsid w:val="00573623"/>
    <w:rsid w:val="00573AF8"/>
    <w:rsid w:val="00573C11"/>
    <w:rsid w:val="00573F13"/>
    <w:rsid w:val="00573F83"/>
    <w:rsid w:val="005748FD"/>
    <w:rsid w:val="00574DCA"/>
    <w:rsid w:val="00574ED2"/>
    <w:rsid w:val="005755DA"/>
    <w:rsid w:val="005758BE"/>
    <w:rsid w:val="00575968"/>
    <w:rsid w:val="00575BED"/>
    <w:rsid w:val="005761A2"/>
    <w:rsid w:val="00576925"/>
    <w:rsid w:val="00580294"/>
    <w:rsid w:val="00580478"/>
    <w:rsid w:val="005808CB"/>
    <w:rsid w:val="00580949"/>
    <w:rsid w:val="00580AE8"/>
    <w:rsid w:val="00581F22"/>
    <w:rsid w:val="00582176"/>
    <w:rsid w:val="0058247C"/>
    <w:rsid w:val="00582A0A"/>
    <w:rsid w:val="00582D13"/>
    <w:rsid w:val="00583A80"/>
    <w:rsid w:val="00583AF2"/>
    <w:rsid w:val="00584756"/>
    <w:rsid w:val="005852C3"/>
    <w:rsid w:val="005857F6"/>
    <w:rsid w:val="0058775E"/>
    <w:rsid w:val="005901B3"/>
    <w:rsid w:val="00590E63"/>
    <w:rsid w:val="005913C4"/>
    <w:rsid w:val="005914CD"/>
    <w:rsid w:val="00591690"/>
    <w:rsid w:val="00592BAB"/>
    <w:rsid w:val="00592C84"/>
    <w:rsid w:val="00592E74"/>
    <w:rsid w:val="00593A61"/>
    <w:rsid w:val="00594291"/>
    <w:rsid w:val="00594354"/>
    <w:rsid w:val="005947C2"/>
    <w:rsid w:val="005949BA"/>
    <w:rsid w:val="005949E7"/>
    <w:rsid w:val="00594B5C"/>
    <w:rsid w:val="00595277"/>
    <w:rsid w:val="005954A0"/>
    <w:rsid w:val="00595BD0"/>
    <w:rsid w:val="005963A4"/>
    <w:rsid w:val="005A09AA"/>
    <w:rsid w:val="005A0B2D"/>
    <w:rsid w:val="005A10CC"/>
    <w:rsid w:val="005A1CFF"/>
    <w:rsid w:val="005A2077"/>
    <w:rsid w:val="005A2768"/>
    <w:rsid w:val="005A2C8A"/>
    <w:rsid w:val="005A31A7"/>
    <w:rsid w:val="005A346D"/>
    <w:rsid w:val="005A380C"/>
    <w:rsid w:val="005A3A34"/>
    <w:rsid w:val="005A4041"/>
    <w:rsid w:val="005A4D6C"/>
    <w:rsid w:val="005A5D7A"/>
    <w:rsid w:val="005A60E8"/>
    <w:rsid w:val="005A665C"/>
    <w:rsid w:val="005A6C44"/>
    <w:rsid w:val="005A6D66"/>
    <w:rsid w:val="005A7048"/>
    <w:rsid w:val="005A73EE"/>
    <w:rsid w:val="005B0AE6"/>
    <w:rsid w:val="005B0C80"/>
    <w:rsid w:val="005B13B0"/>
    <w:rsid w:val="005B15C4"/>
    <w:rsid w:val="005B164E"/>
    <w:rsid w:val="005B1ECF"/>
    <w:rsid w:val="005B21A5"/>
    <w:rsid w:val="005B2869"/>
    <w:rsid w:val="005B2DDC"/>
    <w:rsid w:val="005B33F8"/>
    <w:rsid w:val="005B3697"/>
    <w:rsid w:val="005B3CE8"/>
    <w:rsid w:val="005B4847"/>
    <w:rsid w:val="005B508A"/>
    <w:rsid w:val="005B562F"/>
    <w:rsid w:val="005B5E2D"/>
    <w:rsid w:val="005B6063"/>
    <w:rsid w:val="005B6B35"/>
    <w:rsid w:val="005B6F70"/>
    <w:rsid w:val="005B79EE"/>
    <w:rsid w:val="005C107A"/>
    <w:rsid w:val="005C1706"/>
    <w:rsid w:val="005C1727"/>
    <w:rsid w:val="005C1D74"/>
    <w:rsid w:val="005C1F4F"/>
    <w:rsid w:val="005C22F1"/>
    <w:rsid w:val="005C2489"/>
    <w:rsid w:val="005C2C88"/>
    <w:rsid w:val="005C2E78"/>
    <w:rsid w:val="005C2EC7"/>
    <w:rsid w:val="005C30CF"/>
    <w:rsid w:val="005C323F"/>
    <w:rsid w:val="005C33DF"/>
    <w:rsid w:val="005C3BC3"/>
    <w:rsid w:val="005C3BE7"/>
    <w:rsid w:val="005C3FE5"/>
    <w:rsid w:val="005C4192"/>
    <w:rsid w:val="005C53F0"/>
    <w:rsid w:val="005C58E6"/>
    <w:rsid w:val="005C5A5F"/>
    <w:rsid w:val="005C5D38"/>
    <w:rsid w:val="005C5EC4"/>
    <w:rsid w:val="005C639B"/>
    <w:rsid w:val="005C68E9"/>
    <w:rsid w:val="005C699F"/>
    <w:rsid w:val="005C6E6B"/>
    <w:rsid w:val="005C6EDE"/>
    <w:rsid w:val="005C71EF"/>
    <w:rsid w:val="005C776F"/>
    <w:rsid w:val="005C78D0"/>
    <w:rsid w:val="005C79FC"/>
    <w:rsid w:val="005C7E19"/>
    <w:rsid w:val="005C7E9F"/>
    <w:rsid w:val="005C7EFF"/>
    <w:rsid w:val="005D04F7"/>
    <w:rsid w:val="005D0D70"/>
    <w:rsid w:val="005D15C5"/>
    <w:rsid w:val="005D1BBB"/>
    <w:rsid w:val="005D25A7"/>
    <w:rsid w:val="005D2AB8"/>
    <w:rsid w:val="005D32B9"/>
    <w:rsid w:val="005D339C"/>
    <w:rsid w:val="005D35C5"/>
    <w:rsid w:val="005D3C76"/>
    <w:rsid w:val="005D430A"/>
    <w:rsid w:val="005D455B"/>
    <w:rsid w:val="005D46C8"/>
    <w:rsid w:val="005D4B70"/>
    <w:rsid w:val="005D5371"/>
    <w:rsid w:val="005D5431"/>
    <w:rsid w:val="005D568D"/>
    <w:rsid w:val="005D5F60"/>
    <w:rsid w:val="005D61D5"/>
    <w:rsid w:val="005D649C"/>
    <w:rsid w:val="005D6782"/>
    <w:rsid w:val="005D67CE"/>
    <w:rsid w:val="005D7293"/>
    <w:rsid w:val="005D73D9"/>
    <w:rsid w:val="005D789E"/>
    <w:rsid w:val="005D799E"/>
    <w:rsid w:val="005D7B2B"/>
    <w:rsid w:val="005D7E86"/>
    <w:rsid w:val="005E0120"/>
    <w:rsid w:val="005E13E6"/>
    <w:rsid w:val="005E14EC"/>
    <w:rsid w:val="005E1635"/>
    <w:rsid w:val="005E1AF9"/>
    <w:rsid w:val="005E1F68"/>
    <w:rsid w:val="005E244A"/>
    <w:rsid w:val="005E2B0F"/>
    <w:rsid w:val="005E2E33"/>
    <w:rsid w:val="005E3197"/>
    <w:rsid w:val="005E31B4"/>
    <w:rsid w:val="005E35DC"/>
    <w:rsid w:val="005E39D8"/>
    <w:rsid w:val="005E40B4"/>
    <w:rsid w:val="005E471C"/>
    <w:rsid w:val="005E4B7F"/>
    <w:rsid w:val="005E4DAD"/>
    <w:rsid w:val="005E5006"/>
    <w:rsid w:val="005E5549"/>
    <w:rsid w:val="005E6013"/>
    <w:rsid w:val="005E78E4"/>
    <w:rsid w:val="005E79E3"/>
    <w:rsid w:val="005E7AEE"/>
    <w:rsid w:val="005E7F0C"/>
    <w:rsid w:val="005F0ACD"/>
    <w:rsid w:val="005F0F9A"/>
    <w:rsid w:val="005F11EB"/>
    <w:rsid w:val="005F1C66"/>
    <w:rsid w:val="005F1EF6"/>
    <w:rsid w:val="005F20CB"/>
    <w:rsid w:val="005F231B"/>
    <w:rsid w:val="005F2474"/>
    <w:rsid w:val="005F2916"/>
    <w:rsid w:val="005F2EFE"/>
    <w:rsid w:val="005F3EB4"/>
    <w:rsid w:val="005F3F07"/>
    <w:rsid w:val="005F40D5"/>
    <w:rsid w:val="005F46C6"/>
    <w:rsid w:val="005F6B4B"/>
    <w:rsid w:val="005F6E9F"/>
    <w:rsid w:val="005F765A"/>
    <w:rsid w:val="005F7952"/>
    <w:rsid w:val="005F7C04"/>
    <w:rsid w:val="006004FA"/>
    <w:rsid w:val="00600709"/>
    <w:rsid w:val="00601008"/>
    <w:rsid w:val="00601162"/>
    <w:rsid w:val="006012F6"/>
    <w:rsid w:val="00601460"/>
    <w:rsid w:val="0060153C"/>
    <w:rsid w:val="006025EE"/>
    <w:rsid w:val="00602E71"/>
    <w:rsid w:val="00602ECB"/>
    <w:rsid w:val="00603842"/>
    <w:rsid w:val="00603993"/>
    <w:rsid w:val="00603F7A"/>
    <w:rsid w:val="006040A3"/>
    <w:rsid w:val="00604557"/>
    <w:rsid w:val="00604678"/>
    <w:rsid w:val="0060476C"/>
    <w:rsid w:val="00605191"/>
    <w:rsid w:val="00606CC7"/>
    <w:rsid w:val="00606FF3"/>
    <w:rsid w:val="0060707D"/>
    <w:rsid w:val="006101AF"/>
    <w:rsid w:val="006107FE"/>
    <w:rsid w:val="00610B39"/>
    <w:rsid w:val="00611322"/>
    <w:rsid w:val="006113DF"/>
    <w:rsid w:val="0061169A"/>
    <w:rsid w:val="00611D6C"/>
    <w:rsid w:val="006121D8"/>
    <w:rsid w:val="006129D3"/>
    <w:rsid w:val="00613F74"/>
    <w:rsid w:val="00615004"/>
    <w:rsid w:val="0061649E"/>
    <w:rsid w:val="00616755"/>
    <w:rsid w:val="00616B48"/>
    <w:rsid w:val="00616F49"/>
    <w:rsid w:val="006176C9"/>
    <w:rsid w:val="006202E5"/>
    <w:rsid w:val="00620CCC"/>
    <w:rsid w:val="00620D3B"/>
    <w:rsid w:val="0062154A"/>
    <w:rsid w:val="00621947"/>
    <w:rsid w:val="0062245D"/>
    <w:rsid w:val="00622A2C"/>
    <w:rsid w:val="00622E1F"/>
    <w:rsid w:val="00622EAA"/>
    <w:rsid w:val="006233C9"/>
    <w:rsid w:val="0062366D"/>
    <w:rsid w:val="0062367D"/>
    <w:rsid w:val="00623A26"/>
    <w:rsid w:val="006245A7"/>
    <w:rsid w:val="006246C3"/>
    <w:rsid w:val="0062510F"/>
    <w:rsid w:val="006259AD"/>
    <w:rsid w:val="00625B4F"/>
    <w:rsid w:val="00625D3C"/>
    <w:rsid w:val="00626259"/>
    <w:rsid w:val="00626580"/>
    <w:rsid w:val="006265CE"/>
    <w:rsid w:val="006269E9"/>
    <w:rsid w:val="00626D61"/>
    <w:rsid w:val="0062738F"/>
    <w:rsid w:val="00627715"/>
    <w:rsid w:val="00627BED"/>
    <w:rsid w:val="00627E97"/>
    <w:rsid w:val="006301CC"/>
    <w:rsid w:val="00631756"/>
    <w:rsid w:val="00631EB6"/>
    <w:rsid w:val="00632567"/>
    <w:rsid w:val="00632D5B"/>
    <w:rsid w:val="00633618"/>
    <w:rsid w:val="00633907"/>
    <w:rsid w:val="0063396C"/>
    <w:rsid w:val="00634384"/>
    <w:rsid w:val="00634E73"/>
    <w:rsid w:val="00636BDB"/>
    <w:rsid w:val="00636DA3"/>
    <w:rsid w:val="006370E4"/>
    <w:rsid w:val="00637257"/>
    <w:rsid w:val="006372B2"/>
    <w:rsid w:val="00637380"/>
    <w:rsid w:val="00637946"/>
    <w:rsid w:val="00640DD0"/>
    <w:rsid w:val="00640F26"/>
    <w:rsid w:val="0064107B"/>
    <w:rsid w:val="00641CD7"/>
    <w:rsid w:val="00641DE2"/>
    <w:rsid w:val="0064283C"/>
    <w:rsid w:val="00642ACE"/>
    <w:rsid w:val="00642CE2"/>
    <w:rsid w:val="00642EFE"/>
    <w:rsid w:val="00643014"/>
    <w:rsid w:val="006434C9"/>
    <w:rsid w:val="006437C5"/>
    <w:rsid w:val="00643A87"/>
    <w:rsid w:val="00643D9E"/>
    <w:rsid w:val="006440EA"/>
    <w:rsid w:val="006445FB"/>
    <w:rsid w:val="00644DA8"/>
    <w:rsid w:val="0064605C"/>
    <w:rsid w:val="00646186"/>
    <w:rsid w:val="0064625D"/>
    <w:rsid w:val="006462BC"/>
    <w:rsid w:val="00646695"/>
    <w:rsid w:val="00646818"/>
    <w:rsid w:val="006472B0"/>
    <w:rsid w:val="00647DA9"/>
    <w:rsid w:val="006500A4"/>
    <w:rsid w:val="0065022E"/>
    <w:rsid w:val="00650D20"/>
    <w:rsid w:val="00651531"/>
    <w:rsid w:val="00651813"/>
    <w:rsid w:val="00651C0C"/>
    <w:rsid w:val="00652029"/>
    <w:rsid w:val="006524DB"/>
    <w:rsid w:val="00652A6B"/>
    <w:rsid w:val="00652BE6"/>
    <w:rsid w:val="00652E7D"/>
    <w:rsid w:val="006531F2"/>
    <w:rsid w:val="00654568"/>
    <w:rsid w:val="006545E5"/>
    <w:rsid w:val="00654823"/>
    <w:rsid w:val="0065493E"/>
    <w:rsid w:val="006568EF"/>
    <w:rsid w:val="00656A99"/>
    <w:rsid w:val="00656ACF"/>
    <w:rsid w:val="00656AED"/>
    <w:rsid w:val="00656E0E"/>
    <w:rsid w:val="00656ECA"/>
    <w:rsid w:val="006570B6"/>
    <w:rsid w:val="0066007D"/>
    <w:rsid w:val="0066022A"/>
    <w:rsid w:val="006613D8"/>
    <w:rsid w:val="0066166F"/>
    <w:rsid w:val="00661D80"/>
    <w:rsid w:val="00662912"/>
    <w:rsid w:val="006633B0"/>
    <w:rsid w:val="0066341F"/>
    <w:rsid w:val="006636BC"/>
    <w:rsid w:val="006636F2"/>
    <w:rsid w:val="00663C3C"/>
    <w:rsid w:val="00663DB6"/>
    <w:rsid w:val="00663EB6"/>
    <w:rsid w:val="00664ABE"/>
    <w:rsid w:val="00664BB5"/>
    <w:rsid w:val="006653EA"/>
    <w:rsid w:val="0066621C"/>
    <w:rsid w:val="00667502"/>
    <w:rsid w:val="006676A0"/>
    <w:rsid w:val="00670090"/>
    <w:rsid w:val="0067027D"/>
    <w:rsid w:val="00670967"/>
    <w:rsid w:val="0067100C"/>
    <w:rsid w:val="00671019"/>
    <w:rsid w:val="00671114"/>
    <w:rsid w:val="006714A1"/>
    <w:rsid w:val="006714FD"/>
    <w:rsid w:val="00672077"/>
    <w:rsid w:val="006730B8"/>
    <w:rsid w:val="00673476"/>
    <w:rsid w:val="00673F25"/>
    <w:rsid w:val="00674475"/>
    <w:rsid w:val="00674565"/>
    <w:rsid w:val="00674AF5"/>
    <w:rsid w:val="00674D6E"/>
    <w:rsid w:val="006750F5"/>
    <w:rsid w:val="006759AE"/>
    <w:rsid w:val="006768C9"/>
    <w:rsid w:val="00676AA7"/>
    <w:rsid w:val="00676E0A"/>
    <w:rsid w:val="00676FC1"/>
    <w:rsid w:val="00677DA2"/>
    <w:rsid w:val="00677EB5"/>
    <w:rsid w:val="0068088F"/>
    <w:rsid w:val="00680FE5"/>
    <w:rsid w:val="006817D2"/>
    <w:rsid w:val="00682876"/>
    <w:rsid w:val="0068382F"/>
    <w:rsid w:val="00683F93"/>
    <w:rsid w:val="006845BA"/>
    <w:rsid w:val="006847EE"/>
    <w:rsid w:val="00686463"/>
    <w:rsid w:val="00686C5B"/>
    <w:rsid w:val="00687C15"/>
    <w:rsid w:val="00690748"/>
    <w:rsid w:val="00690891"/>
    <w:rsid w:val="00690A6B"/>
    <w:rsid w:val="00690BEC"/>
    <w:rsid w:val="0069118A"/>
    <w:rsid w:val="00691776"/>
    <w:rsid w:val="00691F07"/>
    <w:rsid w:val="00693AE1"/>
    <w:rsid w:val="00694963"/>
    <w:rsid w:val="0069521E"/>
    <w:rsid w:val="00695A67"/>
    <w:rsid w:val="0069601E"/>
    <w:rsid w:val="00696AFF"/>
    <w:rsid w:val="00696C7C"/>
    <w:rsid w:val="00697252"/>
    <w:rsid w:val="00697D3F"/>
    <w:rsid w:val="006A0163"/>
    <w:rsid w:val="006A0593"/>
    <w:rsid w:val="006A0754"/>
    <w:rsid w:val="006A07AF"/>
    <w:rsid w:val="006A0A08"/>
    <w:rsid w:val="006A1525"/>
    <w:rsid w:val="006A17DB"/>
    <w:rsid w:val="006A1AEC"/>
    <w:rsid w:val="006A1DA9"/>
    <w:rsid w:val="006A24D4"/>
    <w:rsid w:val="006A2662"/>
    <w:rsid w:val="006A29F2"/>
    <w:rsid w:val="006A2C60"/>
    <w:rsid w:val="006A3567"/>
    <w:rsid w:val="006A38C1"/>
    <w:rsid w:val="006A3FCC"/>
    <w:rsid w:val="006A40B9"/>
    <w:rsid w:val="006A420F"/>
    <w:rsid w:val="006A43C8"/>
    <w:rsid w:val="006A47CF"/>
    <w:rsid w:val="006A482E"/>
    <w:rsid w:val="006A485E"/>
    <w:rsid w:val="006A4D17"/>
    <w:rsid w:val="006A4F7B"/>
    <w:rsid w:val="006A5210"/>
    <w:rsid w:val="006A5A55"/>
    <w:rsid w:val="006A65F1"/>
    <w:rsid w:val="006A758B"/>
    <w:rsid w:val="006A7C9B"/>
    <w:rsid w:val="006A7D5D"/>
    <w:rsid w:val="006A7E66"/>
    <w:rsid w:val="006B0F1B"/>
    <w:rsid w:val="006B0F3B"/>
    <w:rsid w:val="006B1342"/>
    <w:rsid w:val="006B17F1"/>
    <w:rsid w:val="006B26AB"/>
    <w:rsid w:val="006B285C"/>
    <w:rsid w:val="006B286E"/>
    <w:rsid w:val="006B3453"/>
    <w:rsid w:val="006B3B8C"/>
    <w:rsid w:val="006B3B90"/>
    <w:rsid w:val="006B3E74"/>
    <w:rsid w:val="006B3F09"/>
    <w:rsid w:val="006B4B06"/>
    <w:rsid w:val="006B627B"/>
    <w:rsid w:val="006B6580"/>
    <w:rsid w:val="006B678D"/>
    <w:rsid w:val="006B6A66"/>
    <w:rsid w:val="006B7372"/>
    <w:rsid w:val="006C0942"/>
    <w:rsid w:val="006C13CF"/>
    <w:rsid w:val="006C1406"/>
    <w:rsid w:val="006C1ACE"/>
    <w:rsid w:val="006C1ECB"/>
    <w:rsid w:val="006C2177"/>
    <w:rsid w:val="006C249B"/>
    <w:rsid w:val="006C251C"/>
    <w:rsid w:val="006C31A5"/>
    <w:rsid w:val="006C33D7"/>
    <w:rsid w:val="006C3878"/>
    <w:rsid w:val="006C40A0"/>
    <w:rsid w:val="006C4B8A"/>
    <w:rsid w:val="006C4F5B"/>
    <w:rsid w:val="006C5220"/>
    <w:rsid w:val="006C544B"/>
    <w:rsid w:val="006C5B4D"/>
    <w:rsid w:val="006C5D7D"/>
    <w:rsid w:val="006C6157"/>
    <w:rsid w:val="006C63A4"/>
    <w:rsid w:val="006C71D5"/>
    <w:rsid w:val="006C767D"/>
    <w:rsid w:val="006D031C"/>
    <w:rsid w:val="006D0FAC"/>
    <w:rsid w:val="006D13A1"/>
    <w:rsid w:val="006D1894"/>
    <w:rsid w:val="006D1CC4"/>
    <w:rsid w:val="006D30F8"/>
    <w:rsid w:val="006D365B"/>
    <w:rsid w:val="006D5A65"/>
    <w:rsid w:val="006D68AC"/>
    <w:rsid w:val="006D766C"/>
    <w:rsid w:val="006E03D7"/>
    <w:rsid w:val="006E056C"/>
    <w:rsid w:val="006E0C87"/>
    <w:rsid w:val="006E176C"/>
    <w:rsid w:val="006E1880"/>
    <w:rsid w:val="006E3362"/>
    <w:rsid w:val="006E39FA"/>
    <w:rsid w:val="006E442B"/>
    <w:rsid w:val="006E4495"/>
    <w:rsid w:val="006E4EC2"/>
    <w:rsid w:val="006E5034"/>
    <w:rsid w:val="006E51F2"/>
    <w:rsid w:val="006E5219"/>
    <w:rsid w:val="006E5B9A"/>
    <w:rsid w:val="006E5BD9"/>
    <w:rsid w:val="006E5E99"/>
    <w:rsid w:val="006E5EAC"/>
    <w:rsid w:val="006E603B"/>
    <w:rsid w:val="006E62CC"/>
    <w:rsid w:val="006E6584"/>
    <w:rsid w:val="006E6593"/>
    <w:rsid w:val="006E6A11"/>
    <w:rsid w:val="006E6F7B"/>
    <w:rsid w:val="006F036F"/>
    <w:rsid w:val="006F04CD"/>
    <w:rsid w:val="006F0581"/>
    <w:rsid w:val="006F0630"/>
    <w:rsid w:val="006F11FD"/>
    <w:rsid w:val="006F150F"/>
    <w:rsid w:val="006F2094"/>
    <w:rsid w:val="006F285B"/>
    <w:rsid w:val="006F2A44"/>
    <w:rsid w:val="006F300F"/>
    <w:rsid w:val="006F3736"/>
    <w:rsid w:val="006F397D"/>
    <w:rsid w:val="006F39BA"/>
    <w:rsid w:val="006F4145"/>
    <w:rsid w:val="006F44E2"/>
    <w:rsid w:val="006F455A"/>
    <w:rsid w:val="006F47CF"/>
    <w:rsid w:val="006F6A08"/>
    <w:rsid w:val="006F7155"/>
    <w:rsid w:val="006F7F93"/>
    <w:rsid w:val="0070042F"/>
    <w:rsid w:val="00700513"/>
    <w:rsid w:val="007008F3"/>
    <w:rsid w:val="00701392"/>
    <w:rsid w:val="00701800"/>
    <w:rsid w:val="00701AC1"/>
    <w:rsid w:val="00701F04"/>
    <w:rsid w:val="00702893"/>
    <w:rsid w:val="00702E61"/>
    <w:rsid w:val="007030C1"/>
    <w:rsid w:val="007032B6"/>
    <w:rsid w:val="0070441E"/>
    <w:rsid w:val="0070473F"/>
    <w:rsid w:val="007054E8"/>
    <w:rsid w:val="00705767"/>
    <w:rsid w:val="0070579A"/>
    <w:rsid w:val="00705D26"/>
    <w:rsid w:val="00705FBF"/>
    <w:rsid w:val="0070618A"/>
    <w:rsid w:val="0070634B"/>
    <w:rsid w:val="00706C1F"/>
    <w:rsid w:val="007103BE"/>
    <w:rsid w:val="00710CE6"/>
    <w:rsid w:val="00710D63"/>
    <w:rsid w:val="00711BBC"/>
    <w:rsid w:val="0071282E"/>
    <w:rsid w:val="0071396D"/>
    <w:rsid w:val="007139DF"/>
    <w:rsid w:val="007147C0"/>
    <w:rsid w:val="00714884"/>
    <w:rsid w:val="0071579F"/>
    <w:rsid w:val="00716291"/>
    <w:rsid w:val="00716B30"/>
    <w:rsid w:val="00717265"/>
    <w:rsid w:val="00717820"/>
    <w:rsid w:val="00717ED6"/>
    <w:rsid w:val="00720982"/>
    <w:rsid w:val="00720B5C"/>
    <w:rsid w:val="0072125F"/>
    <w:rsid w:val="00721C02"/>
    <w:rsid w:val="00722084"/>
    <w:rsid w:val="007223BE"/>
    <w:rsid w:val="00722681"/>
    <w:rsid w:val="00722FBD"/>
    <w:rsid w:val="0072341E"/>
    <w:rsid w:val="00723548"/>
    <w:rsid w:val="00724C42"/>
    <w:rsid w:val="00725013"/>
    <w:rsid w:val="00725065"/>
    <w:rsid w:val="00725076"/>
    <w:rsid w:val="00725382"/>
    <w:rsid w:val="007253E6"/>
    <w:rsid w:val="00725836"/>
    <w:rsid w:val="00725DA7"/>
    <w:rsid w:val="00725F52"/>
    <w:rsid w:val="007264C6"/>
    <w:rsid w:val="007267ED"/>
    <w:rsid w:val="00727E8A"/>
    <w:rsid w:val="00730B8A"/>
    <w:rsid w:val="00730BEA"/>
    <w:rsid w:val="007311F3"/>
    <w:rsid w:val="00731380"/>
    <w:rsid w:val="007314A3"/>
    <w:rsid w:val="0073151D"/>
    <w:rsid w:val="0073163A"/>
    <w:rsid w:val="0073168D"/>
    <w:rsid w:val="0073243A"/>
    <w:rsid w:val="00732549"/>
    <w:rsid w:val="0073264F"/>
    <w:rsid w:val="00732F0C"/>
    <w:rsid w:val="00732FC2"/>
    <w:rsid w:val="00733256"/>
    <w:rsid w:val="0073348D"/>
    <w:rsid w:val="007334D4"/>
    <w:rsid w:val="007336CB"/>
    <w:rsid w:val="00733CE1"/>
    <w:rsid w:val="0073406A"/>
    <w:rsid w:val="007346BE"/>
    <w:rsid w:val="007350A8"/>
    <w:rsid w:val="007350B9"/>
    <w:rsid w:val="007352C0"/>
    <w:rsid w:val="00735BA0"/>
    <w:rsid w:val="00735FC8"/>
    <w:rsid w:val="00736D4B"/>
    <w:rsid w:val="00737922"/>
    <w:rsid w:val="00737CF0"/>
    <w:rsid w:val="00737E20"/>
    <w:rsid w:val="00740473"/>
    <w:rsid w:val="0074095C"/>
    <w:rsid w:val="00740DA1"/>
    <w:rsid w:val="00741487"/>
    <w:rsid w:val="0074161C"/>
    <w:rsid w:val="00741AA0"/>
    <w:rsid w:val="00741BD0"/>
    <w:rsid w:val="00742874"/>
    <w:rsid w:val="00742987"/>
    <w:rsid w:val="007432DB"/>
    <w:rsid w:val="007437AD"/>
    <w:rsid w:val="00743C59"/>
    <w:rsid w:val="00744320"/>
    <w:rsid w:val="00744C60"/>
    <w:rsid w:val="00744D00"/>
    <w:rsid w:val="00745406"/>
    <w:rsid w:val="007454D2"/>
    <w:rsid w:val="007455A7"/>
    <w:rsid w:val="007456C7"/>
    <w:rsid w:val="007458AC"/>
    <w:rsid w:val="00745E26"/>
    <w:rsid w:val="0074659A"/>
    <w:rsid w:val="00746EA8"/>
    <w:rsid w:val="00747576"/>
    <w:rsid w:val="007501E1"/>
    <w:rsid w:val="007504E1"/>
    <w:rsid w:val="007507F3"/>
    <w:rsid w:val="00750CE6"/>
    <w:rsid w:val="007525EF"/>
    <w:rsid w:val="007528BB"/>
    <w:rsid w:val="0075357A"/>
    <w:rsid w:val="00753947"/>
    <w:rsid w:val="00753FE4"/>
    <w:rsid w:val="007542D6"/>
    <w:rsid w:val="0075512E"/>
    <w:rsid w:val="00755526"/>
    <w:rsid w:val="007556C7"/>
    <w:rsid w:val="0075570C"/>
    <w:rsid w:val="0075577B"/>
    <w:rsid w:val="0075698B"/>
    <w:rsid w:val="00756A87"/>
    <w:rsid w:val="00756BB1"/>
    <w:rsid w:val="00757316"/>
    <w:rsid w:val="00757C9F"/>
    <w:rsid w:val="007600B2"/>
    <w:rsid w:val="0076036F"/>
    <w:rsid w:val="007605A7"/>
    <w:rsid w:val="0076063A"/>
    <w:rsid w:val="007613FA"/>
    <w:rsid w:val="00761D44"/>
    <w:rsid w:val="00762AE6"/>
    <w:rsid w:val="00763561"/>
    <w:rsid w:val="00763C6E"/>
    <w:rsid w:val="00763F9D"/>
    <w:rsid w:val="00765319"/>
    <w:rsid w:val="007659B9"/>
    <w:rsid w:val="0076606C"/>
    <w:rsid w:val="007665E3"/>
    <w:rsid w:val="0076723D"/>
    <w:rsid w:val="00767B01"/>
    <w:rsid w:val="00767BFD"/>
    <w:rsid w:val="00767C7C"/>
    <w:rsid w:val="00767C8A"/>
    <w:rsid w:val="007708C6"/>
    <w:rsid w:val="007709A3"/>
    <w:rsid w:val="007709D6"/>
    <w:rsid w:val="00770BE1"/>
    <w:rsid w:val="0077178E"/>
    <w:rsid w:val="00771E3A"/>
    <w:rsid w:val="00771EA7"/>
    <w:rsid w:val="00771F69"/>
    <w:rsid w:val="00772DBA"/>
    <w:rsid w:val="00773284"/>
    <w:rsid w:val="0077384C"/>
    <w:rsid w:val="007740EC"/>
    <w:rsid w:val="007743B6"/>
    <w:rsid w:val="00774BB5"/>
    <w:rsid w:val="007750C4"/>
    <w:rsid w:val="0077513A"/>
    <w:rsid w:val="00775E52"/>
    <w:rsid w:val="0077624D"/>
    <w:rsid w:val="007762D9"/>
    <w:rsid w:val="0077693E"/>
    <w:rsid w:val="00776D28"/>
    <w:rsid w:val="00776E18"/>
    <w:rsid w:val="00777134"/>
    <w:rsid w:val="00777549"/>
    <w:rsid w:val="00777C1D"/>
    <w:rsid w:val="0078091B"/>
    <w:rsid w:val="00780C2C"/>
    <w:rsid w:val="007814F3"/>
    <w:rsid w:val="00781CFF"/>
    <w:rsid w:val="00782548"/>
    <w:rsid w:val="007826E1"/>
    <w:rsid w:val="007829E0"/>
    <w:rsid w:val="00782EE4"/>
    <w:rsid w:val="00783DB7"/>
    <w:rsid w:val="00784888"/>
    <w:rsid w:val="007870A0"/>
    <w:rsid w:val="0078740A"/>
    <w:rsid w:val="00787718"/>
    <w:rsid w:val="00787E35"/>
    <w:rsid w:val="00790167"/>
    <w:rsid w:val="00790643"/>
    <w:rsid w:val="007906FA"/>
    <w:rsid w:val="007911A5"/>
    <w:rsid w:val="0079123C"/>
    <w:rsid w:val="00791FBF"/>
    <w:rsid w:val="0079229A"/>
    <w:rsid w:val="00792980"/>
    <w:rsid w:val="00792A30"/>
    <w:rsid w:val="00793467"/>
    <w:rsid w:val="007935AC"/>
    <w:rsid w:val="0079365A"/>
    <w:rsid w:val="00793C8C"/>
    <w:rsid w:val="00793F04"/>
    <w:rsid w:val="0079449D"/>
    <w:rsid w:val="0079646D"/>
    <w:rsid w:val="0079720B"/>
    <w:rsid w:val="007973E4"/>
    <w:rsid w:val="0079744F"/>
    <w:rsid w:val="00797826"/>
    <w:rsid w:val="007979AC"/>
    <w:rsid w:val="00797E64"/>
    <w:rsid w:val="007A1051"/>
    <w:rsid w:val="007A1244"/>
    <w:rsid w:val="007A1291"/>
    <w:rsid w:val="007A1493"/>
    <w:rsid w:val="007A15CB"/>
    <w:rsid w:val="007A1819"/>
    <w:rsid w:val="007A1A4E"/>
    <w:rsid w:val="007A209C"/>
    <w:rsid w:val="007A22BE"/>
    <w:rsid w:val="007A2FEF"/>
    <w:rsid w:val="007A32CA"/>
    <w:rsid w:val="007A3495"/>
    <w:rsid w:val="007A37C8"/>
    <w:rsid w:val="007A591B"/>
    <w:rsid w:val="007A5B13"/>
    <w:rsid w:val="007A712E"/>
    <w:rsid w:val="007A7C15"/>
    <w:rsid w:val="007B0CB5"/>
    <w:rsid w:val="007B0EBA"/>
    <w:rsid w:val="007B0F1D"/>
    <w:rsid w:val="007B1D16"/>
    <w:rsid w:val="007B21AE"/>
    <w:rsid w:val="007B21BE"/>
    <w:rsid w:val="007B2EE1"/>
    <w:rsid w:val="007B363B"/>
    <w:rsid w:val="007B3805"/>
    <w:rsid w:val="007B3BFD"/>
    <w:rsid w:val="007B47A1"/>
    <w:rsid w:val="007B5387"/>
    <w:rsid w:val="007B59DD"/>
    <w:rsid w:val="007B6CCA"/>
    <w:rsid w:val="007B7405"/>
    <w:rsid w:val="007B7A42"/>
    <w:rsid w:val="007C05C8"/>
    <w:rsid w:val="007C09CC"/>
    <w:rsid w:val="007C0A6A"/>
    <w:rsid w:val="007C0F88"/>
    <w:rsid w:val="007C1454"/>
    <w:rsid w:val="007C171D"/>
    <w:rsid w:val="007C18DD"/>
    <w:rsid w:val="007C1A6A"/>
    <w:rsid w:val="007C200B"/>
    <w:rsid w:val="007C227E"/>
    <w:rsid w:val="007C29D9"/>
    <w:rsid w:val="007C2D11"/>
    <w:rsid w:val="007C331E"/>
    <w:rsid w:val="007C333B"/>
    <w:rsid w:val="007C33CA"/>
    <w:rsid w:val="007C35C9"/>
    <w:rsid w:val="007C3925"/>
    <w:rsid w:val="007C3BEA"/>
    <w:rsid w:val="007C3CB6"/>
    <w:rsid w:val="007C3D1E"/>
    <w:rsid w:val="007C424F"/>
    <w:rsid w:val="007C4A4B"/>
    <w:rsid w:val="007C4DD8"/>
    <w:rsid w:val="007C5717"/>
    <w:rsid w:val="007C5EF7"/>
    <w:rsid w:val="007C6442"/>
    <w:rsid w:val="007C6A45"/>
    <w:rsid w:val="007C6AB8"/>
    <w:rsid w:val="007C6CCD"/>
    <w:rsid w:val="007C6D02"/>
    <w:rsid w:val="007C78BD"/>
    <w:rsid w:val="007C7AFA"/>
    <w:rsid w:val="007D032D"/>
    <w:rsid w:val="007D105B"/>
    <w:rsid w:val="007D1930"/>
    <w:rsid w:val="007D1F7C"/>
    <w:rsid w:val="007D24AC"/>
    <w:rsid w:val="007D41D4"/>
    <w:rsid w:val="007D41FD"/>
    <w:rsid w:val="007D435A"/>
    <w:rsid w:val="007D4945"/>
    <w:rsid w:val="007D499C"/>
    <w:rsid w:val="007D4DBC"/>
    <w:rsid w:val="007D4F3C"/>
    <w:rsid w:val="007D5035"/>
    <w:rsid w:val="007D560D"/>
    <w:rsid w:val="007D5A4D"/>
    <w:rsid w:val="007D5D00"/>
    <w:rsid w:val="007D632C"/>
    <w:rsid w:val="007D653B"/>
    <w:rsid w:val="007D755A"/>
    <w:rsid w:val="007D7D75"/>
    <w:rsid w:val="007E0388"/>
    <w:rsid w:val="007E0B13"/>
    <w:rsid w:val="007E17A0"/>
    <w:rsid w:val="007E20C0"/>
    <w:rsid w:val="007E24F7"/>
    <w:rsid w:val="007E285A"/>
    <w:rsid w:val="007E2C05"/>
    <w:rsid w:val="007E4068"/>
    <w:rsid w:val="007E4589"/>
    <w:rsid w:val="007E4645"/>
    <w:rsid w:val="007E4B42"/>
    <w:rsid w:val="007E4CB3"/>
    <w:rsid w:val="007E581A"/>
    <w:rsid w:val="007E5BD0"/>
    <w:rsid w:val="007E5F10"/>
    <w:rsid w:val="007E6FF9"/>
    <w:rsid w:val="007E739E"/>
    <w:rsid w:val="007E79A4"/>
    <w:rsid w:val="007E7C0F"/>
    <w:rsid w:val="007F0558"/>
    <w:rsid w:val="007F07F4"/>
    <w:rsid w:val="007F095A"/>
    <w:rsid w:val="007F0D9B"/>
    <w:rsid w:val="007F11CB"/>
    <w:rsid w:val="007F1653"/>
    <w:rsid w:val="007F267D"/>
    <w:rsid w:val="007F3458"/>
    <w:rsid w:val="007F4DE0"/>
    <w:rsid w:val="007F551C"/>
    <w:rsid w:val="007F551F"/>
    <w:rsid w:val="007F57F3"/>
    <w:rsid w:val="007F5ADF"/>
    <w:rsid w:val="007F5C9A"/>
    <w:rsid w:val="007F5F07"/>
    <w:rsid w:val="007F685F"/>
    <w:rsid w:val="007F699E"/>
    <w:rsid w:val="007F6F99"/>
    <w:rsid w:val="007F7DD3"/>
    <w:rsid w:val="00800C38"/>
    <w:rsid w:val="00800EAE"/>
    <w:rsid w:val="00800F61"/>
    <w:rsid w:val="00801702"/>
    <w:rsid w:val="0080171D"/>
    <w:rsid w:val="00802230"/>
    <w:rsid w:val="008025BE"/>
    <w:rsid w:val="008029C7"/>
    <w:rsid w:val="00802C77"/>
    <w:rsid w:val="00804B4A"/>
    <w:rsid w:val="00804CBD"/>
    <w:rsid w:val="00804D47"/>
    <w:rsid w:val="00805750"/>
    <w:rsid w:val="008059CA"/>
    <w:rsid w:val="00805A18"/>
    <w:rsid w:val="0080625B"/>
    <w:rsid w:val="00806350"/>
    <w:rsid w:val="00806DC9"/>
    <w:rsid w:val="00806E72"/>
    <w:rsid w:val="00807699"/>
    <w:rsid w:val="008079B1"/>
    <w:rsid w:val="0081031C"/>
    <w:rsid w:val="008105B7"/>
    <w:rsid w:val="00810708"/>
    <w:rsid w:val="0081133E"/>
    <w:rsid w:val="0081138C"/>
    <w:rsid w:val="008114AA"/>
    <w:rsid w:val="0081213A"/>
    <w:rsid w:val="008132B0"/>
    <w:rsid w:val="00814187"/>
    <w:rsid w:val="00814A99"/>
    <w:rsid w:val="00814F99"/>
    <w:rsid w:val="00815790"/>
    <w:rsid w:val="00815839"/>
    <w:rsid w:val="00815890"/>
    <w:rsid w:val="00815D7D"/>
    <w:rsid w:val="00816887"/>
    <w:rsid w:val="00816BE9"/>
    <w:rsid w:val="00816D95"/>
    <w:rsid w:val="00816FFD"/>
    <w:rsid w:val="0081798D"/>
    <w:rsid w:val="0082036B"/>
    <w:rsid w:val="00820C74"/>
    <w:rsid w:val="00820CAB"/>
    <w:rsid w:val="00820D7A"/>
    <w:rsid w:val="00820E10"/>
    <w:rsid w:val="00821346"/>
    <w:rsid w:val="00821546"/>
    <w:rsid w:val="00821B57"/>
    <w:rsid w:val="00821FA9"/>
    <w:rsid w:val="00822797"/>
    <w:rsid w:val="00822817"/>
    <w:rsid w:val="008230F9"/>
    <w:rsid w:val="00823D0E"/>
    <w:rsid w:val="00824338"/>
    <w:rsid w:val="008249F0"/>
    <w:rsid w:val="00824A7F"/>
    <w:rsid w:val="00824CA9"/>
    <w:rsid w:val="00825A5F"/>
    <w:rsid w:val="00825B9F"/>
    <w:rsid w:val="00826C31"/>
    <w:rsid w:val="00826C98"/>
    <w:rsid w:val="00826CDF"/>
    <w:rsid w:val="00826DAA"/>
    <w:rsid w:val="00826FBE"/>
    <w:rsid w:val="008277C5"/>
    <w:rsid w:val="0082789B"/>
    <w:rsid w:val="00827B55"/>
    <w:rsid w:val="00830A7C"/>
    <w:rsid w:val="008311FB"/>
    <w:rsid w:val="00831387"/>
    <w:rsid w:val="008315C8"/>
    <w:rsid w:val="0083283C"/>
    <w:rsid w:val="008329E7"/>
    <w:rsid w:val="00834318"/>
    <w:rsid w:val="00834679"/>
    <w:rsid w:val="00834CE0"/>
    <w:rsid w:val="00834E04"/>
    <w:rsid w:val="00835716"/>
    <w:rsid w:val="00836945"/>
    <w:rsid w:val="00836A5C"/>
    <w:rsid w:val="00836A88"/>
    <w:rsid w:val="008374B2"/>
    <w:rsid w:val="00837D4F"/>
    <w:rsid w:val="008405EE"/>
    <w:rsid w:val="008414EF"/>
    <w:rsid w:val="0084234A"/>
    <w:rsid w:val="008423C1"/>
    <w:rsid w:val="008439DA"/>
    <w:rsid w:val="008447BD"/>
    <w:rsid w:val="00845042"/>
    <w:rsid w:val="00845947"/>
    <w:rsid w:val="008464BA"/>
    <w:rsid w:val="00846708"/>
    <w:rsid w:val="00846A94"/>
    <w:rsid w:val="0084732C"/>
    <w:rsid w:val="008475A7"/>
    <w:rsid w:val="008508F8"/>
    <w:rsid w:val="00850E2A"/>
    <w:rsid w:val="00850FF2"/>
    <w:rsid w:val="00851D0E"/>
    <w:rsid w:val="00851D42"/>
    <w:rsid w:val="00851E85"/>
    <w:rsid w:val="00851F4C"/>
    <w:rsid w:val="00852906"/>
    <w:rsid w:val="00853135"/>
    <w:rsid w:val="00853D61"/>
    <w:rsid w:val="0085425A"/>
    <w:rsid w:val="00855F93"/>
    <w:rsid w:val="00856A3E"/>
    <w:rsid w:val="00857491"/>
    <w:rsid w:val="0085776D"/>
    <w:rsid w:val="00857818"/>
    <w:rsid w:val="008603D8"/>
    <w:rsid w:val="00860534"/>
    <w:rsid w:val="00860BB1"/>
    <w:rsid w:val="00860E34"/>
    <w:rsid w:val="00861108"/>
    <w:rsid w:val="00861C04"/>
    <w:rsid w:val="00862D57"/>
    <w:rsid w:val="00863204"/>
    <w:rsid w:val="008632F9"/>
    <w:rsid w:val="00864275"/>
    <w:rsid w:val="0086492D"/>
    <w:rsid w:val="00864D4B"/>
    <w:rsid w:val="00865DF0"/>
    <w:rsid w:val="00866546"/>
    <w:rsid w:val="00866921"/>
    <w:rsid w:val="00866AFE"/>
    <w:rsid w:val="00866F11"/>
    <w:rsid w:val="0086742B"/>
    <w:rsid w:val="008700A6"/>
    <w:rsid w:val="00870B11"/>
    <w:rsid w:val="00870BD7"/>
    <w:rsid w:val="008713D3"/>
    <w:rsid w:val="008729C8"/>
    <w:rsid w:val="00872B74"/>
    <w:rsid w:val="00872DEA"/>
    <w:rsid w:val="00873EB1"/>
    <w:rsid w:val="008745B8"/>
    <w:rsid w:val="00874EA3"/>
    <w:rsid w:val="0087542D"/>
    <w:rsid w:val="00875B76"/>
    <w:rsid w:val="008763D8"/>
    <w:rsid w:val="008767E8"/>
    <w:rsid w:val="008768FE"/>
    <w:rsid w:val="00876B2B"/>
    <w:rsid w:val="00876CAD"/>
    <w:rsid w:val="0087732B"/>
    <w:rsid w:val="00877A31"/>
    <w:rsid w:val="00880B3B"/>
    <w:rsid w:val="00880E36"/>
    <w:rsid w:val="00881277"/>
    <w:rsid w:val="00881AD8"/>
    <w:rsid w:val="008824F4"/>
    <w:rsid w:val="00882725"/>
    <w:rsid w:val="00882C2B"/>
    <w:rsid w:val="00883DB0"/>
    <w:rsid w:val="00883DC6"/>
    <w:rsid w:val="00883E7C"/>
    <w:rsid w:val="00884621"/>
    <w:rsid w:val="00884A9A"/>
    <w:rsid w:val="008851CE"/>
    <w:rsid w:val="0088544E"/>
    <w:rsid w:val="00885D8E"/>
    <w:rsid w:val="008865E3"/>
    <w:rsid w:val="00886630"/>
    <w:rsid w:val="00886B52"/>
    <w:rsid w:val="00886B76"/>
    <w:rsid w:val="00886EBD"/>
    <w:rsid w:val="00887743"/>
    <w:rsid w:val="00887771"/>
    <w:rsid w:val="008877EC"/>
    <w:rsid w:val="0088780F"/>
    <w:rsid w:val="00887E4D"/>
    <w:rsid w:val="00891126"/>
    <w:rsid w:val="0089150F"/>
    <w:rsid w:val="00891564"/>
    <w:rsid w:val="0089256A"/>
    <w:rsid w:val="008925C2"/>
    <w:rsid w:val="008926B6"/>
    <w:rsid w:val="00892BB3"/>
    <w:rsid w:val="0089564B"/>
    <w:rsid w:val="008962F1"/>
    <w:rsid w:val="0089645C"/>
    <w:rsid w:val="00896712"/>
    <w:rsid w:val="0089706C"/>
    <w:rsid w:val="0089752A"/>
    <w:rsid w:val="0089755A"/>
    <w:rsid w:val="008A056B"/>
    <w:rsid w:val="008A15A8"/>
    <w:rsid w:val="008A15C9"/>
    <w:rsid w:val="008A21A0"/>
    <w:rsid w:val="008A3264"/>
    <w:rsid w:val="008A3A48"/>
    <w:rsid w:val="008A3C6F"/>
    <w:rsid w:val="008A3DE3"/>
    <w:rsid w:val="008A47DE"/>
    <w:rsid w:val="008A4881"/>
    <w:rsid w:val="008A4F14"/>
    <w:rsid w:val="008A6BA0"/>
    <w:rsid w:val="008A746E"/>
    <w:rsid w:val="008A74E1"/>
    <w:rsid w:val="008A7ADC"/>
    <w:rsid w:val="008B035A"/>
    <w:rsid w:val="008B0D20"/>
    <w:rsid w:val="008B109E"/>
    <w:rsid w:val="008B1BC0"/>
    <w:rsid w:val="008B1ED4"/>
    <w:rsid w:val="008B2D7C"/>
    <w:rsid w:val="008B3447"/>
    <w:rsid w:val="008B385B"/>
    <w:rsid w:val="008B38C6"/>
    <w:rsid w:val="008B395A"/>
    <w:rsid w:val="008B41D8"/>
    <w:rsid w:val="008B43D1"/>
    <w:rsid w:val="008B484B"/>
    <w:rsid w:val="008B4BC0"/>
    <w:rsid w:val="008B503E"/>
    <w:rsid w:val="008B5086"/>
    <w:rsid w:val="008B52C0"/>
    <w:rsid w:val="008B594E"/>
    <w:rsid w:val="008B59DB"/>
    <w:rsid w:val="008B5D58"/>
    <w:rsid w:val="008B6424"/>
    <w:rsid w:val="008B6528"/>
    <w:rsid w:val="008B7464"/>
    <w:rsid w:val="008B78B1"/>
    <w:rsid w:val="008B7F53"/>
    <w:rsid w:val="008C1213"/>
    <w:rsid w:val="008C1BE2"/>
    <w:rsid w:val="008C21B5"/>
    <w:rsid w:val="008C235D"/>
    <w:rsid w:val="008C42E9"/>
    <w:rsid w:val="008C4347"/>
    <w:rsid w:val="008C43D3"/>
    <w:rsid w:val="008C484E"/>
    <w:rsid w:val="008C4C12"/>
    <w:rsid w:val="008C503E"/>
    <w:rsid w:val="008C7094"/>
    <w:rsid w:val="008D012F"/>
    <w:rsid w:val="008D04BD"/>
    <w:rsid w:val="008D0B2C"/>
    <w:rsid w:val="008D0FF2"/>
    <w:rsid w:val="008D12F9"/>
    <w:rsid w:val="008D153A"/>
    <w:rsid w:val="008D1AA7"/>
    <w:rsid w:val="008D1C3D"/>
    <w:rsid w:val="008D1CEE"/>
    <w:rsid w:val="008D230E"/>
    <w:rsid w:val="008D3A60"/>
    <w:rsid w:val="008D3A73"/>
    <w:rsid w:val="008D3FB0"/>
    <w:rsid w:val="008D55AE"/>
    <w:rsid w:val="008D57DA"/>
    <w:rsid w:val="008D58A9"/>
    <w:rsid w:val="008D5C5F"/>
    <w:rsid w:val="008D70DD"/>
    <w:rsid w:val="008D7D42"/>
    <w:rsid w:val="008E13A4"/>
    <w:rsid w:val="008E19C9"/>
    <w:rsid w:val="008E270F"/>
    <w:rsid w:val="008E2F0F"/>
    <w:rsid w:val="008E391B"/>
    <w:rsid w:val="008E4027"/>
    <w:rsid w:val="008E4205"/>
    <w:rsid w:val="008E5DA5"/>
    <w:rsid w:val="008E5FBF"/>
    <w:rsid w:val="008E6F06"/>
    <w:rsid w:val="008E78DC"/>
    <w:rsid w:val="008F0577"/>
    <w:rsid w:val="008F0D46"/>
    <w:rsid w:val="008F12F5"/>
    <w:rsid w:val="008F2204"/>
    <w:rsid w:val="008F2376"/>
    <w:rsid w:val="008F29E5"/>
    <w:rsid w:val="008F2F1D"/>
    <w:rsid w:val="008F32CD"/>
    <w:rsid w:val="008F34CF"/>
    <w:rsid w:val="008F37E5"/>
    <w:rsid w:val="008F38A2"/>
    <w:rsid w:val="008F3CF8"/>
    <w:rsid w:val="008F3D79"/>
    <w:rsid w:val="008F3DC7"/>
    <w:rsid w:val="008F43D9"/>
    <w:rsid w:val="008F4776"/>
    <w:rsid w:val="008F47B7"/>
    <w:rsid w:val="008F545B"/>
    <w:rsid w:val="008F55B4"/>
    <w:rsid w:val="008F5D91"/>
    <w:rsid w:val="008F5F55"/>
    <w:rsid w:val="008F6693"/>
    <w:rsid w:val="008F6C62"/>
    <w:rsid w:val="008F6C73"/>
    <w:rsid w:val="008F7BA1"/>
    <w:rsid w:val="008F7DC6"/>
    <w:rsid w:val="00900058"/>
    <w:rsid w:val="00900881"/>
    <w:rsid w:val="00900C03"/>
    <w:rsid w:val="00900E65"/>
    <w:rsid w:val="00900FB6"/>
    <w:rsid w:val="0090114C"/>
    <w:rsid w:val="00901E87"/>
    <w:rsid w:val="00902677"/>
    <w:rsid w:val="00902F0A"/>
    <w:rsid w:val="00902F13"/>
    <w:rsid w:val="00902F48"/>
    <w:rsid w:val="00903565"/>
    <w:rsid w:val="00903B3A"/>
    <w:rsid w:val="00903C76"/>
    <w:rsid w:val="00903D61"/>
    <w:rsid w:val="00904784"/>
    <w:rsid w:val="00904C70"/>
    <w:rsid w:val="009052BB"/>
    <w:rsid w:val="009055B0"/>
    <w:rsid w:val="0090673A"/>
    <w:rsid w:val="009076EC"/>
    <w:rsid w:val="00907991"/>
    <w:rsid w:val="00907D38"/>
    <w:rsid w:val="00910E85"/>
    <w:rsid w:val="0091197E"/>
    <w:rsid w:val="009120E4"/>
    <w:rsid w:val="0091212B"/>
    <w:rsid w:val="00912507"/>
    <w:rsid w:val="00912534"/>
    <w:rsid w:val="00912E20"/>
    <w:rsid w:val="00913C28"/>
    <w:rsid w:val="00913DDD"/>
    <w:rsid w:val="00914EED"/>
    <w:rsid w:val="00915042"/>
    <w:rsid w:val="0091505E"/>
    <w:rsid w:val="009151CB"/>
    <w:rsid w:val="0091526D"/>
    <w:rsid w:val="00915ECE"/>
    <w:rsid w:val="0091600E"/>
    <w:rsid w:val="00916A75"/>
    <w:rsid w:val="009171CB"/>
    <w:rsid w:val="009201F5"/>
    <w:rsid w:val="0092049F"/>
    <w:rsid w:val="00920BCC"/>
    <w:rsid w:val="00921AC7"/>
    <w:rsid w:val="009220B3"/>
    <w:rsid w:val="009225C4"/>
    <w:rsid w:val="00922644"/>
    <w:rsid w:val="00923149"/>
    <w:rsid w:val="009235B2"/>
    <w:rsid w:val="00923E28"/>
    <w:rsid w:val="0092403A"/>
    <w:rsid w:val="0092421A"/>
    <w:rsid w:val="009245FC"/>
    <w:rsid w:val="009259BD"/>
    <w:rsid w:val="00925C71"/>
    <w:rsid w:val="00925E4E"/>
    <w:rsid w:val="00926377"/>
    <w:rsid w:val="00926789"/>
    <w:rsid w:val="00927DC4"/>
    <w:rsid w:val="00927FB0"/>
    <w:rsid w:val="0093162E"/>
    <w:rsid w:val="0093182F"/>
    <w:rsid w:val="00931D3E"/>
    <w:rsid w:val="0093205C"/>
    <w:rsid w:val="00932193"/>
    <w:rsid w:val="009328ED"/>
    <w:rsid w:val="00933B8E"/>
    <w:rsid w:val="00933CE2"/>
    <w:rsid w:val="009346BE"/>
    <w:rsid w:val="00934958"/>
    <w:rsid w:val="00934BBE"/>
    <w:rsid w:val="00934C7A"/>
    <w:rsid w:val="00934FEE"/>
    <w:rsid w:val="00935F89"/>
    <w:rsid w:val="009360CB"/>
    <w:rsid w:val="00936229"/>
    <w:rsid w:val="00936D04"/>
    <w:rsid w:val="00936E0E"/>
    <w:rsid w:val="009405DC"/>
    <w:rsid w:val="0094061F"/>
    <w:rsid w:val="00940A8C"/>
    <w:rsid w:val="00940D82"/>
    <w:rsid w:val="009411A1"/>
    <w:rsid w:val="00941258"/>
    <w:rsid w:val="00941720"/>
    <w:rsid w:val="00941D67"/>
    <w:rsid w:val="00942880"/>
    <w:rsid w:val="009428A5"/>
    <w:rsid w:val="00942E02"/>
    <w:rsid w:val="00943037"/>
    <w:rsid w:val="009434B5"/>
    <w:rsid w:val="00943566"/>
    <w:rsid w:val="00943DE6"/>
    <w:rsid w:val="00943E17"/>
    <w:rsid w:val="0094446E"/>
    <w:rsid w:val="00944497"/>
    <w:rsid w:val="0094536A"/>
    <w:rsid w:val="009456C1"/>
    <w:rsid w:val="0094597C"/>
    <w:rsid w:val="00946005"/>
    <w:rsid w:val="00946590"/>
    <w:rsid w:val="009465C4"/>
    <w:rsid w:val="00946776"/>
    <w:rsid w:val="00946861"/>
    <w:rsid w:val="00946CE8"/>
    <w:rsid w:val="00946E82"/>
    <w:rsid w:val="009471DB"/>
    <w:rsid w:val="009472E2"/>
    <w:rsid w:val="009479CF"/>
    <w:rsid w:val="00947CEC"/>
    <w:rsid w:val="00950105"/>
    <w:rsid w:val="009502D8"/>
    <w:rsid w:val="009503A4"/>
    <w:rsid w:val="00950A13"/>
    <w:rsid w:val="00950D80"/>
    <w:rsid w:val="009516D0"/>
    <w:rsid w:val="00951BCE"/>
    <w:rsid w:val="00952367"/>
    <w:rsid w:val="0095259F"/>
    <w:rsid w:val="00952A2A"/>
    <w:rsid w:val="00952B04"/>
    <w:rsid w:val="00953822"/>
    <w:rsid w:val="00953890"/>
    <w:rsid w:val="00953A09"/>
    <w:rsid w:val="0095430B"/>
    <w:rsid w:val="00954524"/>
    <w:rsid w:val="0095554F"/>
    <w:rsid w:val="009556DF"/>
    <w:rsid w:val="00955FBF"/>
    <w:rsid w:val="00956E00"/>
    <w:rsid w:val="0095761A"/>
    <w:rsid w:val="00960744"/>
    <w:rsid w:val="00960E1B"/>
    <w:rsid w:val="00960F0D"/>
    <w:rsid w:val="009611D7"/>
    <w:rsid w:val="00961CBC"/>
    <w:rsid w:val="00962EDA"/>
    <w:rsid w:val="00963253"/>
    <w:rsid w:val="009632F7"/>
    <w:rsid w:val="00963379"/>
    <w:rsid w:val="00964419"/>
    <w:rsid w:val="00964DB3"/>
    <w:rsid w:val="009652AB"/>
    <w:rsid w:val="00965325"/>
    <w:rsid w:val="00966AA3"/>
    <w:rsid w:val="00966CC3"/>
    <w:rsid w:val="00966F1E"/>
    <w:rsid w:val="00967262"/>
    <w:rsid w:val="0096769C"/>
    <w:rsid w:val="009700BA"/>
    <w:rsid w:val="00971FD6"/>
    <w:rsid w:val="00972264"/>
    <w:rsid w:val="009723D6"/>
    <w:rsid w:val="00974014"/>
    <w:rsid w:val="009745EA"/>
    <w:rsid w:val="00974E93"/>
    <w:rsid w:val="00974EF2"/>
    <w:rsid w:val="00975350"/>
    <w:rsid w:val="0097572C"/>
    <w:rsid w:val="009757A7"/>
    <w:rsid w:val="009762A1"/>
    <w:rsid w:val="0097686B"/>
    <w:rsid w:val="00976935"/>
    <w:rsid w:val="009769BF"/>
    <w:rsid w:val="00977B2F"/>
    <w:rsid w:val="00977B31"/>
    <w:rsid w:val="00977C19"/>
    <w:rsid w:val="00977EF3"/>
    <w:rsid w:val="00980536"/>
    <w:rsid w:val="00980898"/>
    <w:rsid w:val="00980A0B"/>
    <w:rsid w:val="00980C10"/>
    <w:rsid w:val="00980E13"/>
    <w:rsid w:val="00980EF7"/>
    <w:rsid w:val="00981320"/>
    <w:rsid w:val="00981B9A"/>
    <w:rsid w:val="00981E36"/>
    <w:rsid w:val="00983E53"/>
    <w:rsid w:val="00983F3C"/>
    <w:rsid w:val="009840CF"/>
    <w:rsid w:val="0098412C"/>
    <w:rsid w:val="0098471E"/>
    <w:rsid w:val="009849B1"/>
    <w:rsid w:val="00984B80"/>
    <w:rsid w:val="00984DB6"/>
    <w:rsid w:val="00985551"/>
    <w:rsid w:val="00985A9B"/>
    <w:rsid w:val="00986007"/>
    <w:rsid w:val="00986801"/>
    <w:rsid w:val="00986A4E"/>
    <w:rsid w:val="00986DE1"/>
    <w:rsid w:val="009875A8"/>
    <w:rsid w:val="0098780A"/>
    <w:rsid w:val="00987A0F"/>
    <w:rsid w:val="00987D2A"/>
    <w:rsid w:val="00987F92"/>
    <w:rsid w:val="00987FEB"/>
    <w:rsid w:val="00990919"/>
    <w:rsid w:val="00990A0E"/>
    <w:rsid w:val="00991276"/>
    <w:rsid w:val="009915D1"/>
    <w:rsid w:val="0099174C"/>
    <w:rsid w:val="00991A67"/>
    <w:rsid w:val="00991C4E"/>
    <w:rsid w:val="009923DE"/>
    <w:rsid w:val="0099265B"/>
    <w:rsid w:val="00992BD6"/>
    <w:rsid w:val="009930E6"/>
    <w:rsid w:val="00993C93"/>
    <w:rsid w:val="009943DA"/>
    <w:rsid w:val="00994965"/>
    <w:rsid w:val="009950E1"/>
    <w:rsid w:val="009951E3"/>
    <w:rsid w:val="0099675D"/>
    <w:rsid w:val="00996D4C"/>
    <w:rsid w:val="00997583"/>
    <w:rsid w:val="00997794"/>
    <w:rsid w:val="00997A6C"/>
    <w:rsid w:val="009A0FA8"/>
    <w:rsid w:val="009A1060"/>
    <w:rsid w:val="009A1A50"/>
    <w:rsid w:val="009A21D5"/>
    <w:rsid w:val="009A22A3"/>
    <w:rsid w:val="009A27C5"/>
    <w:rsid w:val="009A3B7E"/>
    <w:rsid w:val="009A3EC2"/>
    <w:rsid w:val="009A3F11"/>
    <w:rsid w:val="009A4671"/>
    <w:rsid w:val="009A48A2"/>
    <w:rsid w:val="009A4C08"/>
    <w:rsid w:val="009A5701"/>
    <w:rsid w:val="009A5B93"/>
    <w:rsid w:val="009A5C52"/>
    <w:rsid w:val="009A5C5A"/>
    <w:rsid w:val="009A65AC"/>
    <w:rsid w:val="009A7851"/>
    <w:rsid w:val="009A7D4C"/>
    <w:rsid w:val="009B0198"/>
    <w:rsid w:val="009B03BE"/>
    <w:rsid w:val="009B0C19"/>
    <w:rsid w:val="009B0E0E"/>
    <w:rsid w:val="009B22F2"/>
    <w:rsid w:val="009B30AC"/>
    <w:rsid w:val="009B337A"/>
    <w:rsid w:val="009B400E"/>
    <w:rsid w:val="009B4423"/>
    <w:rsid w:val="009B546B"/>
    <w:rsid w:val="009B5E1F"/>
    <w:rsid w:val="009B5F94"/>
    <w:rsid w:val="009B62B8"/>
    <w:rsid w:val="009B6336"/>
    <w:rsid w:val="009B6FB3"/>
    <w:rsid w:val="009B7016"/>
    <w:rsid w:val="009B7496"/>
    <w:rsid w:val="009B7873"/>
    <w:rsid w:val="009B7FF4"/>
    <w:rsid w:val="009C0B01"/>
    <w:rsid w:val="009C0CD6"/>
    <w:rsid w:val="009C3388"/>
    <w:rsid w:val="009C35EE"/>
    <w:rsid w:val="009C363F"/>
    <w:rsid w:val="009C3A52"/>
    <w:rsid w:val="009C3EF8"/>
    <w:rsid w:val="009C45B6"/>
    <w:rsid w:val="009C4604"/>
    <w:rsid w:val="009C4D8F"/>
    <w:rsid w:val="009C5307"/>
    <w:rsid w:val="009C5CF0"/>
    <w:rsid w:val="009C5F1A"/>
    <w:rsid w:val="009C6079"/>
    <w:rsid w:val="009C6503"/>
    <w:rsid w:val="009C678A"/>
    <w:rsid w:val="009C6931"/>
    <w:rsid w:val="009D0374"/>
    <w:rsid w:val="009D0527"/>
    <w:rsid w:val="009D0822"/>
    <w:rsid w:val="009D0E01"/>
    <w:rsid w:val="009D17F2"/>
    <w:rsid w:val="009D1845"/>
    <w:rsid w:val="009D1A18"/>
    <w:rsid w:val="009D1A89"/>
    <w:rsid w:val="009D1B26"/>
    <w:rsid w:val="009D23CF"/>
    <w:rsid w:val="009D2592"/>
    <w:rsid w:val="009D29E0"/>
    <w:rsid w:val="009D2CA8"/>
    <w:rsid w:val="009D31B5"/>
    <w:rsid w:val="009D32DA"/>
    <w:rsid w:val="009D3681"/>
    <w:rsid w:val="009D3B04"/>
    <w:rsid w:val="009D438C"/>
    <w:rsid w:val="009D458A"/>
    <w:rsid w:val="009D48EA"/>
    <w:rsid w:val="009D4F24"/>
    <w:rsid w:val="009D4FA2"/>
    <w:rsid w:val="009D59A9"/>
    <w:rsid w:val="009D59EE"/>
    <w:rsid w:val="009D5A86"/>
    <w:rsid w:val="009D5AB1"/>
    <w:rsid w:val="009D5FC5"/>
    <w:rsid w:val="009D6094"/>
    <w:rsid w:val="009D6758"/>
    <w:rsid w:val="009D6D8B"/>
    <w:rsid w:val="009E0701"/>
    <w:rsid w:val="009E0C30"/>
    <w:rsid w:val="009E132E"/>
    <w:rsid w:val="009E1431"/>
    <w:rsid w:val="009E163F"/>
    <w:rsid w:val="009E2E29"/>
    <w:rsid w:val="009E3593"/>
    <w:rsid w:val="009E3A5D"/>
    <w:rsid w:val="009E4D2D"/>
    <w:rsid w:val="009E4DBF"/>
    <w:rsid w:val="009E5F36"/>
    <w:rsid w:val="009E759B"/>
    <w:rsid w:val="009E7680"/>
    <w:rsid w:val="009E7880"/>
    <w:rsid w:val="009E7DFC"/>
    <w:rsid w:val="009F03D7"/>
    <w:rsid w:val="009F0A43"/>
    <w:rsid w:val="009F0C0E"/>
    <w:rsid w:val="009F0F0B"/>
    <w:rsid w:val="009F12F0"/>
    <w:rsid w:val="009F2264"/>
    <w:rsid w:val="009F2531"/>
    <w:rsid w:val="009F2733"/>
    <w:rsid w:val="009F283A"/>
    <w:rsid w:val="009F2EF7"/>
    <w:rsid w:val="009F30A3"/>
    <w:rsid w:val="009F39A8"/>
    <w:rsid w:val="009F3C8B"/>
    <w:rsid w:val="009F4220"/>
    <w:rsid w:val="009F4447"/>
    <w:rsid w:val="009F44EF"/>
    <w:rsid w:val="009F45B6"/>
    <w:rsid w:val="009F4971"/>
    <w:rsid w:val="009F4B99"/>
    <w:rsid w:val="009F4F6B"/>
    <w:rsid w:val="009F5B42"/>
    <w:rsid w:val="009F61F2"/>
    <w:rsid w:val="009F6604"/>
    <w:rsid w:val="009F67AB"/>
    <w:rsid w:val="009F7F7B"/>
    <w:rsid w:val="00A0017E"/>
    <w:rsid w:val="00A00563"/>
    <w:rsid w:val="00A00CC1"/>
    <w:rsid w:val="00A00DDA"/>
    <w:rsid w:val="00A01784"/>
    <w:rsid w:val="00A01C11"/>
    <w:rsid w:val="00A02251"/>
    <w:rsid w:val="00A03F21"/>
    <w:rsid w:val="00A04694"/>
    <w:rsid w:val="00A04887"/>
    <w:rsid w:val="00A048B7"/>
    <w:rsid w:val="00A06B1E"/>
    <w:rsid w:val="00A06C16"/>
    <w:rsid w:val="00A07F72"/>
    <w:rsid w:val="00A113BA"/>
    <w:rsid w:val="00A1158B"/>
    <w:rsid w:val="00A1160D"/>
    <w:rsid w:val="00A11BF5"/>
    <w:rsid w:val="00A11DFF"/>
    <w:rsid w:val="00A11F31"/>
    <w:rsid w:val="00A1206E"/>
    <w:rsid w:val="00A1240E"/>
    <w:rsid w:val="00A132B6"/>
    <w:rsid w:val="00A1361D"/>
    <w:rsid w:val="00A13C54"/>
    <w:rsid w:val="00A13E94"/>
    <w:rsid w:val="00A13EBC"/>
    <w:rsid w:val="00A143FF"/>
    <w:rsid w:val="00A147C1"/>
    <w:rsid w:val="00A1491C"/>
    <w:rsid w:val="00A14B9D"/>
    <w:rsid w:val="00A15683"/>
    <w:rsid w:val="00A15A2C"/>
    <w:rsid w:val="00A15E65"/>
    <w:rsid w:val="00A166BD"/>
    <w:rsid w:val="00A16A40"/>
    <w:rsid w:val="00A16A5C"/>
    <w:rsid w:val="00A17B7A"/>
    <w:rsid w:val="00A20316"/>
    <w:rsid w:val="00A20665"/>
    <w:rsid w:val="00A20E5A"/>
    <w:rsid w:val="00A2125D"/>
    <w:rsid w:val="00A215AB"/>
    <w:rsid w:val="00A2213B"/>
    <w:rsid w:val="00A22214"/>
    <w:rsid w:val="00A2287F"/>
    <w:rsid w:val="00A236F2"/>
    <w:rsid w:val="00A2434A"/>
    <w:rsid w:val="00A24CB4"/>
    <w:rsid w:val="00A24CBB"/>
    <w:rsid w:val="00A258F6"/>
    <w:rsid w:val="00A25B3D"/>
    <w:rsid w:val="00A26469"/>
    <w:rsid w:val="00A264E3"/>
    <w:rsid w:val="00A3042A"/>
    <w:rsid w:val="00A3251F"/>
    <w:rsid w:val="00A32687"/>
    <w:rsid w:val="00A3268B"/>
    <w:rsid w:val="00A329F4"/>
    <w:rsid w:val="00A334A5"/>
    <w:rsid w:val="00A3358E"/>
    <w:rsid w:val="00A335EB"/>
    <w:rsid w:val="00A33744"/>
    <w:rsid w:val="00A33C3F"/>
    <w:rsid w:val="00A3424D"/>
    <w:rsid w:val="00A34505"/>
    <w:rsid w:val="00A34816"/>
    <w:rsid w:val="00A34BC4"/>
    <w:rsid w:val="00A3583E"/>
    <w:rsid w:val="00A35AE7"/>
    <w:rsid w:val="00A35D81"/>
    <w:rsid w:val="00A36588"/>
    <w:rsid w:val="00A37250"/>
    <w:rsid w:val="00A37D72"/>
    <w:rsid w:val="00A4052B"/>
    <w:rsid w:val="00A40C32"/>
    <w:rsid w:val="00A413FE"/>
    <w:rsid w:val="00A41E19"/>
    <w:rsid w:val="00A4258E"/>
    <w:rsid w:val="00A4273B"/>
    <w:rsid w:val="00A427BC"/>
    <w:rsid w:val="00A42BB4"/>
    <w:rsid w:val="00A43159"/>
    <w:rsid w:val="00A437D5"/>
    <w:rsid w:val="00A43F82"/>
    <w:rsid w:val="00A4458A"/>
    <w:rsid w:val="00A4576C"/>
    <w:rsid w:val="00A46686"/>
    <w:rsid w:val="00A466EA"/>
    <w:rsid w:val="00A46B4A"/>
    <w:rsid w:val="00A4725E"/>
    <w:rsid w:val="00A5014B"/>
    <w:rsid w:val="00A5055F"/>
    <w:rsid w:val="00A50BE1"/>
    <w:rsid w:val="00A50EA0"/>
    <w:rsid w:val="00A519BD"/>
    <w:rsid w:val="00A52C7B"/>
    <w:rsid w:val="00A536D8"/>
    <w:rsid w:val="00A54272"/>
    <w:rsid w:val="00A5469D"/>
    <w:rsid w:val="00A55AFC"/>
    <w:rsid w:val="00A55BDB"/>
    <w:rsid w:val="00A56095"/>
    <w:rsid w:val="00A56B22"/>
    <w:rsid w:val="00A56BBA"/>
    <w:rsid w:val="00A5752B"/>
    <w:rsid w:val="00A6104A"/>
    <w:rsid w:val="00A61316"/>
    <w:rsid w:val="00A615C4"/>
    <w:rsid w:val="00A61838"/>
    <w:rsid w:val="00A61E82"/>
    <w:rsid w:val="00A63951"/>
    <w:rsid w:val="00A63D88"/>
    <w:rsid w:val="00A641FC"/>
    <w:rsid w:val="00A649EE"/>
    <w:rsid w:val="00A64AA6"/>
    <w:rsid w:val="00A655E9"/>
    <w:rsid w:val="00A65715"/>
    <w:rsid w:val="00A65B20"/>
    <w:rsid w:val="00A65C35"/>
    <w:rsid w:val="00A664C9"/>
    <w:rsid w:val="00A6654C"/>
    <w:rsid w:val="00A668E8"/>
    <w:rsid w:val="00A66DCE"/>
    <w:rsid w:val="00A67F70"/>
    <w:rsid w:val="00A70255"/>
    <w:rsid w:val="00A70791"/>
    <w:rsid w:val="00A70AA8"/>
    <w:rsid w:val="00A70D0B"/>
    <w:rsid w:val="00A71963"/>
    <w:rsid w:val="00A719C4"/>
    <w:rsid w:val="00A71F70"/>
    <w:rsid w:val="00A729F8"/>
    <w:rsid w:val="00A744AA"/>
    <w:rsid w:val="00A7538E"/>
    <w:rsid w:val="00A754CD"/>
    <w:rsid w:val="00A755F8"/>
    <w:rsid w:val="00A759E0"/>
    <w:rsid w:val="00A779B2"/>
    <w:rsid w:val="00A81881"/>
    <w:rsid w:val="00A82180"/>
    <w:rsid w:val="00A821FC"/>
    <w:rsid w:val="00A8277E"/>
    <w:rsid w:val="00A8291F"/>
    <w:rsid w:val="00A82B55"/>
    <w:rsid w:val="00A830CD"/>
    <w:rsid w:val="00A83173"/>
    <w:rsid w:val="00A8322C"/>
    <w:rsid w:val="00A83F97"/>
    <w:rsid w:val="00A848A3"/>
    <w:rsid w:val="00A85070"/>
    <w:rsid w:val="00A8520C"/>
    <w:rsid w:val="00A85708"/>
    <w:rsid w:val="00A8573E"/>
    <w:rsid w:val="00A85DDF"/>
    <w:rsid w:val="00A86235"/>
    <w:rsid w:val="00A862B9"/>
    <w:rsid w:val="00A879BD"/>
    <w:rsid w:val="00A903AC"/>
    <w:rsid w:val="00A90B9F"/>
    <w:rsid w:val="00A91932"/>
    <w:rsid w:val="00A9196E"/>
    <w:rsid w:val="00A9280E"/>
    <w:rsid w:val="00A9307B"/>
    <w:rsid w:val="00A9330E"/>
    <w:rsid w:val="00A9356A"/>
    <w:rsid w:val="00A93C05"/>
    <w:rsid w:val="00A93E35"/>
    <w:rsid w:val="00A94358"/>
    <w:rsid w:val="00A94815"/>
    <w:rsid w:val="00A94858"/>
    <w:rsid w:val="00A949B7"/>
    <w:rsid w:val="00A94B5F"/>
    <w:rsid w:val="00A9655D"/>
    <w:rsid w:val="00A96F56"/>
    <w:rsid w:val="00A96FF1"/>
    <w:rsid w:val="00A97834"/>
    <w:rsid w:val="00A97ACE"/>
    <w:rsid w:val="00A97DAC"/>
    <w:rsid w:val="00AA0468"/>
    <w:rsid w:val="00AA06B9"/>
    <w:rsid w:val="00AA0EED"/>
    <w:rsid w:val="00AA0FE6"/>
    <w:rsid w:val="00AA137C"/>
    <w:rsid w:val="00AA1565"/>
    <w:rsid w:val="00AA16FE"/>
    <w:rsid w:val="00AA26F6"/>
    <w:rsid w:val="00AA2AAF"/>
    <w:rsid w:val="00AA31EC"/>
    <w:rsid w:val="00AA345D"/>
    <w:rsid w:val="00AA4758"/>
    <w:rsid w:val="00AA4797"/>
    <w:rsid w:val="00AA48A2"/>
    <w:rsid w:val="00AA596B"/>
    <w:rsid w:val="00AA5ED9"/>
    <w:rsid w:val="00AA5FDF"/>
    <w:rsid w:val="00AA6047"/>
    <w:rsid w:val="00AA68D7"/>
    <w:rsid w:val="00AA6E12"/>
    <w:rsid w:val="00AA78E8"/>
    <w:rsid w:val="00AA7D6F"/>
    <w:rsid w:val="00AB0545"/>
    <w:rsid w:val="00AB0DD0"/>
    <w:rsid w:val="00AB10C3"/>
    <w:rsid w:val="00AB13BB"/>
    <w:rsid w:val="00AB13EC"/>
    <w:rsid w:val="00AB1761"/>
    <w:rsid w:val="00AB17B7"/>
    <w:rsid w:val="00AB1FC7"/>
    <w:rsid w:val="00AB2942"/>
    <w:rsid w:val="00AB32E4"/>
    <w:rsid w:val="00AB3C26"/>
    <w:rsid w:val="00AB47D3"/>
    <w:rsid w:val="00AB52AB"/>
    <w:rsid w:val="00AB557F"/>
    <w:rsid w:val="00AB5C45"/>
    <w:rsid w:val="00AB67F6"/>
    <w:rsid w:val="00AB6801"/>
    <w:rsid w:val="00AB73E8"/>
    <w:rsid w:val="00AB753B"/>
    <w:rsid w:val="00AC0A14"/>
    <w:rsid w:val="00AC0DB2"/>
    <w:rsid w:val="00AC19DC"/>
    <w:rsid w:val="00AC1C45"/>
    <w:rsid w:val="00AC21C6"/>
    <w:rsid w:val="00AC2340"/>
    <w:rsid w:val="00AC278E"/>
    <w:rsid w:val="00AC299D"/>
    <w:rsid w:val="00AC2DE6"/>
    <w:rsid w:val="00AC2F66"/>
    <w:rsid w:val="00AC30D5"/>
    <w:rsid w:val="00AC3424"/>
    <w:rsid w:val="00AC3451"/>
    <w:rsid w:val="00AC3D0D"/>
    <w:rsid w:val="00AC4672"/>
    <w:rsid w:val="00AC4955"/>
    <w:rsid w:val="00AC52ED"/>
    <w:rsid w:val="00AC572B"/>
    <w:rsid w:val="00AC5A7F"/>
    <w:rsid w:val="00AC5EF1"/>
    <w:rsid w:val="00AC605E"/>
    <w:rsid w:val="00AC6A66"/>
    <w:rsid w:val="00AC7769"/>
    <w:rsid w:val="00AC7A29"/>
    <w:rsid w:val="00AD05C4"/>
    <w:rsid w:val="00AD0869"/>
    <w:rsid w:val="00AD15E5"/>
    <w:rsid w:val="00AD184F"/>
    <w:rsid w:val="00AD1CDC"/>
    <w:rsid w:val="00AD1DAC"/>
    <w:rsid w:val="00AD21D5"/>
    <w:rsid w:val="00AD2217"/>
    <w:rsid w:val="00AD2BAE"/>
    <w:rsid w:val="00AD2C6F"/>
    <w:rsid w:val="00AD3E82"/>
    <w:rsid w:val="00AD431E"/>
    <w:rsid w:val="00AD4F90"/>
    <w:rsid w:val="00AD5421"/>
    <w:rsid w:val="00AD5DB6"/>
    <w:rsid w:val="00AD5E3B"/>
    <w:rsid w:val="00AD5EFA"/>
    <w:rsid w:val="00AD632F"/>
    <w:rsid w:val="00AD698E"/>
    <w:rsid w:val="00AD6CA7"/>
    <w:rsid w:val="00AD6F90"/>
    <w:rsid w:val="00AD7007"/>
    <w:rsid w:val="00AD7096"/>
    <w:rsid w:val="00AD7396"/>
    <w:rsid w:val="00AD7410"/>
    <w:rsid w:val="00AD7637"/>
    <w:rsid w:val="00AD7B08"/>
    <w:rsid w:val="00AE0761"/>
    <w:rsid w:val="00AE0E48"/>
    <w:rsid w:val="00AE18D7"/>
    <w:rsid w:val="00AE21C0"/>
    <w:rsid w:val="00AE2304"/>
    <w:rsid w:val="00AE2CDD"/>
    <w:rsid w:val="00AE3915"/>
    <w:rsid w:val="00AE3BBD"/>
    <w:rsid w:val="00AE421A"/>
    <w:rsid w:val="00AE4260"/>
    <w:rsid w:val="00AE4919"/>
    <w:rsid w:val="00AE4AA0"/>
    <w:rsid w:val="00AE4E13"/>
    <w:rsid w:val="00AE5422"/>
    <w:rsid w:val="00AE589D"/>
    <w:rsid w:val="00AE5925"/>
    <w:rsid w:val="00AE5EC6"/>
    <w:rsid w:val="00AE693A"/>
    <w:rsid w:val="00AF0439"/>
    <w:rsid w:val="00AF05D4"/>
    <w:rsid w:val="00AF10BC"/>
    <w:rsid w:val="00AF1DAE"/>
    <w:rsid w:val="00AF3264"/>
    <w:rsid w:val="00AF33D1"/>
    <w:rsid w:val="00AF3785"/>
    <w:rsid w:val="00AF461E"/>
    <w:rsid w:val="00AF517B"/>
    <w:rsid w:val="00AF5AA8"/>
    <w:rsid w:val="00AF5C84"/>
    <w:rsid w:val="00AF6399"/>
    <w:rsid w:val="00AF6986"/>
    <w:rsid w:val="00AF6C51"/>
    <w:rsid w:val="00AF6CE4"/>
    <w:rsid w:val="00AF75BA"/>
    <w:rsid w:val="00AF7896"/>
    <w:rsid w:val="00B00020"/>
    <w:rsid w:val="00B00F6D"/>
    <w:rsid w:val="00B01A2D"/>
    <w:rsid w:val="00B01CDE"/>
    <w:rsid w:val="00B020C5"/>
    <w:rsid w:val="00B04309"/>
    <w:rsid w:val="00B055CB"/>
    <w:rsid w:val="00B05B92"/>
    <w:rsid w:val="00B05F1C"/>
    <w:rsid w:val="00B05FA7"/>
    <w:rsid w:val="00B0654B"/>
    <w:rsid w:val="00B06860"/>
    <w:rsid w:val="00B06A1B"/>
    <w:rsid w:val="00B07726"/>
    <w:rsid w:val="00B07A08"/>
    <w:rsid w:val="00B100E0"/>
    <w:rsid w:val="00B1058E"/>
    <w:rsid w:val="00B10BE6"/>
    <w:rsid w:val="00B10FB3"/>
    <w:rsid w:val="00B1122A"/>
    <w:rsid w:val="00B116DD"/>
    <w:rsid w:val="00B12613"/>
    <w:rsid w:val="00B135A9"/>
    <w:rsid w:val="00B14F95"/>
    <w:rsid w:val="00B15366"/>
    <w:rsid w:val="00B15E5C"/>
    <w:rsid w:val="00B15ED4"/>
    <w:rsid w:val="00B167CD"/>
    <w:rsid w:val="00B17FA7"/>
    <w:rsid w:val="00B2054D"/>
    <w:rsid w:val="00B210AD"/>
    <w:rsid w:val="00B215F0"/>
    <w:rsid w:val="00B222C7"/>
    <w:rsid w:val="00B223D5"/>
    <w:rsid w:val="00B22ECC"/>
    <w:rsid w:val="00B23186"/>
    <w:rsid w:val="00B2332C"/>
    <w:rsid w:val="00B23496"/>
    <w:rsid w:val="00B2356F"/>
    <w:rsid w:val="00B23EA8"/>
    <w:rsid w:val="00B2407D"/>
    <w:rsid w:val="00B24236"/>
    <w:rsid w:val="00B2426E"/>
    <w:rsid w:val="00B24546"/>
    <w:rsid w:val="00B2490F"/>
    <w:rsid w:val="00B24D60"/>
    <w:rsid w:val="00B24FA8"/>
    <w:rsid w:val="00B2502A"/>
    <w:rsid w:val="00B2539C"/>
    <w:rsid w:val="00B253AE"/>
    <w:rsid w:val="00B2554C"/>
    <w:rsid w:val="00B25988"/>
    <w:rsid w:val="00B25BEB"/>
    <w:rsid w:val="00B265D3"/>
    <w:rsid w:val="00B26601"/>
    <w:rsid w:val="00B26A4E"/>
    <w:rsid w:val="00B27146"/>
    <w:rsid w:val="00B27869"/>
    <w:rsid w:val="00B27CA9"/>
    <w:rsid w:val="00B27CF1"/>
    <w:rsid w:val="00B30237"/>
    <w:rsid w:val="00B30E80"/>
    <w:rsid w:val="00B30FB0"/>
    <w:rsid w:val="00B3133C"/>
    <w:rsid w:val="00B32933"/>
    <w:rsid w:val="00B32ABC"/>
    <w:rsid w:val="00B32B09"/>
    <w:rsid w:val="00B32B7B"/>
    <w:rsid w:val="00B32CF7"/>
    <w:rsid w:val="00B32EB2"/>
    <w:rsid w:val="00B33630"/>
    <w:rsid w:val="00B336F2"/>
    <w:rsid w:val="00B33806"/>
    <w:rsid w:val="00B33955"/>
    <w:rsid w:val="00B33F91"/>
    <w:rsid w:val="00B344CD"/>
    <w:rsid w:val="00B34A50"/>
    <w:rsid w:val="00B34BA4"/>
    <w:rsid w:val="00B35085"/>
    <w:rsid w:val="00B350C3"/>
    <w:rsid w:val="00B35583"/>
    <w:rsid w:val="00B356A6"/>
    <w:rsid w:val="00B35C0E"/>
    <w:rsid w:val="00B35F09"/>
    <w:rsid w:val="00B362B6"/>
    <w:rsid w:val="00B36486"/>
    <w:rsid w:val="00B36704"/>
    <w:rsid w:val="00B36C81"/>
    <w:rsid w:val="00B37013"/>
    <w:rsid w:val="00B37845"/>
    <w:rsid w:val="00B37F06"/>
    <w:rsid w:val="00B400F4"/>
    <w:rsid w:val="00B402C3"/>
    <w:rsid w:val="00B405A1"/>
    <w:rsid w:val="00B41B22"/>
    <w:rsid w:val="00B4204E"/>
    <w:rsid w:val="00B4245A"/>
    <w:rsid w:val="00B42F76"/>
    <w:rsid w:val="00B42FBC"/>
    <w:rsid w:val="00B43B5C"/>
    <w:rsid w:val="00B43F18"/>
    <w:rsid w:val="00B44290"/>
    <w:rsid w:val="00B44B72"/>
    <w:rsid w:val="00B4634D"/>
    <w:rsid w:val="00B46F7F"/>
    <w:rsid w:val="00B46FC3"/>
    <w:rsid w:val="00B4773C"/>
    <w:rsid w:val="00B47E6C"/>
    <w:rsid w:val="00B47F9E"/>
    <w:rsid w:val="00B5088C"/>
    <w:rsid w:val="00B510A3"/>
    <w:rsid w:val="00B51664"/>
    <w:rsid w:val="00B5201E"/>
    <w:rsid w:val="00B520B5"/>
    <w:rsid w:val="00B52393"/>
    <w:rsid w:val="00B5246A"/>
    <w:rsid w:val="00B52471"/>
    <w:rsid w:val="00B525AE"/>
    <w:rsid w:val="00B52B60"/>
    <w:rsid w:val="00B52DAB"/>
    <w:rsid w:val="00B52F3B"/>
    <w:rsid w:val="00B539F0"/>
    <w:rsid w:val="00B53A1A"/>
    <w:rsid w:val="00B53D38"/>
    <w:rsid w:val="00B53FF1"/>
    <w:rsid w:val="00B5449E"/>
    <w:rsid w:val="00B544EA"/>
    <w:rsid w:val="00B5506F"/>
    <w:rsid w:val="00B5559B"/>
    <w:rsid w:val="00B55706"/>
    <w:rsid w:val="00B55FAF"/>
    <w:rsid w:val="00B56030"/>
    <w:rsid w:val="00B5631F"/>
    <w:rsid w:val="00B575BD"/>
    <w:rsid w:val="00B57691"/>
    <w:rsid w:val="00B57AA0"/>
    <w:rsid w:val="00B6001E"/>
    <w:rsid w:val="00B60287"/>
    <w:rsid w:val="00B6031E"/>
    <w:rsid w:val="00B60787"/>
    <w:rsid w:val="00B607EF"/>
    <w:rsid w:val="00B6105E"/>
    <w:rsid w:val="00B611E9"/>
    <w:rsid w:val="00B62176"/>
    <w:rsid w:val="00B62587"/>
    <w:rsid w:val="00B625B9"/>
    <w:rsid w:val="00B639B0"/>
    <w:rsid w:val="00B63BB5"/>
    <w:rsid w:val="00B63DBE"/>
    <w:rsid w:val="00B64CC7"/>
    <w:rsid w:val="00B65767"/>
    <w:rsid w:val="00B65C9F"/>
    <w:rsid w:val="00B65DF5"/>
    <w:rsid w:val="00B6621D"/>
    <w:rsid w:val="00B66D52"/>
    <w:rsid w:val="00B6708F"/>
    <w:rsid w:val="00B6721C"/>
    <w:rsid w:val="00B67408"/>
    <w:rsid w:val="00B6781F"/>
    <w:rsid w:val="00B67873"/>
    <w:rsid w:val="00B67D1B"/>
    <w:rsid w:val="00B70478"/>
    <w:rsid w:val="00B70BF4"/>
    <w:rsid w:val="00B70E96"/>
    <w:rsid w:val="00B711A4"/>
    <w:rsid w:val="00B71335"/>
    <w:rsid w:val="00B7137E"/>
    <w:rsid w:val="00B71BF4"/>
    <w:rsid w:val="00B71E80"/>
    <w:rsid w:val="00B72360"/>
    <w:rsid w:val="00B72499"/>
    <w:rsid w:val="00B726FD"/>
    <w:rsid w:val="00B73697"/>
    <w:rsid w:val="00B73AAE"/>
    <w:rsid w:val="00B74702"/>
    <w:rsid w:val="00B7474F"/>
    <w:rsid w:val="00B74783"/>
    <w:rsid w:val="00B74F21"/>
    <w:rsid w:val="00B7531D"/>
    <w:rsid w:val="00B75347"/>
    <w:rsid w:val="00B75D2A"/>
    <w:rsid w:val="00B75D7B"/>
    <w:rsid w:val="00B75F63"/>
    <w:rsid w:val="00B76090"/>
    <w:rsid w:val="00B7662F"/>
    <w:rsid w:val="00B76E68"/>
    <w:rsid w:val="00B7718F"/>
    <w:rsid w:val="00B80703"/>
    <w:rsid w:val="00B809EA"/>
    <w:rsid w:val="00B81136"/>
    <w:rsid w:val="00B81A1A"/>
    <w:rsid w:val="00B82050"/>
    <w:rsid w:val="00B82AA5"/>
    <w:rsid w:val="00B82CEB"/>
    <w:rsid w:val="00B82E84"/>
    <w:rsid w:val="00B831A1"/>
    <w:rsid w:val="00B84440"/>
    <w:rsid w:val="00B8469D"/>
    <w:rsid w:val="00B849C2"/>
    <w:rsid w:val="00B851F4"/>
    <w:rsid w:val="00B858EF"/>
    <w:rsid w:val="00B85E87"/>
    <w:rsid w:val="00B860D3"/>
    <w:rsid w:val="00B86440"/>
    <w:rsid w:val="00B86CFB"/>
    <w:rsid w:val="00B86EEC"/>
    <w:rsid w:val="00B873F2"/>
    <w:rsid w:val="00B87DCC"/>
    <w:rsid w:val="00B90043"/>
    <w:rsid w:val="00B90C76"/>
    <w:rsid w:val="00B90C9F"/>
    <w:rsid w:val="00B90E04"/>
    <w:rsid w:val="00B91144"/>
    <w:rsid w:val="00B91C8E"/>
    <w:rsid w:val="00B9309B"/>
    <w:rsid w:val="00B93111"/>
    <w:rsid w:val="00B93663"/>
    <w:rsid w:val="00B94529"/>
    <w:rsid w:val="00B945E9"/>
    <w:rsid w:val="00B9482B"/>
    <w:rsid w:val="00B95AA3"/>
    <w:rsid w:val="00B95BD4"/>
    <w:rsid w:val="00B97967"/>
    <w:rsid w:val="00B97CD6"/>
    <w:rsid w:val="00B97FC6"/>
    <w:rsid w:val="00BA0B36"/>
    <w:rsid w:val="00BA14F5"/>
    <w:rsid w:val="00BA4314"/>
    <w:rsid w:val="00BA4812"/>
    <w:rsid w:val="00BA4999"/>
    <w:rsid w:val="00BA4D35"/>
    <w:rsid w:val="00BA5342"/>
    <w:rsid w:val="00BA6A74"/>
    <w:rsid w:val="00BA7B64"/>
    <w:rsid w:val="00BB07B0"/>
    <w:rsid w:val="00BB0AB3"/>
    <w:rsid w:val="00BB11F3"/>
    <w:rsid w:val="00BB136E"/>
    <w:rsid w:val="00BB1768"/>
    <w:rsid w:val="00BB1827"/>
    <w:rsid w:val="00BB1B8E"/>
    <w:rsid w:val="00BB1BFA"/>
    <w:rsid w:val="00BB1D7C"/>
    <w:rsid w:val="00BB2192"/>
    <w:rsid w:val="00BB24F6"/>
    <w:rsid w:val="00BB2ADF"/>
    <w:rsid w:val="00BB2F84"/>
    <w:rsid w:val="00BB3027"/>
    <w:rsid w:val="00BB32E2"/>
    <w:rsid w:val="00BB34C6"/>
    <w:rsid w:val="00BB3C5E"/>
    <w:rsid w:val="00BB424D"/>
    <w:rsid w:val="00BB4FB7"/>
    <w:rsid w:val="00BB5E0F"/>
    <w:rsid w:val="00BB5F73"/>
    <w:rsid w:val="00BB605A"/>
    <w:rsid w:val="00BB61EA"/>
    <w:rsid w:val="00BB69AE"/>
    <w:rsid w:val="00BB7311"/>
    <w:rsid w:val="00BB79B2"/>
    <w:rsid w:val="00BB7CD6"/>
    <w:rsid w:val="00BC0702"/>
    <w:rsid w:val="00BC0CF6"/>
    <w:rsid w:val="00BC142F"/>
    <w:rsid w:val="00BC1797"/>
    <w:rsid w:val="00BC1B40"/>
    <w:rsid w:val="00BC1FDD"/>
    <w:rsid w:val="00BC2C43"/>
    <w:rsid w:val="00BC2F06"/>
    <w:rsid w:val="00BC3363"/>
    <w:rsid w:val="00BC3578"/>
    <w:rsid w:val="00BC3782"/>
    <w:rsid w:val="00BC3BE8"/>
    <w:rsid w:val="00BC3E16"/>
    <w:rsid w:val="00BC3FBA"/>
    <w:rsid w:val="00BC3FFF"/>
    <w:rsid w:val="00BC4C26"/>
    <w:rsid w:val="00BC4C48"/>
    <w:rsid w:val="00BC4FA5"/>
    <w:rsid w:val="00BC5253"/>
    <w:rsid w:val="00BC5568"/>
    <w:rsid w:val="00BC5C7F"/>
    <w:rsid w:val="00BC5F21"/>
    <w:rsid w:val="00BC6304"/>
    <w:rsid w:val="00BC6755"/>
    <w:rsid w:val="00BC70E8"/>
    <w:rsid w:val="00BC75B1"/>
    <w:rsid w:val="00BC75B9"/>
    <w:rsid w:val="00BC75BA"/>
    <w:rsid w:val="00BC7980"/>
    <w:rsid w:val="00BC7E47"/>
    <w:rsid w:val="00BD0090"/>
    <w:rsid w:val="00BD00BE"/>
    <w:rsid w:val="00BD08A0"/>
    <w:rsid w:val="00BD0FE9"/>
    <w:rsid w:val="00BD16A1"/>
    <w:rsid w:val="00BD201A"/>
    <w:rsid w:val="00BD2762"/>
    <w:rsid w:val="00BD39F6"/>
    <w:rsid w:val="00BD3A74"/>
    <w:rsid w:val="00BD3F31"/>
    <w:rsid w:val="00BD4033"/>
    <w:rsid w:val="00BD48BA"/>
    <w:rsid w:val="00BD5156"/>
    <w:rsid w:val="00BD51C8"/>
    <w:rsid w:val="00BD5485"/>
    <w:rsid w:val="00BD585C"/>
    <w:rsid w:val="00BD6B5A"/>
    <w:rsid w:val="00BD7815"/>
    <w:rsid w:val="00BD787E"/>
    <w:rsid w:val="00BD79DA"/>
    <w:rsid w:val="00BD7C3E"/>
    <w:rsid w:val="00BD7E3A"/>
    <w:rsid w:val="00BE1475"/>
    <w:rsid w:val="00BE14D7"/>
    <w:rsid w:val="00BE18BF"/>
    <w:rsid w:val="00BE1D29"/>
    <w:rsid w:val="00BE1FAE"/>
    <w:rsid w:val="00BE3049"/>
    <w:rsid w:val="00BE31C1"/>
    <w:rsid w:val="00BE3910"/>
    <w:rsid w:val="00BE416C"/>
    <w:rsid w:val="00BE44E1"/>
    <w:rsid w:val="00BE4BC5"/>
    <w:rsid w:val="00BE4DFB"/>
    <w:rsid w:val="00BE4F5D"/>
    <w:rsid w:val="00BE58CC"/>
    <w:rsid w:val="00BE5EF6"/>
    <w:rsid w:val="00BE6FFD"/>
    <w:rsid w:val="00BE72DF"/>
    <w:rsid w:val="00BE749D"/>
    <w:rsid w:val="00BE74E2"/>
    <w:rsid w:val="00BE74F7"/>
    <w:rsid w:val="00BE7EC8"/>
    <w:rsid w:val="00BF0262"/>
    <w:rsid w:val="00BF0AC0"/>
    <w:rsid w:val="00BF0ACB"/>
    <w:rsid w:val="00BF0CB1"/>
    <w:rsid w:val="00BF0DD8"/>
    <w:rsid w:val="00BF1657"/>
    <w:rsid w:val="00BF1BFB"/>
    <w:rsid w:val="00BF21B2"/>
    <w:rsid w:val="00BF2494"/>
    <w:rsid w:val="00BF31D8"/>
    <w:rsid w:val="00BF3B2D"/>
    <w:rsid w:val="00BF3B34"/>
    <w:rsid w:val="00BF3B85"/>
    <w:rsid w:val="00BF41ED"/>
    <w:rsid w:val="00BF4E6D"/>
    <w:rsid w:val="00BF5921"/>
    <w:rsid w:val="00BF5F27"/>
    <w:rsid w:val="00BF6467"/>
    <w:rsid w:val="00BF651A"/>
    <w:rsid w:val="00BF732A"/>
    <w:rsid w:val="00BF7926"/>
    <w:rsid w:val="00BF7E42"/>
    <w:rsid w:val="00C00702"/>
    <w:rsid w:val="00C00A6C"/>
    <w:rsid w:val="00C00DA7"/>
    <w:rsid w:val="00C0155B"/>
    <w:rsid w:val="00C017A0"/>
    <w:rsid w:val="00C02B16"/>
    <w:rsid w:val="00C02B58"/>
    <w:rsid w:val="00C03052"/>
    <w:rsid w:val="00C03D97"/>
    <w:rsid w:val="00C03DF2"/>
    <w:rsid w:val="00C04135"/>
    <w:rsid w:val="00C043D0"/>
    <w:rsid w:val="00C04475"/>
    <w:rsid w:val="00C046EA"/>
    <w:rsid w:val="00C049BD"/>
    <w:rsid w:val="00C04DD2"/>
    <w:rsid w:val="00C04FF1"/>
    <w:rsid w:val="00C0560C"/>
    <w:rsid w:val="00C0675D"/>
    <w:rsid w:val="00C06F9C"/>
    <w:rsid w:val="00C07ED0"/>
    <w:rsid w:val="00C1038B"/>
    <w:rsid w:val="00C1101E"/>
    <w:rsid w:val="00C12798"/>
    <w:rsid w:val="00C12889"/>
    <w:rsid w:val="00C12967"/>
    <w:rsid w:val="00C12ABF"/>
    <w:rsid w:val="00C1307D"/>
    <w:rsid w:val="00C135AD"/>
    <w:rsid w:val="00C1371F"/>
    <w:rsid w:val="00C13E20"/>
    <w:rsid w:val="00C1412A"/>
    <w:rsid w:val="00C14204"/>
    <w:rsid w:val="00C1447D"/>
    <w:rsid w:val="00C15266"/>
    <w:rsid w:val="00C155DF"/>
    <w:rsid w:val="00C157B1"/>
    <w:rsid w:val="00C15914"/>
    <w:rsid w:val="00C15FF5"/>
    <w:rsid w:val="00C16265"/>
    <w:rsid w:val="00C169AC"/>
    <w:rsid w:val="00C1785D"/>
    <w:rsid w:val="00C204EB"/>
    <w:rsid w:val="00C20582"/>
    <w:rsid w:val="00C20D6C"/>
    <w:rsid w:val="00C20DA2"/>
    <w:rsid w:val="00C2179C"/>
    <w:rsid w:val="00C218F3"/>
    <w:rsid w:val="00C21A1A"/>
    <w:rsid w:val="00C223DC"/>
    <w:rsid w:val="00C23626"/>
    <w:rsid w:val="00C23BD2"/>
    <w:rsid w:val="00C23D83"/>
    <w:rsid w:val="00C242B8"/>
    <w:rsid w:val="00C245E7"/>
    <w:rsid w:val="00C24835"/>
    <w:rsid w:val="00C25027"/>
    <w:rsid w:val="00C25965"/>
    <w:rsid w:val="00C2771C"/>
    <w:rsid w:val="00C2776D"/>
    <w:rsid w:val="00C27D14"/>
    <w:rsid w:val="00C30097"/>
    <w:rsid w:val="00C3016A"/>
    <w:rsid w:val="00C3056F"/>
    <w:rsid w:val="00C3079A"/>
    <w:rsid w:val="00C30B5A"/>
    <w:rsid w:val="00C30C4D"/>
    <w:rsid w:val="00C31444"/>
    <w:rsid w:val="00C31928"/>
    <w:rsid w:val="00C31CE9"/>
    <w:rsid w:val="00C32078"/>
    <w:rsid w:val="00C320D1"/>
    <w:rsid w:val="00C324D4"/>
    <w:rsid w:val="00C32A69"/>
    <w:rsid w:val="00C32C7B"/>
    <w:rsid w:val="00C32D1E"/>
    <w:rsid w:val="00C32E98"/>
    <w:rsid w:val="00C33892"/>
    <w:rsid w:val="00C33C81"/>
    <w:rsid w:val="00C34361"/>
    <w:rsid w:val="00C34889"/>
    <w:rsid w:val="00C34D76"/>
    <w:rsid w:val="00C34FD4"/>
    <w:rsid w:val="00C35061"/>
    <w:rsid w:val="00C35064"/>
    <w:rsid w:val="00C353BD"/>
    <w:rsid w:val="00C35998"/>
    <w:rsid w:val="00C36AD4"/>
    <w:rsid w:val="00C36E1F"/>
    <w:rsid w:val="00C377BB"/>
    <w:rsid w:val="00C37ACC"/>
    <w:rsid w:val="00C4065E"/>
    <w:rsid w:val="00C40E15"/>
    <w:rsid w:val="00C4128F"/>
    <w:rsid w:val="00C41817"/>
    <w:rsid w:val="00C41891"/>
    <w:rsid w:val="00C41C43"/>
    <w:rsid w:val="00C42575"/>
    <w:rsid w:val="00C42CFA"/>
    <w:rsid w:val="00C42E0D"/>
    <w:rsid w:val="00C430B0"/>
    <w:rsid w:val="00C43466"/>
    <w:rsid w:val="00C437ED"/>
    <w:rsid w:val="00C43FDA"/>
    <w:rsid w:val="00C44B09"/>
    <w:rsid w:val="00C44F1D"/>
    <w:rsid w:val="00C45044"/>
    <w:rsid w:val="00C46A75"/>
    <w:rsid w:val="00C507DF"/>
    <w:rsid w:val="00C50BC6"/>
    <w:rsid w:val="00C51031"/>
    <w:rsid w:val="00C510C0"/>
    <w:rsid w:val="00C51628"/>
    <w:rsid w:val="00C519E7"/>
    <w:rsid w:val="00C51F60"/>
    <w:rsid w:val="00C5244B"/>
    <w:rsid w:val="00C527E4"/>
    <w:rsid w:val="00C52B0F"/>
    <w:rsid w:val="00C536F3"/>
    <w:rsid w:val="00C5397C"/>
    <w:rsid w:val="00C53E1F"/>
    <w:rsid w:val="00C53FC2"/>
    <w:rsid w:val="00C546A7"/>
    <w:rsid w:val="00C558F7"/>
    <w:rsid w:val="00C55EAA"/>
    <w:rsid w:val="00C560D2"/>
    <w:rsid w:val="00C567D1"/>
    <w:rsid w:val="00C56F33"/>
    <w:rsid w:val="00C57B2A"/>
    <w:rsid w:val="00C57D8C"/>
    <w:rsid w:val="00C62F85"/>
    <w:rsid w:val="00C634CA"/>
    <w:rsid w:val="00C63D2C"/>
    <w:rsid w:val="00C647C7"/>
    <w:rsid w:val="00C64B40"/>
    <w:rsid w:val="00C64B4E"/>
    <w:rsid w:val="00C64CE8"/>
    <w:rsid w:val="00C64D81"/>
    <w:rsid w:val="00C66083"/>
    <w:rsid w:val="00C66A75"/>
    <w:rsid w:val="00C670DB"/>
    <w:rsid w:val="00C67455"/>
    <w:rsid w:val="00C678F2"/>
    <w:rsid w:val="00C67AD7"/>
    <w:rsid w:val="00C67B1A"/>
    <w:rsid w:val="00C67D51"/>
    <w:rsid w:val="00C7013B"/>
    <w:rsid w:val="00C717F1"/>
    <w:rsid w:val="00C7187F"/>
    <w:rsid w:val="00C72941"/>
    <w:rsid w:val="00C7337C"/>
    <w:rsid w:val="00C733CF"/>
    <w:rsid w:val="00C742C5"/>
    <w:rsid w:val="00C744B4"/>
    <w:rsid w:val="00C75205"/>
    <w:rsid w:val="00C75590"/>
    <w:rsid w:val="00C75ABF"/>
    <w:rsid w:val="00C763AC"/>
    <w:rsid w:val="00C7674C"/>
    <w:rsid w:val="00C77658"/>
    <w:rsid w:val="00C77AA3"/>
    <w:rsid w:val="00C77D9F"/>
    <w:rsid w:val="00C77DEC"/>
    <w:rsid w:val="00C803BB"/>
    <w:rsid w:val="00C81294"/>
    <w:rsid w:val="00C81400"/>
    <w:rsid w:val="00C8157F"/>
    <w:rsid w:val="00C82449"/>
    <w:rsid w:val="00C83804"/>
    <w:rsid w:val="00C83B30"/>
    <w:rsid w:val="00C84431"/>
    <w:rsid w:val="00C8460E"/>
    <w:rsid w:val="00C852B9"/>
    <w:rsid w:val="00C85D32"/>
    <w:rsid w:val="00C8645C"/>
    <w:rsid w:val="00C86961"/>
    <w:rsid w:val="00C86DCF"/>
    <w:rsid w:val="00C86DD4"/>
    <w:rsid w:val="00C86F17"/>
    <w:rsid w:val="00C871EA"/>
    <w:rsid w:val="00C87835"/>
    <w:rsid w:val="00C87A21"/>
    <w:rsid w:val="00C9031D"/>
    <w:rsid w:val="00C90C90"/>
    <w:rsid w:val="00C90DC0"/>
    <w:rsid w:val="00C92C21"/>
    <w:rsid w:val="00C93536"/>
    <w:rsid w:val="00C935ED"/>
    <w:rsid w:val="00C938FE"/>
    <w:rsid w:val="00C939D5"/>
    <w:rsid w:val="00C93AF4"/>
    <w:rsid w:val="00C93D17"/>
    <w:rsid w:val="00C94486"/>
    <w:rsid w:val="00C94B44"/>
    <w:rsid w:val="00C952AA"/>
    <w:rsid w:val="00C95A4D"/>
    <w:rsid w:val="00C961D9"/>
    <w:rsid w:val="00C96962"/>
    <w:rsid w:val="00C976D0"/>
    <w:rsid w:val="00C97B12"/>
    <w:rsid w:val="00CA00D9"/>
    <w:rsid w:val="00CA1CE8"/>
    <w:rsid w:val="00CA1E4B"/>
    <w:rsid w:val="00CA27AD"/>
    <w:rsid w:val="00CA291E"/>
    <w:rsid w:val="00CA29B6"/>
    <w:rsid w:val="00CA2E21"/>
    <w:rsid w:val="00CA326B"/>
    <w:rsid w:val="00CA33A6"/>
    <w:rsid w:val="00CA3AC4"/>
    <w:rsid w:val="00CA3ADE"/>
    <w:rsid w:val="00CA3CBD"/>
    <w:rsid w:val="00CA45AB"/>
    <w:rsid w:val="00CA4F20"/>
    <w:rsid w:val="00CA4F2A"/>
    <w:rsid w:val="00CA543A"/>
    <w:rsid w:val="00CA550D"/>
    <w:rsid w:val="00CA567C"/>
    <w:rsid w:val="00CA625F"/>
    <w:rsid w:val="00CA672F"/>
    <w:rsid w:val="00CA6B31"/>
    <w:rsid w:val="00CA73C5"/>
    <w:rsid w:val="00CA7713"/>
    <w:rsid w:val="00CA79DF"/>
    <w:rsid w:val="00CB0AB4"/>
    <w:rsid w:val="00CB1070"/>
    <w:rsid w:val="00CB1DBE"/>
    <w:rsid w:val="00CB233B"/>
    <w:rsid w:val="00CB2AA1"/>
    <w:rsid w:val="00CB2D2F"/>
    <w:rsid w:val="00CB2DE1"/>
    <w:rsid w:val="00CB3E80"/>
    <w:rsid w:val="00CB3F91"/>
    <w:rsid w:val="00CB4D6E"/>
    <w:rsid w:val="00CB5101"/>
    <w:rsid w:val="00CB5400"/>
    <w:rsid w:val="00CB574C"/>
    <w:rsid w:val="00CB5C10"/>
    <w:rsid w:val="00CB66F0"/>
    <w:rsid w:val="00CB6C41"/>
    <w:rsid w:val="00CB6D6B"/>
    <w:rsid w:val="00CB6D87"/>
    <w:rsid w:val="00CB7221"/>
    <w:rsid w:val="00CB78F3"/>
    <w:rsid w:val="00CC0146"/>
    <w:rsid w:val="00CC04B6"/>
    <w:rsid w:val="00CC07FD"/>
    <w:rsid w:val="00CC0977"/>
    <w:rsid w:val="00CC18FD"/>
    <w:rsid w:val="00CC19FC"/>
    <w:rsid w:val="00CC2D65"/>
    <w:rsid w:val="00CC3223"/>
    <w:rsid w:val="00CC3576"/>
    <w:rsid w:val="00CC3E19"/>
    <w:rsid w:val="00CC431C"/>
    <w:rsid w:val="00CC4C73"/>
    <w:rsid w:val="00CC518C"/>
    <w:rsid w:val="00CC552F"/>
    <w:rsid w:val="00CC5E7E"/>
    <w:rsid w:val="00CC5EDD"/>
    <w:rsid w:val="00CC610B"/>
    <w:rsid w:val="00CC67B0"/>
    <w:rsid w:val="00CC681B"/>
    <w:rsid w:val="00CC7AAC"/>
    <w:rsid w:val="00CC7ECD"/>
    <w:rsid w:val="00CD051D"/>
    <w:rsid w:val="00CD0923"/>
    <w:rsid w:val="00CD0CCB"/>
    <w:rsid w:val="00CD14B3"/>
    <w:rsid w:val="00CD2CD1"/>
    <w:rsid w:val="00CD317E"/>
    <w:rsid w:val="00CD31BB"/>
    <w:rsid w:val="00CD3763"/>
    <w:rsid w:val="00CD3C76"/>
    <w:rsid w:val="00CD40F5"/>
    <w:rsid w:val="00CD4CA9"/>
    <w:rsid w:val="00CD517B"/>
    <w:rsid w:val="00CD51F0"/>
    <w:rsid w:val="00CD655B"/>
    <w:rsid w:val="00CD6740"/>
    <w:rsid w:val="00CD6FAA"/>
    <w:rsid w:val="00CD6FE6"/>
    <w:rsid w:val="00CD72E3"/>
    <w:rsid w:val="00CD73F4"/>
    <w:rsid w:val="00CE0E9E"/>
    <w:rsid w:val="00CE18B2"/>
    <w:rsid w:val="00CE1917"/>
    <w:rsid w:val="00CE2143"/>
    <w:rsid w:val="00CE3A99"/>
    <w:rsid w:val="00CE4379"/>
    <w:rsid w:val="00CE46DB"/>
    <w:rsid w:val="00CE488B"/>
    <w:rsid w:val="00CE4B49"/>
    <w:rsid w:val="00CE4C20"/>
    <w:rsid w:val="00CE52BA"/>
    <w:rsid w:val="00CE5E18"/>
    <w:rsid w:val="00CE65F0"/>
    <w:rsid w:val="00CE6897"/>
    <w:rsid w:val="00CE68B2"/>
    <w:rsid w:val="00CE6927"/>
    <w:rsid w:val="00CE6A91"/>
    <w:rsid w:val="00CE6C64"/>
    <w:rsid w:val="00CE6ECF"/>
    <w:rsid w:val="00CE7CF7"/>
    <w:rsid w:val="00CF03BD"/>
    <w:rsid w:val="00CF0CFD"/>
    <w:rsid w:val="00CF2290"/>
    <w:rsid w:val="00CF23BC"/>
    <w:rsid w:val="00CF24F5"/>
    <w:rsid w:val="00CF2916"/>
    <w:rsid w:val="00CF31EB"/>
    <w:rsid w:val="00CF386D"/>
    <w:rsid w:val="00CF41EF"/>
    <w:rsid w:val="00CF4E8C"/>
    <w:rsid w:val="00CF502E"/>
    <w:rsid w:val="00CF6830"/>
    <w:rsid w:val="00CF6A24"/>
    <w:rsid w:val="00CF7315"/>
    <w:rsid w:val="00D00B28"/>
    <w:rsid w:val="00D00BE0"/>
    <w:rsid w:val="00D01A13"/>
    <w:rsid w:val="00D01D00"/>
    <w:rsid w:val="00D02254"/>
    <w:rsid w:val="00D023BB"/>
    <w:rsid w:val="00D0271C"/>
    <w:rsid w:val="00D02A94"/>
    <w:rsid w:val="00D02DD6"/>
    <w:rsid w:val="00D036A7"/>
    <w:rsid w:val="00D0375D"/>
    <w:rsid w:val="00D037C1"/>
    <w:rsid w:val="00D03DCA"/>
    <w:rsid w:val="00D03F1D"/>
    <w:rsid w:val="00D052CF"/>
    <w:rsid w:val="00D05652"/>
    <w:rsid w:val="00D056E9"/>
    <w:rsid w:val="00D058BF"/>
    <w:rsid w:val="00D05AA3"/>
    <w:rsid w:val="00D0616B"/>
    <w:rsid w:val="00D064BB"/>
    <w:rsid w:val="00D06AD4"/>
    <w:rsid w:val="00D06BDB"/>
    <w:rsid w:val="00D07AEB"/>
    <w:rsid w:val="00D07B2C"/>
    <w:rsid w:val="00D10C97"/>
    <w:rsid w:val="00D10F0A"/>
    <w:rsid w:val="00D111C4"/>
    <w:rsid w:val="00D112A3"/>
    <w:rsid w:val="00D12178"/>
    <w:rsid w:val="00D12337"/>
    <w:rsid w:val="00D128A2"/>
    <w:rsid w:val="00D12BC1"/>
    <w:rsid w:val="00D136FD"/>
    <w:rsid w:val="00D13CBC"/>
    <w:rsid w:val="00D14DDE"/>
    <w:rsid w:val="00D14FE9"/>
    <w:rsid w:val="00D15353"/>
    <w:rsid w:val="00D15725"/>
    <w:rsid w:val="00D1574F"/>
    <w:rsid w:val="00D15F2D"/>
    <w:rsid w:val="00D164B7"/>
    <w:rsid w:val="00D17392"/>
    <w:rsid w:val="00D17B64"/>
    <w:rsid w:val="00D17C8D"/>
    <w:rsid w:val="00D20019"/>
    <w:rsid w:val="00D203DC"/>
    <w:rsid w:val="00D20796"/>
    <w:rsid w:val="00D20AF2"/>
    <w:rsid w:val="00D21592"/>
    <w:rsid w:val="00D21AC6"/>
    <w:rsid w:val="00D21C6C"/>
    <w:rsid w:val="00D22250"/>
    <w:rsid w:val="00D2310B"/>
    <w:rsid w:val="00D23765"/>
    <w:rsid w:val="00D23825"/>
    <w:rsid w:val="00D23909"/>
    <w:rsid w:val="00D23A38"/>
    <w:rsid w:val="00D23DCF"/>
    <w:rsid w:val="00D2431C"/>
    <w:rsid w:val="00D24D4F"/>
    <w:rsid w:val="00D252FA"/>
    <w:rsid w:val="00D25AB4"/>
    <w:rsid w:val="00D25CBE"/>
    <w:rsid w:val="00D261E7"/>
    <w:rsid w:val="00D26782"/>
    <w:rsid w:val="00D267B0"/>
    <w:rsid w:val="00D26B07"/>
    <w:rsid w:val="00D26E53"/>
    <w:rsid w:val="00D2723A"/>
    <w:rsid w:val="00D273D8"/>
    <w:rsid w:val="00D2773D"/>
    <w:rsid w:val="00D27B05"/>
    <w:rsid w:val="00D27B28"/>
    <w:rsid w:val="00D30C17"/>
    <w:rsid w:val="00D30FBF"/>
    <w:rsid w:val="00D32912"/>
    <w:rsid w:val="00D331A0"/>
    <w:rsid w:val="00D33D1A"/>
    <w:rsid w:val="00D346D1"/>
    <w:rsid w:val="00D354EB"/>
    <w:rsid w:val="00D35A12"/>
    <w:rsid w:val="00D35B60"/>
    <w:rsid w:val="00D35F00"/>
    <w:rsid w:val="00D360DD"/>
    <w:rsid w:val="00D36337"/>
    <w:rsid w:val="00D365B9"/>
    <w:rsid w:val="00D377AD"/>
    <w:rsid w:val="00D37F41"/>
    <w:rsid w:val="00D400B5"/>
    <w:rsid w:val="00D404D4"/>
    <w:rsid w:val="00D40B52"/>
    <w:rsid w:val="00D415B5"/>
    <w:rsid w:val="00D41CA6"/>
    <w:rsid w:val="00D42557"/>
    <w:rsid w:val="00D42AA4"/>
    <w:rsid w:val="00D42AF9"/>
    <w:rsid w:val="00D42FB9"/>
    <w:rsid w:val="00D43F90"/>
    <w:rsid w:val="00D445C1"/>
    <w:rsid w:val="00D44797"/>
    <w:rsid w:val="00D4493D"/>
    <w:rsid w:val="00D4507F"/>
    <w:rsid w:val="00D453C6"/>
    <w:rsid w:val="00D462AE"/>
    <w:rsid w:val="00D46ADE"/>
    <w:rsid w:val="00D472BE"/>
    <w:rsid w:val="00D473C2"/>
    <w:rsid w:val="00D47CB2"/>
    <w:rsid w:val="00D47D1A"/>
    <w:rsid w:val="00D47FA0"/>
    <w:rsid w:val="00D50A76"/>
    <w:rsid w:val="00D50EE9"/>
    <w:rsid w:val="00D50FBD"/>
    <w:rsid w:val="00D51588"/>
    <w:rsid w:val="00D51B66"/>
    <w:rsid w:val="00D51E12"/>
    <w:rsid w:val="00D5233F"/>
    <w:rsid w:val="00D52787"/>
    <w:rsid w:val="00D539AC"/>
    <w:rsid w:val="00D53CC2"/>
    <w:rsid w:val="00D53F9E"/>
    <w:rsid w:val="00D54551"/>
    <w:rsid w:val="00D54859"/>
    <w:rsid w:val="00D56B4E"/>
    <w:rsid w:val="00D57421"/>
    <w:rsid w:val="00D57C14"/>
    <w:rsid w:val="00D600CF"/>
    <w:rsid w:val="00D6017C"/>
    <w:rsid w:val="00D60538"/>
    <w:rsid w:val="00D6279B"/>
    <w:rsid w:val="00D62CA9"/>
    <w:rsid w:val="00D64505"/>
    <w:rsid w:val="00D64BA4"/>
    <w:rsid w:val="00D65418"/>
    <w:rsid w:val="00D656F0"/>
    <w:rsid w:val="00D65859"/>
    <w:rsid w:val="00D65B1A"/>
    <w:rsid w:val="00D675AA"/>
    <w:rsid w:val="00D70AD2"/>
    <w:rsid w:val="00D715C7"/>
    <w:rsid w:val="00D71BF1"/>
    <w:rsid w:val="00D71D9D"/>
    <w:rsid w:val="00D71DE4"/>
    <w:rsid w:val="00D720C6"/>
    <w:rsid w:val="00D7234C"/>
    <w:rsid w:val="00D72F02"/>
    <w:rsid w:val="00D734D0"/>
    <w:rsid w:val="00D73939"/>
    <w:rsid w:val="00D74181"/>
    <w:rsid w:val="00D74667"/>
    <w:rsid w:val="00D74713"/>
    <w:rsid w:val="00D74BEF"/>
    <w:rsid w:val="00D75275"/>
    <w:rsid w:val="00D75B4D"/>
    <w:rsid w:val="00D768F7"/>
    <w:rsid w:val="00D76F38"/>
    <w:rsid w:val="00D7762B"/>
    <w:rsid w:val="00D80256"/>
    <w:rsid w:val="00D80832"/>
    <w:rsid w:val="00D80E2B"/>
    <w:rsid w:val="00D80FDA"/>
    <w:rsid w:val="00D810E6"/>
    <w:rsid w:val="00D8110D"/>
    <w:rsid w:val="00D81228"/>
    <w:rsid w:val="00D81505"/>
    <w:rsid w:val="00D822D9"/>
    <w:rsid w:val="00D8288D"/>
    <w:rsid w:val="00D836D7"/>
    <w:rsid w:val="00D84114"/>
    <w:rsid w:val="00D84205"/>
    <w:rsid w:val="00D84B3E"/>
    <w:rsid w:val="00D84C1F"/>
    <w:rsid w:val="00D859E8"/>
    <w:rsid w:val="00D86006"/>
    <w:rsid w:val="00D86109"/>
    <w:rsid w:val="00D864C9"/>
    <w:rsid w:val="00D86730"/>
    <w:rsid w:val="00D868FB"/>
    <w:rsid w:val="00D86DC8"/>
    <w:rsid w:val="00D86F9C"/>
    <w:rsid w:val="00D86FD1"/>
    <w:rsid w:val="00D87300"/>
    <w:rsid w:val="00D87C75"/>
    <w:rsid w:val="00D87EED"/>
    <w:rsid w:val="00D90978"/>
    <w:rsid w:val="00D90BA3"/>
    <w:rsid w:val="00D915F7"/>
    <w:rsid w:val="00D928BD"/>
    <w:rsid w:val="00D930A0"/>
    <w:rsid w:val="00D932D5"/>
    <w:rsid w:val="00D934F1"/>
    <w:rsid w:val="00D93C20"/>
    <w:rsid w:val="00D93FAE"/>
    <w:rsid w:val="00D94189"/>
    <w:rsid w:val="00D9456F"/>
    <w:rsid w:val="00D94A87"/>
    <w:rsid w:val="00D94EFB"/>
    <w:rsid w:val="00D94F9B"/>
    <w:rsid w:val="00D94FEC"/>
    <w:rsid w:val="00D95536"/>
    <w:rsid w:val="00D95815"/>
    <w:rsid w:val="00D95983"/>
    <w:rsid w:val="00D95F24"/>
    <w:rsid w:val="00D96513"/>
    <w:rsid w:val="00D96D3F"/>
    <w:rsid w:val="00D96E65"/>
    <w:rsid w:val="00D97172"/>
    <w:rsid w:val="00D97B18"/>
    <w:rsid w:val="00D97FEC"/>
    <w:rsid w:val="00DA0456"/>
    <w:rsid w:val="00DA07A0"/>
    <w:rsid w:val="00DA0956"/>
    <w:rsid w:val="00DA168C"/>
    <w:rsid w:val="00DA1EC9"/>
    <w:rsid w:val="00DA232A"/>
    <w:rsid w:val="00DA275A"/>
    <w:rsid w:val="00DA2C6F"/>
    <w:rsid w:val="00DA3069"/>
    <w:rsid w:val="00DA43B3"/>
    <w:rsid w:val="00DA4455"/>
    <w:rsid w:val="00DA534A"/>
    <w:rsid w:val="00DA67A1"/>
    <w:rsid w:val="00DA6CF3"/>
    <w:rsid w:val="00DA7F8E"/>
    <w:rsid w:val="00DB0055"/>
    <w:rsid w:val="00DB0620"/>
    <w:rsid w:val="00DB0A13"/>
    <w:rsid w:val="00DB0CCE"/>
    <w:rsid w:val="00DB1899"/>
    <w:rsid w:val="00DB1B4C"/>
    <w:rsid w:val="00DB1D1E"/>
    <w:rsid w:val="00DB344C"/>
    <w:rsid w:val="00DB34AF"/>
    <w:rsid w:val="00DB3F2A"/>
    <w:rsid w:val="00DB4073"/>
    <w:rsid w:val="00DB42BC"/>
    <w:rsid w:val="00DB42F0"/>
    <w:rsid w:val="00DB4476"/>
    <w:rsid w:val="00DB4C4E"/>
    <w:rsid w:val="00DB6103"/>
    <w:rsid w:val="00DB6BE1"/>
    <w:rsid w:val="00DB7753"/>
    <w:rsid w:val="00DB787A"/>
    <w:rsid w:val="00DB7EBD"/>
    <w:rsid w:val="00DC007B"/>
    <w:rsid w:val="00DC03F5"/>
    <w:rsid w:val="00DC0417"/>
    <w:rsid w:val="00DC0BF0"/>
    <w:rsid w:val="00DC1B3C"/>
    <w:rsid w:val="00DC209B"/>
    <w:rsid w:val="00DC2232"/>
    <w:rsid w:val="00DC23D5"/>
    <w:rsid w:val="00DC2A83"/>
    <w:rsid w:val="00DC3211"/>
    <w:rsid w:val="00DC365C"/>
    <w:rsid w:val="00DC3692"/>
    <w:rsid w:val="00DC3FD5"/>
    <w:rsid w:val="00DC4F05"/>
    <w:rsid w:val="00DC5731"/>
    <w:rsid w:val="00DC60D1"/>
    <w:rsid w:val="00DC629C"/>
    <w:rsid w:val="00DC6435"/>
    <w:rsid w:val="00DC6588"/>
    <w:rsid w:val="00DC6721"/>
    <w:rsid w:val="00DC677E"/>
    <w:rsid w:val="00DC6850"/>
    <w:rsid w:val="00DC6980"/>
    <w:rsid w:val="00DC70D9"/>
    <w:rsid w:val="00DC7845"/>
    <w:rsid w:val="00DC7CC9"/>
    <w:rsid w:val="00DC7D64"/>
    <w:rsid w:val="00DD077C"/>
    <w:rsid w:val="00DD0EE1"/>
    <w:rsid w:val="00DD1057"/>
    <w:rsid w:val="00DD1C27"/>
    <w:rsid w:val="00DD20B3"/>
    <w:rsid w:val="00DD28A4"/>
    <w:rsid w:val="00DD29F7"/>
    <w:rsid w:val="00DD2D95"/>
    <w:rsid w:val="00DD326F"/>
    <w:rsid w:val="00DD32B0"/>
    <w:rsid w:val="00DD3F0C"/>
    <w:rsid w:val="00DD4EA5"/>
    <w:rsid w:val="00DD508C"/>
    <w:rsid w:val="00DD51F9"/>
    <w:rsid w:val="00DD55F6"/>
    <w:rsid w:val="00DD58ED"/>
    <w:rsid w:val="00DD776E"/>
    <w:rsid w:val="00DD7FB2"/>
    <w:rsid w:val="00DE0B89"/>
    <w:rsid w:val="00DE0D41"/>
    <w:rsid w:val="00DE13C4"/>
    <w:rsid w:val="00DE1F33"/>
    <w:rsid w:val="00DE1F36"/>
    <w:rsid w:val="00DE2011"/>
    <w:rsid w:val="00DE20AB"/>
    <w:rsid w:val="00DE2CA4"/>
    <w:rsid w:val="00DE3B61"/>
    <w:rsid w:val="00DE3DE8"/>
    <w:rsid w:val="00DE3DFB"/>
    <w:rsid w:val="00DE4A48"/>
    <w:rsid w:val="00DE4AD5"/>
    <w:rsid w:val="00DE513E"/>
    <w:rsid w:val="00DE5565"/>
    <w:rsid w:val="00DE5AD2"/>
    <w:rsid w:val="00DE6423"/>
    <w:rsid w:val="00DE6ADA"/>
    <w:rsid w:val="00DE6E61"/>
    <w:rsid w:val="00DF059B"/>
    <w:rsid w:val="00DF0D7A"/>
    <w:rsid w:val="00DF0E14"/>
    <w:rsid w:val="00DF0E9C"/>
    <w:rsid w:val="00DF13F8"/>
    <w:rsid w:val="00DF1422"/>
    <w:rsid w:val="00DF172A"/>
    <w:rsid w:val="00DF2548"/>
    <w:rsid w:val="00DF285B"/>
    <w:rsid w:val="00DF30A7"/>
    <w:rsid w:val="00DF3343"/>
    <w:rsid w:val="00DF408C"/>
    <w:rsid w:val="00DF413C"/>
    <w:rsid w:val="00DF4157"/>
    <w:rsid w:val="00DF44FA"/>
    <w:rsid w:val="00DF4CD0"/>
    <w:rsid w:val="00DF58A9"/>
    <w:rsid w:val="00DF5C21"/>
    <w:rsid w:val="00DF63DB"/>
    <w:rsid w:val="00DF73D3"/>
    <w:rsid w:val="00DF7586"/>
    <w:rsid w:val="00DF7606"/>
    <w:rsid w:val="00DF7AAA"/>
    <w:rsid w:val="00E006F0"/>
    <w:rsid w:val="00E008DB"/>
    <w:rsid w:val="00E01014"/>
    <w:rsid w:val="00E01048"/>
    <w:rsid w:val="00E012D6"/>
    <w:rsid w:val="00E01CD6"/>
    <w:rsid w:val="00E02A34"/>
    <w:rsid w:val="00E03288"/>
    <w:rsid w:val="00E03317"/>
    <w:rsid w:val="00E033A7"/>
    <w:rsid w:val="00E03845"/>
    <w:rsid w:val="00E042D7"/>
    <w:rsid w:val="00E04AB3"/>
    <w:rsid w:val="00E04EAC"/>
    <w:rsid w:val="00E05035"/>
    <w:rsid w:val="00E050EF"/>
    <w:rsid w:val="00E05D91"/>
    <w:rsid w:val="00E063D0"/>
    <w:rsid w:val="00E0651E"/>
    <w:rsid w:val="00E07090"/>
    <w:rsid w:val="00E07122"/>
    <w:rsid w:val="00E079FD"/>
    <w:rsid w:val="00E07A52"/>
    <w:rsid w:val="00E07DA2"/>
    <w:rsid w:val="00E07F40"/>
    <w:rsid w:val="00E103F9"/>
    <w:rsid w:val="00E10674"/>
    <w:rsid w:val="00E107A8"/>
    <w:rsid w:val="00E10B98"/>
    <w:rsid w:val="00E10DCF"/>
    <w:rsid w:val="00E10DD3"/>
    <w:rsid w:val="00E110BB"/>
    <w:rsid w:val="00E11224"/>
    <w:rsid w:val="00E11FFB"/>
    <w:rsid w:val="00E121BD"/>
    <w:rsid w:val="00E12331"/>
    <w:rsid w:val="00E124A3"/>
    <w:rsid w:val="00E12547"/>
    <w:rsid w:val="00E12B8C"/>
    <w:rsid w:val="00E12BE6"/>
    <w:rsid w:val="00E13678"/>
    <w:rsid w:val="00E1468E"/>
    <w:rsid w:val="00E14DBF"/>
    <w:rsid w:val="00E15481"/>
    <w:rsid w:val="00E159B3"/>
    <w:rsid w:val="00E1652C"/>
    <w:rsid w:val="00E165E6"/>
    <w:rsid w:val="00E16BBA"/>
    <w:rsid w:val="00E16F3F"/>
    <w:rsid w:val="00E17029"/>
    <w:rsid w:val="00E170BB"/>
    <w:rsid w:val="00E17154"/>
    <w:rsid w:val="00E17161"/>
    <w:rsid w:val="00E20164"/>
    <w:rsid w:val="00E21D86"/>
    <w:rsid w:val="00E22CDE"/>
    <w:rsid w:val="00E240E9"/>
    <w:rsid w:val="00E2444C"/>
    <w:rsid w:val="00E2483E"/>
    <w:rsid w:val="00E25528"/>
    <w:rsid w:val="00E25E02"/>
    <w:rsid w:val="00E26E05"/>
    <w:rsid w:val="00E26F14"/>
    <w:rsid w:val="00E27459"/>
    <w:rsid w:val="00E30305"/>
    <w:rsid w:val="00E30699"/>
    <w:rsid w:val="00E30C84"/>
    <w:rsid w:val="00E31AB1"/>
    <w:rsid w:val="00E325EB"/>
    <w:rsid w:val="00E32C0C"/>
    <w:rsid w:val="00E3335A"/>
    <w:rsid w:val="00E339D3"/>
    <w:rsid w:val="00E33EEB"/>
    <w:rsid w:val="00E33F19"/>
    <w:rsid w:val="00E349AC"/>
    <w:rsid w:val="00E35204"/>
    <w:rsid w:val="00E3623B"/>
    <w:rsid w:val="00E36438"/>
    <w:rsid w:val="00E36EB0"/>
    <w:rsid w:val="00E3739C"/>
    <w:rsid w:val="00E37639"/>
    <w:rsid w:val="00E37728"/>
    <w:rsid w:val="00E37824"/>
    <w:rsid w:val="00E41219"/>
    <w:rsid w:val="00E4192B"/>
    <w:rsid w:val="00E427D3"/>
    <w:rsid w:val="00E42943"/>
    <w:rsid w:val="00E430AE"/>
    <w:rsid w:val="00E4311E"/>
    <w:rsid w:val="00E446DA"/>
    <w:rsid w:val="00E447F5"/>
    <w:rsid w:val="00E44D34"/>
    <w:rsid w:val="00E45508"/>
    <w:rsid w:val="00E457BD"/>
    <w:rsid w:val="00E458AD"/>
    <w:rsid w:val="00E4591B"/>
    <w:rsid w:val="00E46744"/>
    <w:rsid w:val="00E478EF"/>
    <w:rsid w:val="00E47908"/>
    <w:rsid w:val="00E47922"/>
    <w:rsid w:val="00E47C01"/>
    <w:rsid w:val="00E50658"/>
    <w:rsid w:val="00E5085F"/>
    <w:rsid w:val="00E50BFF"/>
    <w:rsid w:val="00E50C93"/>
    <w:rsid w:val="00E5148D"/>
    <w:rsid w:val="00E52689"/>
    <w:rsid w:val="00E52982"/>
    <w:rsid w:val="00E52E3E"/>
    <w:rsid w:val="00E53049"/>
    <w:rsid w:val="00E53F56"/>
    <w:rsid w:val="00E54129"/>
    <w:rsid w:val="00E54166"/>
    <w:rsid w:val="00E54F04"/>
    <w:rsid w:val="00E559EC"/>
    <w:rsid w:val="00E55AC5"/>
    <w:rsid w:val="00E55CF3"/>
    <w:rsid w:val="00E55EC2"/>
    <w:rsid w:val="00E5602C"/>
    <w:rsid w:val="00E56169"/>
    <w:rsid w:val="00E573B3"/>
    <w:rsid w:val="00E574BA"/>
    <w:rsid w:val="00E574D4"/>
    <w:rsid w:val="00E60254"/>
    <w:rsid w:val="00E608E7"/>
    <w:rsid w:val="00E60B26"/>
    <w:rsid w:val="00E61396"/>
    <w:rsid w:val="00E61736"/>
    <w:rsid w:val="00E618AE"/>
    <w:rsid w:val="00E61FEB"/>
    <w:rsid w:val="00E6250B"/>
    <w:rsid w:val="00E62C2A"/>
    <w:rsid w:val="00E63BBE"/>
    <w:rsid w:val="00E63C28"/>
    <w:rsid w:val="00E642BE"/>
    <w:rsid w:val="00E64CF7"/>
    <w:rsid w:val="00E64F6F"/>
    <w:rsid w:val="00E65B8F"/>
    <w:rsid w:val="00E666BF"/>
    <w:rsid w:val="00E66745"/>
    <w:rsid w:val="00E67309"/>
    <w:rsid w:val="00E674AA"/>
    <w:rsid w:val="00E704E4"/>
    <w:rsid w:val="00E71092"/>
    <w:rsid w:val="00E712D6"/>
    <w:rsid w:val="00E71471"/>
    <w:rsid w:val="00E71775"/>
    <w:rsid w:val="00E71987"/>
    <w:rsid w:val="00E71CA2"/>
    <w:rsid w:val="00E71D74"/>
    <w:rsid w:val="00E732B3"/>
    <w:rsid w:val="00E73BB7"/>
    <w:rsid w:val="00E73EC8"/>
    <w:rsid w:val="00E73FD8"/>
    <w:rsid w:val="00E7400E"/>
    <w:rsid w:val="00E7535D"/>
    <w:rsid w:val="00E7549A"/>
    <w:rsid w:val="00E75C47"/>
    <w:rsid w:val="00E762D1"/>
    <w:rsid w:val="00E76AA4"/>
    <w:rsid w:val="00E76AF0"/>
    <w:rsid w:val="00E76CD0"/>
    <w:rsid w:val="00E77D46"/>
    <w:rsid w:val="00E80349"/>
    <w:rsid w:val="00E81572"/>
    <w:rsid w:val="00E81E58"/>
    <w:rsid w:val="00E82834"/>
    <w:rsid w:val="00E82A22"/>
    <w:rsid w:val="00E82F97"/>
    <w:rsid w:val="00E830E7"/>
    <w:rsid w:val="00E83B84"/>
    <w:rsid w:val="00E8412B"/>
    <w:rsid w:val="00E85413"/>
    <w:rsid w:val="00E8581E"/>
    <w:rsid w:val="00E85C0C"/>
    <w:rsid w:val="00E8618B"/>
    <w:rsid w:val="00E8659C"/>
    <w:rsid w:val="00E8748D"/>
    <w:rsid w:val="00E9041B"/>
    <w:rsid w:val="00E905F0"/>
    <w:rsid w:val="00E909D7"/>
    <w:rsid w:val="00E90FD6"/>
    <w:rsid w:val="00E910D8"/>
    <w:rsid w:val="00E91470"/>
    <w:rsid w:val="00E91B68"/>
    <w:rsid w:val="00E91D0D"/>
    <w:rsid w:val="00E91FDD"/>
    <w:rsid w:val="00E92346"/>
    <w:rsid w:val="00E9273B"/>
    <w:rsid w:val="00E92CBD"/>
    <w:rsid w:val="00E93AF1"/>
    <w:rsid w:val="00E945BD"/>
    <w:rsid w:val="00E94CE5"/>
    <w:rsid w:val="00E94D3B"/>
    <w:rsid w:val="00E95523"/>
    <w:rsid w:val="00E95673"/>
    <w:rsid w:val="00E95825"/>
    <w:rsid w:val="00E959B9"/>
    <w:rsid w:val="00E95A27"/>
    <w:rsid w:val="00E95D18"/>
    <w:rsid w:val="00E96683"/>
    <w:rsid w:val="00E969CB"/>
    <w:rsid w:val="00E96B57"/>
    <w:rsid w:val="00E96FD9"/>
    <w:rsid w:val="00E970BB"/>
    <w:rsid w:val="00E979EA"/>
    <w:rsid w:val="00EA03D7"/>
    <w:rsid w:val="00EA095A"/>
    <w:rsid w:val="00EA18D9"/>
    <w:rsid w:val="00EA2061"/>
    <w:rsid w:val="00EA24F0"/>
    <w:rsid w:val="00EA27BF"/>
    <w:rsid w:val="00EA2D11"/>
    <w:rsid w:val="00EA30B6"/>
    <w:rsid w:val="00EA3FB5"/>
    <w:rsid w:val="00EA4900"/>
    <w:rsid w:val="00EA4E5C"/>
    <w:rsid w:val="00EA5016"/>
    <w:rsid w:val="00EA5408"/>
    <w:rsid w:val="00EA59D2"/>
    <w:rsid w:val="00EA5BF5"/>
    <w:rsid w:val="00EA6D2A"/>
    <w:rsid w:val="00EA6FA9"/>
    <w:rsid w:val="00EA7587"/>
    <w:rsid w:val="00EB0512"/>
    <w:rsid w:val="00EB0D78"/>
    <w:rsid w:val="00EB1097"/>
    <w:rsid w:val="00EB16B0"/>
    <w:rsid w:val="00EB1A4A"/>
    <w:rsid w:val="00EB1F46"/>
    <w:rsid w:val="00EB295A"/>
    <w:rsid w:val="00EB2D82"/>
    <w:rsid w:val="00EB383D"/>
    <w:rsid w:val="00EB3C46"/>
    <w:rsid w:val="00EB3EA4"/>
    <w:rsid w:val="00EB3F79"/>
    <w:rsid w:val="00EB5364"/>
    <w:rsid w:val="00EB601C"/>
    <w:rsid w:val="00EB65E8"/>
    <w:rsid w:val="00EB671D"/>
    <w:rsid w:val="00EB6A44"/>
    <w:rsid w:val="00EB6D8E"/>
    <w:rsid w:val="00EB76F7"/>
    <w:rsid w:val="00EB7A0A"/>
    <w:rsid w:val="00EB7C62"/>
    <w:rsid w:val="00EC0034"/>
    <w:rsid w:val="00EC0E36"/>
    <w:rsid w:val="00EC20E7"/>
    <w:rsid w:val="00EC245F"/>
    <w:rsid w:val="00EC2690"/>
    <w:rsid w:val="00EC2716"/>
    <w:rsid w:val="00EC350D"/>
    <w:rsid w:val="00EC45D4"/>
    <w:rsid w:val="00EC466E"/>
    <w:rsid w:val="00EC4B36"/>
    <w:rsid w:val="00EC5EA3"/>
    <w:rsid w:val="00EC6165"/>
    <w:rsid w:val="00EC62EB"/>
    <w:rsid w:val="00EC7427"/>
    <w:rsid w:val="00ED02A3"/>
    <w:rsid w:val="00ED066E"/>
    <w:rsid w:val="00ED0CBB"/>
    <w:rsid w:val="00ED1BAC"/>
    <w:rsid w:val="00ED1CB7"/>
    <w:rsid w:val="00ED228D"/>
    <w:rsid w:val="00ED2845"/>
    <w:rsid w:val="00ED2A69"/>
    <w:rsid w:val="00ED36E9"/>
    <w:rsid w:val="00ED3BE5"/>
    <w:rsid w:val="00ED4211"/>
    <w:rsid w:val="00ED4291"/>
    <w:rsid w:val="00ED4AE1"/>
    <w:rsid w:val="00ED4AEA"/>
    <w:rsid w:val="00ED4C9B"/>
    <w:rsid w:val="00ED4EBC"/>
    <w:rsid w:val="00ED4F39"/>
    <w:rsid w:val="00ED50BE"/>
    <w:rsid w:val="00ED5430"/>
    <w:rsid w:val="00ED5792"/>
    <w:rsid w:val="00ED6562"/>
    <w:rsid w:val="00ED65BE"/>
    <w:rsid w:val="00ED6C15"/>
    <w:rsid w:val="00ED6D37"/>
    <w:rsid w:val="00ED7AAA"/>
    <w:rsid w:val="00ED7C2B"/>
    <w:rsid w:val="00ED7DA1"/>
    <w:rsid w:val="00ED7E1C"/>
    <w:rsid w:val="00EE03CA"/>
    <w:rsid w:val="00EE054E"/>
    <w:rsid w:val="00EE0824"/>
    <w:rsid w:val="00EE0826"/>
    <w:rsid w:val="00EE128D"/>
    <w:rsid w:val="00EE174C"/>
    <w:rsid w:val="00EE1C6A"/>
    <w:rsid w:val="00EE1DEC"/>
    <w:rsid w:val="00EE238D"/>
    <w:rsid w:val="00EE2B02"/>
    <w:rsid w:val="00EE3AA3"/>
    <w:rsid w:val="00EE3CBA"/>
    <w:rsid w:val="00EE4377"/>
    <w:rsid w:val="00EE43C9"/>
    <w:rsid w:val="00EE521E"/>
    <w:rsid w:val="00EE54D7"/>
    <w:rsid w:val="00EE59A1"/>
    <w:rsid w:val="00EE67A6"/>
    <w:rsid w:val="00EE720E"/>
    <w:rsid w:val="00EE7323"/>
    <w:rsid w:val="00EE7596"/>
    <w:rsid w:val="00EE7638"/>
    <w:rsid w:val="00EE7777"/>
    <w:rsid w:val="00EE79E6"/>
    <w:rsid w:val="00EF1175"/>
    <w:rsid w:val="00EF1FF0"/>
    <w:rsid w:val="00EF215E"/>
    <w:rsid w:val="00EF290A"/>
    <w:rsid w:val="00EF292E"/>
    <w:rsid w:val="00EF3415"/>
    <w:rsid w:val="00EF36DC"/>
    <w:rsid w:val="00EF3FB3"/>
    <w:rsid w:val="00EF41C4"/>
    <w:rsid w:val="00EF49BE"/>
    <w:rsid w:val="00EF52D1"/>
    <w:rsid w:val="00EF6BE5"/>
    <w:rsid w:val="00EF6BEE"/>
    <w:rsid w:val="00EF74C3"/>
    <w:rsid w:val="00F001F8"/>
    <w:rsid w:val="00F003B1"/>
    <w:rsid w:val="00F00960"/>
    <w:rsid w:val="00F00A0D"/>
    <w:rsid w:val="00F00CEE"/>
    <w:rsid w:val="00F00F40"/>
    <w:rsid w:val="00F013CB"/>
    <w:rsid w:val="00F013F0"/>
    <w:rsid w:val="00F028D5"/>
    <w:rsid w:val="00F02A9B"/>
    <w:rsid w:val="00F032D0"/>
    <w:rsid w:val="00F0385B"/>
    <w:rsid w:val="00F03EAA"/>
    <w:rsid w:val="00F03ED1"/>
    <w:rsid w:val="00F03F2C"/>
    <w:rsid w:val="00F041BC"/>
    <w:rsid w:val="00F04CA1"/>
    <w:rsid w:val="00F04EBB"/>
    <w:rsid w:val="00F058EA"/>
    <w:rsid w:val="00F05E14"/>
    <w:rsid w:val="00F05E77"/>
    <w:rsid w:val="00F05E81"/>
    <w:rsid w:val="00F068EB"/>
    <w:rsid w:val="00F069AD"/>
    <w:rsid w:val="00F06D0B"/>
    <w:rsid w:val="00F0710C"/>
    <w:rsid w:val="00F0753B"/>
    <w:rsid w:val="00F07BDE"/>
    <w:rsid w:val="00F1014B"/>
    <w:rsid w:val="00F10C62"/>
    <w:rsid w:val="00F11037"/>
    <w:rsid w:val="00F11309"/>
    <w:rsid w:val="00F12A19"/>
    <w:rsid w:val="00F134CF"/>
    <w:rsid w:val="00F13909"/>
    <w:rsid w:val="00F13919"/>
    <w:rsid w:val="00F13A92"/>
    <w:rsid w:val="00F14071"/>
    <w:rsid w:val="00F142B7"/>
    <w:rsid w:val="00F14352"/>
    <w:rsid w:val="00F144D2"/>
    <w:rsid w:val="00F14594"/>
    <w:rsid w:val="00F160F4"/>
    <w:rsid w:val="00F163FE"/>
    <w:rsid w:val="00F16422"/>
    <w:rsid w:val="00F17976"/>
    <w:rsid w:val="00F17CC5"/>
    <w:rsid w:val="00F201F9"/>
    <w:rsid w:val="00F20935"/>
    <w:rsid w:val="00F20C0D"/>
    <w:rsid w:val="00F20F18"/>
    <w:rsid w:val="00F20FF0"/>
    <w:rsid w:val="00F21597"/>
    <w:rsid w:val="00F216DF"/>
    <w:rsid w:val="00F2183D"/>
    <w:rsid w:val="00F21DA1"/>
    <w:rsid w:val="00F21FB4"/>
    <w:rsid w:val="00F22E0C"/>
    <w:rsid w:val="00F25173"/>
    <w:rsid w:val="00F25504"/>
    <w:rsid w:val="00F25D8E"/>
    <w:rsid w:val="00F261A1"/>
    <w:rsid w:val="00F2655F"/>
    <w:rsid w:val="00F26D57"/>
    <w:rsid w:val="00F277C7"/>
    <w:rsid w:val="00F27F4B"/>
    <w:rsid w:val="00F306DF"/>
    <w:rsid w:val="00F31C67"/>
    <w:rsid w:val="00F32198"/>
    <w:rsid w:val="00F323E2"/>
    <w:rsid w:val="00F32BC9"/>
    <w:rsid w:val="00F32D85"/>
    <w:rsid w:val="00F32E6A"/>
    <w:rsid w:val="00F32F5B"/>
    <w:rsid w:val="00F333D2"/>
    <w:rsid w:val="00F34F76"/>
    <w:rsid w:val="00F350C3"/>
    <w:rsid w:val="00F3559D"/>
    <w:rsid w:val="00F35E4C"/>
    <w:rsid w:val="00F371EB"/>
    <w:rsid w:val="00F37AD6"/>
    <w:rsid w:val="00F37D29"/>
    <w:rsid w:val="00F40FEB"/>
    <w:rsid w:val="00F4172B"/>
    <w:rsid w:val="00F4180B"/>
    <w:rsid w:val="00F41F2E"/>
    <w:rsid w:val="00F4318A"/>
    <w:rsid w:val="00F438AA"/>
    <w:rsid w:val="00F441D9"/>
    <w:rsid w:val="00F444DD"/>
    <w:rsid w:val="00F45D80"/>
    <w:rsid w:val="00F46672"/>
    <w:rsid w:val="00F46DD9"/>
    <w:rsid w:val="00F47653"/>
    <w:rsid w:val="00F476CD"/>
    <w:rsid w:val="00F47958"/>
    <w:rsid w:val="00F501D2"/>
    <w:rsid w:val="00F50400"/>
    <w:rsid w:val="00F514F9"/>
    <w:rsid w:val="00F51759"/>
    <w:rsid w:val="00F51895"/>
    <w:rsid w:val="00F518E1"/>
    <w:rsid w:val="00F51E16"/>
    <w:rsid w:val="00F52851"/>
    <w:rsid w:val="00F5339A"/>
    <w:rsid w:val="00F53869"/>
    <w:rsid w:val="00F53877"/>
    <w:rsid w:val="00F54A7A"/>
    <w:rsid w:val="00F54AE0"/>
    <w:rsid w:val="00F55207"/>
    <w:rsid w:val="00F554EC"/>
    <w:rsid w:val="00F56207"/>
    <w:rsid w:val="00F5624A"/>
    <w:rsid w:val="00F569AC"/>
    <w:rsid w:val="00F56A62"/>
    <w:rsid w:val="00F56D7F"/>
    <w:rsid w:val="00F5724A"/>
    <w:rsid w:val="00F576A6"/>
    <w:rsid w:val="00F57C19"/>
    <w:rsid w:val="00F57F43"/>
    <w:rsid w:val="00F57FE7"/>
    <w:rsid w:val="00F60442"/>
    <w:rsid w:val="00F60C38"/>
    <w:rsid w:val="00F60CED"/>
    <w:rsid w:val="00F613FB"/>
    <w:rsid w:val="00F61871"/>
    <w:rsid w:val="00F6223C"/>
    <w:rsid w:val="00F62691"/>
    <w:rsid w:val="00F63A9F"/>
    <w:rsid w:val="00F648F1"/>
    <w:rsid w:val="00F6497A"/>
    <w:rsid w:val="00F64CC1"/>
    <w:rsid w:val="00F64DED"/>
    <w:rsid w:val="00F656B1"/>
    <w:rsid w:val="00F65798"/>
    <w:rsid w:val="00F65975"/>
    <w:rsid w:val="00F65F68"/>
    <w:rsid w:val="00F66BCB"/>
    <w:rsid w:val="00F66D7D"/>
    <w:rsid w:val="00F6796B"/>
    <w:rsid w:val="00F67F25"/>
    <w:rsid w:val="00F7012C"/>
    <w:rsid w:val="00F7018C"/>
    <w:rsid w:val="00F713E2"/>
    <w:rsid w:val="00F717DF"/>
    <w:rsid w:val="00F71C4B"/>
    <w:rsid w:val="00F7205D"/>
    <w:rsid w:val="00F720E2"/>
    <w:rsid w:val="00F721CD"/>
    <w:rsid w:val="00F72459"/>
    <w:rsid w:val="00F72565"/>
    <w:rsid w:val="00F73C13"/>
    <w:rsid w:val="00F74F02"/>
    <w:rsid w:val="00F7551D"/>
    <w:rsid w:val="00F75603"/>
    <w:rsid w:val="00F75654"/>
    <w:rsid w:val="00F7638D"/>
    <w:rsid w:val="00F763E8"/>
    <w:rsid w:val="00F76D09"/>
    <w:rsid w:val="00F77857"/>
    <w:rsid w:val="00F77FE0"/>
    <w:rsid w:val="00F803BD"/>
    <w:rsid w:val="00F805B7"/>
    <w:rsid w:val="00F82026"/>
    <w:rsid w:val="00F82D6C"/>
    <w:rsid w:val="00F82F14"/>
    <w:rsid w:val="00F83E90"/>
    <w:rsid w:val="00F83F37"/>
    <w:rsid w:val="00F83F97"/>
    <w:rsid w:val="00F8411F"/>
    <w:rsid w:val="00F8457F"/>
    <w:rsid w:val="00F84B43"/>
    <w:rsid w:val="00F85133"/>
    <w:rsid w:val="00F852F3"/>
    <w:rsid w:val="00F85551"/>
    <w:rsid w:val="00F85A40"/>
    <w:rsid w:val="00F85A80"/>
    <w:rsid w:val="00F87DEC"/>
    <w:rsid w:val="00F905CA"/>
    <w:rsid w:val="00F9082E"/>
    <w:rsid w:val="00F911B5"/>
    <w:rsid w:val="00F9177A"/>
    <w:rsid w:val="00F9299F"/>
    <w:rsid w:val="00F93604"/>
    <w:rsid w:val="00F93748"/>
    <w:rsid w:val="00F939E8"/>
    <w:rsid w:val="00F93B80"/>
    <w:rsid w:val="00F94101"/>
    <w:rsid w:val="00F9477E"/>
    <w:rsid w:val="00F95E96"/>
    <w:rsid w:val="00F96981"/>
    <w:rsid w:val="00F96EEE"/>
    <w:rsid w:val="00F96F6C"/>
    <w:rsid w:val="00F97154"/>
    <w:rsid w:val="00F97306"/>
    <w:rsid w:val="00F97B1D"/>
    <w:rsid w:val="00F97BC7"/>
    <w:rsid w:val="00FA04FA"/>
    <w:rsid w:val="00FA0503"/>
    <w:rsid w:val="00FA09B3"/>
    <w:rsid w:val="00FA12E1"/>
    <w:rsid w:val="00FA140B"/>
    <w:rsid w:val="00FA14BC"/>
    <w:rsid w:val="00FA1D72"/>
    <w:rsid w:val="00FA1F29"/>
    <w:rsid w:val="00FA201A"/>
    <w:rsid w:val="00FA2059"/>
    <w:rsid w:val="00FA2F3B"/>
    <w:rsid w:val="00FA2F7D"/>
    <w:rsid w:val="00FA2FB1"/>
    <w:rsid w:val="00FA31E1"/>
    <w:rsid w:val="00FA32C9"/>
    <w:rsid w:val="00FA425F"/>
    <w:rsid w:val="00FA4625"/>
    <w:rsid w:val="00FA472A"/>
    <w:rsid w:val="00FA4FBE"/>
    <w:rsid w:val="00FA510E"/>
    <w:rsid w:val="00FA51D4"/>
    <w:rsid w:val="00FA5376"/>
    <w:rsid w:val="00FB0769"/>
    <w:rsid w:val="00FB0AE6"/>
    <w:rsid w:val="00FB19CF"/>
    <w:rsid w:val="00FB1D1F"/>
    <w:rsid w:val="00FB21A8"/>
    <w:rsid w:val="00FB2535"/>
    <w:rsid w:val="00FB2553"/>
    <w:rsid w:val="00FB2D52"/>
    <w:rsid w:val="00FB2D77"/>
    <w:rsid w:val="00FB4799"/>
    <w:rsid w:val="00FB4BFE"/>
    <w:rsid w:val="00FB4D74"/>
    <w:rsid w:val="00FB4DAA"/>
    <w:rsid w:val="00FB597D"/>
    <w:rsid w:val="00FB5C44"/>
    <w:rsid w:val="00FB66D7"/>
    <w:rsid w:val="00FB698B"/>
    <w:rsid w:val="00FB7107"/>
    <w:rsid w:val="00FB72DA"/>
    <w:rsid w:val="00FB73DB"/>
    <w:rsid w:val="00FB7577"/>
    <w:rsid w:val="00FC01E8"/>
    <w:rsid w:val="00FC0929"/>
    <w:rsid w:val="00FC0DE6"/>
    <w:rsid w:val="00FC0E78"/>
    <w:rsid w:val="00FC165F"/>
    <w:rsid w:val="00FC1924"/>
    <w:rsid w:val="00FC1E4D"/>
    <w:rsid w:val="00FC24B8"/>
    <w:rsid w:val="00FC301C"/>
    <w:rsid w:val="00FC3681"/>
    <w:rsid w:val="00FC490B"/>
    <w:rsid w:val="00FC4A06"/>
    <w:rsid w:val="00FC4FC9"/>
    <w:rsid w:val="00FC5430"/>
    <w:rsid w:val="00FC572C"/>
    <w:rsid w:val="00FC5B5A"/>
    <w:rsid w:val="00FC688D"/>
    <w:rsid w:val="00FC6E25"/>
    <w:rsid w:val="00FC761A"/>
    <w:rsid w:val="00FC773C"/>
    <w:rsid w:val="00FC79C1"/>
    <w:rsid w:val="00FD01E3"/>
    <w:rsid w:val="00FD270F"/>
    <w:rsid w:val="00FD2D5D"/>
    <w:rsid w:val="00FD37C2"/>
    <w:rsid w:val="00FD3900"/>
    <w:rsid w:val="00FD3AE7"/>
    <w:rsid w:val="00FD412C"/>
    <w:rsid w:val="00FD430B"/>
    <w:rsid w:val="00FD4746"/>
    <w:rsid w:val="00FD4C05"/>
    <w:rsid w:val="00FD4D19"/>
    <w:rsid w:val="00FD5623"/>
    <w:rsid w:val="00FD5D18"/>
    <w:rsid w:val="00FD621E"/>
    <w:rsid w:val="00FD670B"/>
    <w:rsid w:val="00FD7FB2"/>
    <w:rsid w:val="00FD7FC3"/>
    <w:rsid w:val="00FE0B63"/>
    <w:rsid w:val="00FE0C4F"/>
    <w:rsid w:val="00FE1628"/>
    <w:rsid w:val="00FE260B"/>
    <w:rsid w:val="00FE26F3"/>
    <w:rsid w:val="00FE3900"/>
    <w:rsid w:val="00FE3A96"/>
    <w:rsid w:val="00FE3F88"/>
    <w:rsid w:val="00FE43EA"/>
    <w:rsid w:val="00FE4DD6"/>
    <w:rsid w:val="00FE5C6F"/>
    <w:rsid w:val="00FE7685"/>
    <w:rsid w:val="00FF014E"/>
    <w:rsid w:val="00FF112B"/>
    <w:rsid w:val="00FF14EB"/>
    <w:rsid w:val="00FF1763"/>
    <w:rsid w:val="00FF1B0A"/>
    <w:rsid w:val="00FF22A1"/>
    <w:rsid w:val="00FF23DA"/>
    <w:rsid w:val="00FF2D13"/>
    <w:rsid w:val="00FF2EE5"/>
    <w:rsid w:val="00FF2F84"/>
    <w:rsid w:val="00FF39CA"/>
    <w:rsid w:val="00FF3A28"/>
    <w:rsid w:val="00FF3BB9"/>
    <w:rsid w:val="00FF45A1"/>
    <w:rsid w:val="00FF4828"/>
    <w:rsid w:val="00FF4EB4"/>
    <w:rsid w:val="00FF5E0D"/>
    <w:rsid w:val="00FF61C1"/>
    <w:rsid w:val="00FF621F"/>
    <w:rsid w:val="00FF685E"/>
    <w:rsid w:val="00FF6BBE"/>
  </w:rsids>
  <m:mathPr>
    <m:mathFont m:val="Cambria Math"/>
    <m:brkBin m:val="before"/>
    <m:brkBinSub m:val="--"/>
    <m:smallFrac m:val="0"/>
    <m:dispDef/>
    <m:lMargin m:val="0"/>
    <m:rMargin m:val="0"/>
    <m:defJc m:val="centerGroup"/>
    <m:wrapIndent m:val="1440"/>
    <m:intLim m:val="subSup"/>
    <m:naryLim m:val="undOvr"/>
  </m:mathPr>
  <w:themeFontLang w:val="en-CN"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217A6988"/>
  <w15:chartTrackingRefBased/>
  <w15:docId w15:val="{DC996025-577A-2E42-A5C4-B0073C6957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CN"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qFormat="1"/>
    <w:lsdException w:name="Title" w:qFormat="1"/>
    <w:lsdException w:name="Subtitle" w:qFormat="1"/>
    <w:lsdException w:name="Hyperlink" w:uiPriority="99"/>
    <w:lsdException w:name="FollowedHyperlink" w:uiPriority="99"/>
    <w:lsdException w:name="Strong" w:qFormat="1"/>
    <w:lsdException w:name="Emphasis" w:qFormat="1"/>
    <w:lsdException w:name="HTML Cite" w:uiPriority="99"/>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510D5"/>
    <w:pPr>
      <w:widowControl w:val="0"/>
      <w:jc w:val="both"/>
    </w:pPr>
    <w:rPr>
      <w:kern w:val="2"/>
      <w:sz w:val="21"/>
      <w:szCs w:val="24"/>
      <w:lang w:val="en-US"/>
    </w:rPr>
  </w:style>
  <w:style w:type="paragraph" w:styleId="Heading1">
    <w:name w:val="heading 1"/>
    <w:basedOn w:val="Normal"/>
    <w:next w:val="Normal"/>
    <w:link w:val="Heading1Char"/>
    <w:qFormat/>
    <w:rsid w:val="002A0383"/>
    <w:pPr>
      <w:keepNext/>
      <w:keepLines/>
      <w:spacing w:before="340" w:after="330" w:line="578" w:lineRule="auto"/>
      <w:outlineLvl w:val="0"/>
    </w:pPr>
    <w:rPr>
      <w:b/>
      <w:bCs/>
      <w:kern w:val="44"/>
      <w:sz w:val="44"/>
      <w:szCs w:val="44"/>
    </w:rPr>
  </w:style>
  <w:style w:type="paragraph" w:styleId="Heading2">
    <w:name w:val="heading 2"/>
    <w:basedOn w:val="Normal"/>
    <w:next w:val="Normal"/>
    <w:link w:val="Heading2Char"/>
    <w:semiHidden/>
    <w:unhideWhenUsed/>
    <w:qFormat/>
    <w:rsid w:val="00887743"/>
    <w:pPr>
      <w:keepNext/>
      <w:keepLines/>
      <w:spacing w:before="260" w:after="260" w:line="416" w:lineRule="auto"/>
      <w:outlineLvl w:val="1"/>
    </w:pPr>
    <w:rPr>
      <w:rFonts w:ascii="Cambria" w:hAnsi="Cambria"/>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2A0383"/>
    <w:rPr>
      <w:b/>
      <w:bCs/>
      <w:kern w:val="44"/>
      <w:sz w:val="44"/>
      <w:szCs w:val="44"/>
    </w:rPr>
  </w:style>
  <w:style w:type="character" w:customStyle="1" w:styleId="Heading2Char">
    <w:name w:val="Heading 2 Char"/>
    <w:link w:val="Heading2"/>
    <w:semiHidden/>
    <w:rsid w:val="00887743"/>
    <w:rPr>
      <w:rFonts w:ascii="Cambria" w:eastAsia="SimSun" w:hAnsi="Cambria" w:cs="Times New Roman"/>
      <w:b/>
      <w:bCs/>
      <w:kern w:val="2"/>
      <w:sz w:val="32"/>
      <w:szCs w:val="32"/>
    </w:rPr>
  </w:style>
  <w:style w:type="paragraph" w:styleId="BodyTextIndent">
    <w:name w:val="Body Text Indent"/>
    <w:basedOn w:val="Normal"/>
    <w:link w:val="BodyTextIndentChar"/>
    <w:pPr>
      <w:spacing w:line="300" w:lineRule="auto"/>
      <w:ind w:firstLineChars="200" w:firstLine="560"/>
    </w:pPr>
    <w:rPr>
      <w:sz w:val="28"/>
      <w:szCs w:val="28"/>
    </w:rPr>
  </w:style>
  <w:style w:type="character" w:customStyle="1" w:styleId="BodyTextIndentChar">
    <w:name w:val="Body Text Indent Char"/>
    <w:link w:val="BodyTextIndent"/>
    <w:rsid w:val="0074161C"/>
    <w:rPr>
      <w:kern w:val="2"/>
      <w:sz w:val="28"/>
      <w:szCs w:val="28"/>
    </w:rPr>
  </w:style>
  <w:style w:type="paragraph" w:styleId="BalloonText">
    <w:name w:val="Balloon Text"/>
    <w:basedOn w:val="Normal"/>
    <w:link w:val="BalloonTextChar"/>
    <w:semiHidden/>
    <w:rsid w:val="005B5E2D"/>
    <w:rPr>
      <w:sz w:val="18"/>
      <w:szCs w:val="18"/>
    </w:rPr>
  </w:style>
  <w:style w:type="table" w:styleId="TableGrid">
    <w:name w:val="Table Grid"/>
    <w:basedOn w:val="TableNormal"/>
    <w:rsid w:val="00C30B5A"/>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3E4317"/>
    <w:pPr>
      <w:tabs>
        <w:tab w:val="center" w:pos="4153"/>
        <w:tab w:val="right" w:pos="8306"/>
      </w:tabs>
      <w:snapToGrid w:val="0"/>
      <w:jc w:val="left"/>
    </w:pPr>
    <w:rPr>
      <w:sz w:val="18"/>
      <w:szCs w:val="18"/>
    </w:rPr>
  </w:style>
  <w:style w:type="character" w:customStyle="1" w:styleId="FooterChar">
    <w:name w:val="Footer Char"/>
    <w:link w:val="Footer"/>
    <w:uiPriority w:val="99"/>
    <w:rsid w:val="003D49D3"/>
    <w:rPr>
      <w:kern w:val="2"/>
      <w:sz w:val="18"/>
      <w:szCs w:val="18"/>
    </w:rPr>
  </w:style>
  <w:style w:type="character" w:styleId="PageNumber">
    <w:name w:val="page number"/>
    <w:basedOn w:val="DefaultParagraphFont"/>
    <w:rsid w:val="003E4317"/>
  </w:style>
  <w:style w:type="paragraph" w:styleId="Header">
    <w:name w:val="header"/>
    <w:basedOn w:val="Normal"/>
    <w:link w:val="HeaderChar"/>
    <w:uiPriority w:val="99"/>
    <w:rsid w:val="009A27C5"/>
    <w:pPr>
      <w:pBdr>
        <w:bottom w:val="single" w:sz="6" w:space="1" w:color="auto"/>
      </w:pBdr>
      <w:tabs>
        <w:tab w:val="center" w:pos="4153"/>
        <w:tab w:val="right" w:pos="8306"/>
      </w:tabs>
      <w:snapToGrid w:val="0"/>
      <w:jc w:val="center"/>
    </w:pPr>
    <w:rPr>
      <w:sz w:val="18"/>
      <w:szCs w:val="18"/>
    </w:rPr>
  </w:style>
  <w:style w:type="paragraph" w:customStyle="1" w:styleId="a">
    <w:name w:val="段落"/>
    <w:basedOn w:val="Normal"/>
    <w:rsid w:val="002C6056"/>
    <w:pPr>
      <w:widowControl/>
      <w:adjustRightInd w:val="0"/>
      <w:spacing w:line="420" w:lineRule="exact"/>
      <w:ind w:firstLineChars="200" w:firstLine="520"/>
      <w:textAlignment w:val="baseline"/>
    </w:pPr>
    <w:rPr>
      <w:spacing w:val="10"/>
      <w:kern w:val="0"/>
      <w:sz w:val="24"/>
      <w:szCs w:val="20"/>
    </w:rPr>
  </w:style>
  <w:style w:type="paragraph" w:customStyle="1" w:styleId="1">
    <w:name w:val="1"/>
    <w:basedOn w:val="Normal"/>
    <w:next w:val="NormalWeb"/>
    <w:rsid w:val="00A821FC"/>
    <w:pPr>
      <w:widowControl/>
      <w:spacing w:before="100" w:beforeAutospacing="1" w:after="100" w:afterAutospacing="1"/>
      <w:jc w:val="left"/>
    </w:pPr>
    <w:rPr>
      <w:kern w:val="0"/>
      <w:sz w:val="12"/>
      <w:szCs w:val="12"/>
    </w:rPr>
  </w:style>
  <w:style w:type="paragraph" w:styleId="NormalWeb">
    <w:name w:val="Normal (Web)"/>
    <w:basedOn w:val="Normal"/>
    <w:rsid w:val="00A821FC"/>
    <w:rPr>
      <w:sz w:val="24"/>
    </w:rPr>
  </w:style>
  <w:style w:type="table" w:styleId="TableSimple1">
    <w:name w:val="Table Simple 1"/>
    <w:basedOn w:val="TableNormal"/>
    <w:rsid w:val="002A12B6"/>
    <w:pPr>
      <w:widowControl w:val="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Contemporary">
    <w:name w:val="Table Contemporary"/>
    <w:basedOn w:val="TableNormal"/>
    <w:rsid w:val="002078AB"/>
    <w:pPr>
      <w:widowControl w:val="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styleId="Hyperlink">
    <w:name w:val="Hyperlink"/>
    <w:uiPriority w:val="99"/>
    <w:rsid w:val="00593A61"/>
    <w:rPr>
      <w:color w:val="0000FF"/>
      <w:u w:val="single"/>
    </w:rPr>
  </w:style>
  <w:style w:type="paragraph" w:styleId="TOC1">
    <w:name w:val="toc 1"/>
    <w:basedOn w:val="Normal"/>
    <w:next w:val="Normal"/>
    <w:autoRedefine/>
    <w:uiPriority w:val="39"/>
    <w:qFormat/>
    <w:rsid w:val="00A24CBB"/>
    <w:pPr>
      <w:tabs>
        <w:tab w:val="right" w:leader="dot" w:pos="8268"/>
      </w:tabs>
      <w:spacing w:before="480" w:after="360"/>
      <w:jc w:val="center"/>
      <w:outlineLvl w:val="0"/>
    </w:pPr>
    <w:rPr>
      <w:rFonts w:ascii="SimHei" w:eastAsia="SimHei" w:hAnsi="SimHei"/>
      <w:noProof/>
      <w:sz w:val="32"/>
      <w:szCs w:val="32"/>
    </w:rPr>
  </w:style>
  <w:style w:type="paragraph" w:styleId="TOC2">
    <w:name w:val="toc 2"/>
    <w:basedOn w:val="Normal"/>
    <w:next w:val="Normal"/>
    <w:autoRedefine/>
    <w:uiPriority w:val="39"/>
    <w:qFormat/>
    <w:rsid w:val="004117E9"/>
    <w:pPr>
      <w:tabs>
        <w:tab w:val="right" w:leader="dot" w:pos="8302"/>
      </w:tabs>
      <w:spacing w:before="120"/>
      <w:ind w:leftChars="200" w:left="420"/>
    </w:pPr>
    <w:rPr>
      <w:noProof/>
      <w:sz w:val="24"/>
    </w:rPr>
  </w:style>
  <w:style w:type="paragraph" w:styleId="TOC3">
    <w:name w:val="toc 3"/>
    <w:basedOn w:val="Normal"/>
    <w:next w:val="Normal"/>
    <w:autoRedefine/>
    <w:uiPriority w:val="39"/>
    <w:qFormat/>
    <w:rsid w:val="00B1058E"/>
    <w:pPr>
      <w:tabs>
        <w:tab w:val="right" w:leader="dot" w:pos="8302"/>
      </w:tabs>
      <w:spacing w:before="120"/>
      <w:ind w:firstLineChars="400" w:firstLine="840"/>
      <w:jc w:val="distribute"/>
    </w:pPr>
    <w:rPr>
      <w:rFonts w:ascii="SimSun" w:hAnsi="SimSun"/>
      <w:bCs/>
      <w:noProof/>
    </w:rPr>
  </w:style>
  <w:style w:type="paragraph" w:styleId="Date">
    <w:name w:val="Date"/>
    <w:basedOn w:val="Normal"/>
    <w:next w:val="Normal"/>
    <w:link w:val="DateChar"/>
    <w:rsid w:val="00997A6C"/>
    <w:pPr>
      <w:ind w:leftChars="2500" w:left="100"/>
    </w:pPr>
  </w:style>
  <w:style w:type="paragraph" w:styleId="BodyTextIndent2">
    <w:name w:val="Body Text Indent 2"/>
    <w:basedOn w:val="Normal"/>
    <w:link w:val="BodyTextIndent2Char"/>
    <w:rsid w:val="007C6A45"/>
    <w:pPr>
      <w:spacing w:after="120" w:line="480" w:lineRule="auto"/>
      <w:ind w:leftChars="200" w:left="420"/>
    </w:pPr>
  </w:style>
  <w:style w:type="character" w:customStyle="1" w:styleId="BodyTextIndent2Char">
    <w:name w:val="Body Text Indent 2 Char"/>
    <w:link w:val="BodyTextIndent2"/>
    <w:rsid w:val="007C6A45"/>
    <w:rPr>
      <w:kern w:val="2"/>
      <w:sz w:val="21"/>
      <w:szCs w:val="24"/>
    </w:rPr>
  </w:style>
  <w:style w:type="paragraph" w:styleId="TOCHeading">
    <w:name w:val="TOC Heading"/>
    <w:basedOn w:val="Heading1"/>
    <w:next w:val="Normal"/>
    <w:uiPriority w:val="39"/>
    <w:qFormat/>
    <w:rsid w:val="002A0383"/>
    <w:pPr>
      <w:outlineLvl w:val="9"/>
    </w:pPr>
  </w:style>
  <w:style w:type="paragraph" w:styleId="BodyText">
    <w:name w:val="Body Text"/>
    <w:basedOn w:val="Normal"/>
    <w:link w:val="BodyTextChar"/>
    <w:rsid w:val="00DE4A48"/>
    <w:pPr>
      <w:spacing w:after="120"/>
    </w:pPr>
  </w:style>
  <w:style w:type="character" w:customStyle="1" w:styleId="BodyTextChar">
    <w:name w:val="Body Text Char"/>
    <w:link w:val="BodyText"/>
    <w:rsid w:val="00DE4A48"/>
    <w:rPr>
      <w:kern w:val="2"/>
      <w:sz w:val="21"/>
      <w:szCs w:val="24"/>
    </w:rPr>
  </w:style>
  <w:style w:type="paragraph" w:styleId="Caption">
    <w:name w:val="caption"/>
    <w:basedOn w:val="Normal"/>
    <w:next w:val="Normal"/>
    <w:qFormat/>
    <w:rsid w:val="00A4052B"/>
    <w:rPr>
      <w:rFonts w:ascii="Arial" w:eastAsia="SimHei" w:hAnsi="Arial" w:cs="Arial"/>
      <w:sz w:val="20"/>
      <w:szCs w:val="20"/>
    </w:rPr>
  </w:style>
  <w:style w:type="paragraph" w:customStyle="1" w:styleId="EndNoteBibliographyTitle">
    <w:name w:val="EndNote Bibliography Title"/>
    <w:basedOn w:val="Normal"/>
    <w:link w:val="EndNoteBibliographyTitleChar"/>
    <w:rsid w:val="00DA232A"/>
    <w:pPr>
      <w:jc w:val="center"/>
    </w:pPr>
    <w:rPr>
      <w:noProof/>
      <w:sz w:val="20"/>
    </w:rPr>
  </w:style>
  <w:style w:type="character" w:customStyle="1" w:styleId="EndNoteBibliographyTitleChar">
    <w:name w:val="EndNote Bibliography Title Char"/>
    <w:link w:val="EndNoteBibliographyTitle"/>
    <w:rsid w:val="00DA232A"/>
    <w:rPr>
      <w:noProof/>
      <w:kern w:val="2"/>
      <w:szCs w:val="24"/>
      <w:lang w:val="en-US"/>
    </w:rPr>
  </w:style>
  <w:style w:type="paragraph" w:customStyle="1" w:styleId="EndNoteBibliography">
    <w:name w:val="EndNote Bibliography"/>
    <w:basedOn w:val="Normal"/>
    <w:link w:val="EndNoteBibliographyChar"/>
    <w:rsid w:val="00DA232A"/>
    <w:pPr>
      <w:jc w:val="center"/>
    </w:pPr>
    <w:rPr>
      <w:noProof/>
      <w:sz w:val="20"/>
    </w:rPr>
  </w:style>
  <w:style w:type="character" w:customStyle="1" w:styleId="EndNoteBibliographyChar">
    <w:name w:val="EndNote Bibliography Char"/>
    <w:link w:val="EndNoteBibliography"/>
    <w:rsid w:val="00DA232A"/>
    <w:rPr>
      <w:noProof/>
      <w:kern w:val="2"/>
      <w:szCs w:val="24"/>
      <w:lang w:val="en-US"/>
    </w:rPr>
  </w:style>
  <w:style w:type="paragraph" w:customStyle="1" w:styleId="EndNoteCategoryHeading">
    <w:name w:val="EndNote Category Heading"/>
    <w:basedOn w:val="Normal"/>
    <w:link w:val="EndNoteCategoryHeadingChar"/>
    <w:rsid w:val="00DA232A"/>
    <w:pPr>
      <w:spacing w:before="120" w:after="120"/>
      <w:jc w:val="left"/>
    </w:pPr>
    <w:rPr>
      <w:b/>
      <w:noProof/>
    </w:rPr>
  </w:style>
  <w:style w:type="character" w:customStyle="1" w:styleId="EndNoteCategoryHeadingChar">
    <w:name w:val="EndNote Category Heading Char"/>
    <w:link w:val="EndNoteCategoryHeading"/>
    <w:rsid w:val="00DA232A"/>
    <w:rPr>
      <w:b/>
      <w:noProof/>
      <w:kern w:val="2"/>
      <w:sz w:val="21"/>
      <w:szCs w:val="24"/>
    </w:rPr>
  </w:style>
  <w:style w:type="paragraph" w:styleId="Title">
    <w:name w:val="Title"/>
    <w:basedOn w:val="Normal"/>
    <w:next w:val="Normal"/>
    <w:link w:val="TitleChar"/>
    <w:qFormat/>
    <w:rsid w:val="005C79FC"/>
    <w:pPr>
      <w:spacing w:before="240" w:after="60"/>
      <w:jc w:val="center"/>
      <w:outlineLvl w:val="0"/>
    </w:pPr>
    <w:rPr>
      <w:rFonts w:ascii="DengXian Light" w:hAnsi="DengXian Light"/>
      <w:b/>
      <w:bCs/>
      <w:sz w:val="32"/>
      <w:szCs w:val="32"/>
    </w:rPr>
  </w:style>
  <w:style w:type="character" w:customStyle="1" w:styleId="TitleChar">
    <w:name w:val="Title Char"/>
    <w:link w:val="Title"/>
    <w:rsid w:val="005C79FC"/>
    <w:rPr>
      <w:rFonts w:ascii="DengXian Light" w:hAnsi="DengXian Light" w:cs="Times New Roman"/>
      <w:b/>
      <w:bCs/>
      <w:kern w:val="2"/>
      <w:sz w:val="32"/>
      <w:szCs w:val="32"/>
    </w:rPr>
  </w:style>
  <w:style w:type="paragraph" w:styleId="TOC4">
    <w:name w:val="toc 4"/>
    <w:basedOn w:val="Normal"/>
    <w:next w:val="Normal"/>
    <w:autoRedefine/>
    <w:uiPriority w:val="39"/>
    <w:unhideWhenUsed/>
    <w:rsid w:val="005C79FC"/>
    <w:pPr>
      <w:ind w:leftChars="600" w:left="1260"/>
    </w:pPr>
    <w:rPr>
      <w:rFonts w:ascii="DengXian" w:eastAsia="DengXian" w:hAnsi="DengXian"/>
      <w:szCs w:val="22"/>
    </w:rPr>
  </w:style>
  <w:style w:type="paragraph" w:styleId="TOC5">
    <w:name w:val="toc 5"/>
    <w:basedOn w:val="Normal"/>
    <w:next w:val="Normal"/>
    <w:autoRedefine/>
    <w:uiPriority w:val="39"/>
    <w:unhideWhenUsed/>
    <w:rsid w:val="005C79FC"/>
    <w:pPr>
      <w:ind w:leftChars="800" w:left="1680"/>
    </w:pPr>
    <w:rPr>
      <w:rFonts w:ascii="DengXian" w:eastAsia="DengXian" w:hAnsi="DengXian"/>
      <w:szCs w:val="22"/>
    </w:rPr>
  </w:style>
  <w:style w:type="paragraph" w:styleId="TOC6">
    <w:name w:val="toc 6"/>
    <w:basedOn w:val="Normal"/>
    <w:next w:val="Normal"/>
    <w:autoRedefine/>
    <w:uiPriority w:val="39"/>
    <w:unhideWhenUsed/>
    <w:rsid w:val="005C79FC"/>
    <w:pPr>
      <w:ind w:leftChars="1000" w:left="2100"/>
    </w:pPr>
    <w:rPr>
      <w:rFonts w:ascii="DengXian" w:eastAsia="DengXian" w:hAnsi="DengXian"/>
      <w:szCs w:val="22"/>
    </w:rPr>
  </w:style>
  <w:style w:type="paragraph" w:styleId="TOC7">
    <w:name w:val="toc 7"/>
    <w:basedOn w:val="Normal"/>
    <w:next w:val="Normal"/>
    <w:autoRedefine/>
    <w:uiPriority w:val="39"/>
    <w:unhideWhenUsed/>
    <w:rsid w:val="005C79FC"/>
    <w:pPr>
      <w:ind w:leftChars="1200" w:left="2520"/>
    </w:pPr>
    <w:rPr>
      <w:rFonts w:ascii="DengXian" w:eastAsia="DengXian" w:hAnsi="DengXian"/>
      <w:szCs w:val="22"/>
    </w:rPr>
  </w:style>
  <w:style w:type="paragraph" w:styleId="TOC8">
    <w:name w:val="toc 8"/>
    <w:basedOn w:val="Normal"/>
    <w:next w:val="Normal"/>
    <w:autoRedefine/>
    <w:uiPriority w:val="39"/>
    <w:unhideWhenUsed/>
    <w:rsid w:val="005C79FC"/>
    <w:pPr>
      <w:ind w:leftChars="1400" w:left="2940"/>
    </w:pPr>
    <w:rPr>
      <w:rFonts w:ascii="DengXian" w:eastAsia="DengXian" w:hAnsi="DengXian"/>
      <w:szCs w:val="22"/>
    </w:rPr>
  </w:style>
  <w:style w:type="paragraph" w:styleId="TOC9">
    <w:name w:val="toc 9"/>
    <w:basedOn w:val="Normal"/>
    <w:next w:val="Normal"/>
    <w:autoRedefine/>
    <w:uiPriority w:val="39"/>
    <w:unhideWhenUsed/>
    <w:rsid w:val="005C79FC"/>
    <w:pPr>
      <w:ind w:leftChars="1600" w:left="3360"/>
    </w:pPr>
    <w:rPr>
      <w:rFonts w:ascii="DengXian" w:eastAsia="DengXian" w:hAnsi="DengXian"/>
      <w:szCs w:val="22"/>
    </w:rPr>
  </w:style>
  <w:style w:type="paragraph" w:customStyle="1" w:styleId="Style1">
    <w:name w:val="Style1"/>
    <w:basedOn w:val="TOC1"/>
    <w:qFormat/>
    <w:rsid w:val="00AA78E8"/>
    <w:pPr>
      <w:spacing w:before="0" w:after="0" w:line="360" w:lineRule="exact"/>
      <w:jc w:val="left"/>
      <w:outlineLvl w:val="9"/>
    </w:pPr>
    <w:rPr>
      <w:rFonts w:ascii="SimSun" w:eastAsia="SimSun" w:hAnsi="SimSun"/>
      <w:b/>
      <w:sz w:val="24"/>
      <w:szCs w:val="24"/>
    </w:rPr>
  </w:style>
  <w:style w:type="character" w:styleId="HTMLCite">
    <w:name w:val="HTML Cite"/>
    <w:uiPriority w:val="99"/>
    <w:unhideWhenUsed/>
    <w:rsid w:val="00714884"/>
    <w:rPr>
      <w:i/>
      <w:iCs/>
    </w:rPr>
  </w:style>
  <w:style w:type="character" w:styleId="FollowedHyperlink">
    <w:name w:val="FollowedHyperlink"/>
    <w:uiPriority w:val="99"/>
    <w:unhideWhenUsed/>
    <w:rsid w:val="0079229A"/>
    <w:rPr>
      <w:color w:val="800080"/>
      <w:u w:val="single"/>
    </w:rPr>
  </w:style>
  <w:style w:type="paragraph" w:customStyle="1" w:styleId="msonormal0">
    <w:name w:val="msonormal"/>
    <w:basedOn w:val="Normal"/>
    <w:rsid w:val="00EB0D78"/>
    <w:pPr>
      <w:widowControl/>
      <w:spacing w:before="100" w:beforeAutospacing="1" w:after="100" w:afterAutospacing="1"/>
      <w:jc w:val="left"/>
    </w:pPr>
    <w:rPr>
      <w:rFonts w:ascii="SimSun" w:hAnsi="SimSun" w:cs="SimSun"/>
      <w:kern w:val="0"/>
      <w:sz w:val="24"/>
    </w:rPr>
  </w:style>
  <w:style w:type="paragraph" w:customStyle="1" w:styleId="font5">
    <w:name w:val="font5"/>
    <w:basedOn w:val="Normal"/>
    <w:rsid w:val="00EB0D78"/>
    <w:pPr>
      <w:widowControl/>
      <w:spacing w:before="100" w:beforeAutospacing="1" w:after="100" w:afterAutospacing="1"/>
      <w:jc w:val="left"/>
    </w:pPr>
    <w:rPr>
      <w:rFonts w:ascii="SimSun" w:hAnsi="SimSun" w:cs="SimSun"/>
      <w:kern w:val="0"/>
      <w:sz w:val="18"/>
      <w:szCs w:val="18"/>
    </w:rPr>
  </w:style>
  <w:style w:type="paragraph" w:customStyle="1" w:styleId="xl66">
    <w:name w:val="xl66"/>
    <w:basedOn w:val="Normal"/>
    <w:rsid w:val="00EB0D78"/>
    <w:pPr>
      <w:widowControl/>
      <w:pBdr>
        <w:top w:val="single" w:sz="4" w:space="0" w:color="auto"/>
        <w:left w:val="single" w:sz="4" w:space="0" w:color="auto"/>
        <w:bottom w:val="single" w:sz="4" w:space="0" w:color="auto"/>
        <w:right w:val="single" w:sz="4" w:space="0" w:color="auto"/>
      </w:pBdr>
      <w:shd w:val="clear" w:color="FFFFFF" w:fill="F0F0F0"/>
      <w:spacing w:before="100" w:beforeAutospacing="1" w:after="100" w:afterAutospacing="1"/>
      <w:jc w:val="center"/>
      <w:textAlignment w:val="center"/>
    </w:pPr>
    <w:rPr>
      <w:rFonts w:ascii="Tahoma" w:hAnsi="Tahoma" w:cs="Tahoma"/>
      <w:color w:val="000000"/>
      <w:kern w:val="0"/>
      <w:sz w:val="16"/>
      <w:szCs w:val="16"/>
    </w:rPr>
  </w:style>
  <w:style w:type="paragraph" w:customStyle="1" w:styleId="xl67">
    <w:name w:val="xl67"/>
    <w:basedOn w:val="Normal"/>
    <w:rsid w:val="00EB0D78"/>
    <w:pPr>
      <w:widowControl/>
      <w:pBdr>
        <w:top w:val="single" w:sz="4" w:space="0" w:color="D3D3D3"/>
        <w:left w:val="single" w:sz="4" w:space="0" w:color="D3D3D3"/>
        <w:bottom w:val="single" w:sz="4" w:space="0" w:color="D3D3D3"/>
        <w:right w:val="single" w:sz="4" w:space="0" w:color="D3D3D3"/>
      </w:pBdr>
      <w:shd w:val="clear" w:color="FFFFFF" w:fill="F0F8FF"/>
      <w:spacing w:before="100" w:beforeAutospacing="1" w:after="100" w:afterAutospacing="1"/>
      <w:jc w:val="left"/>
      <w:textAlignment w:val="top"/>
    </w:pPr>
    <w:rPr>
      <w:rFonts w:ascii="Tahoma" w:hAnsi="Tahoma" w:cs="Tahoma"/>
      <w:color w:val="000000"/>
      <w:kern w:val="0"/>
      <w:sz w:val="16"/>
      <w:szCs w:val="16"/>
    </w:rPr>
  </w:style>
  <w:style w:type="paragraph" w:customStyle="1" w:styleId="xl68">
    <w:name w:val="xl68"/>
    <w:basedOn w:val="Normal"/>
    <w:rsid w:val="00EB0D78"/>
    <w:pPr>
      <w:widowControl/>
      <w:pBdr>
        <w:top w:val="single" w:sz="4" w:space="0" w:color="auto"/>
        <w:left w:val="single" w:sz="4" w:space="0" w:color="auto"/>
        <w:bottom w:val="single" w:sz="4" w:space="0" w:color="auto"/>
        <w:right w:val="single" w:sz="4" w:space="0" w:color="auto"/>
      </w:pBdr>
      <w:shd w:val="clear" w:color="FFFFFF" w:fill="F0F0F0"/>
      <w:spacing w:before="100" w:beforeAutospacing="1" w:after="100" w:afterAutospacing="1"/>
      <w:jc w:val="center"/>
      <w:textAlignment w:val="center"/>
    </w:pPr>
    <w:rPr>
      <w:rFonts w:ascii="Tahoma" w:hAnsi="Tahoma" w:cs="Tahoma"/>
      <w:color w:val="000000"/>
      <w:kern w:val="0"/>
      <w:sz w:val="16"/>
      <w:szCs w:val="16"/>
    </w:rPr>
  </w:style>
  <w:style w:type="paragraph" w:customStyle="1" w:styleId="xl69">
    <w:name w:val="xl69"/>
    <w:basedOn w:val="Normal"/>
    <w:rsid w:val="00EB0D78"/>
    <w:pPr>
      <w:widowControl/>
      <w:pBdr>
        <w:top w:val="single" w:sz="4" w:space="0" w:color="auto"/>
        <w:left w:val="single" w:sz="4" w:space="0" w:color="auto"/>
        <w:bottom w:val="single" w:sz="4" w:space="0" w:color="auto"/>
        <w:right w:val="single" w:sz="4" w:space="0" w:color="auto"/>
      </w:pBdr>
      <w:shd w:val="clear" w:color="FFFFFF" w:fill="F0F0F0"/>
      <w:spacing w:before="100" w:beforeAutospacing="1" w:after="100" w:afterAutospacing="1"/>
      <w:jc w:val="center"/>
      <w:textAlignment w:val="center"/>
    </w:pPr>
    <w:rPr>
      <w:rFonts w:ascii="Tahoma" w:hAnsi="Tahoma" w:cs="Tahoma"/>
      <w:kern w:val="0"/>
      <w:sz w:val="16"/>
      <w:szCs w:val="16"/>
    </w:rPr>
  </w:style>
  <w:style w:type="paragraph" w:customStyle="1" w:styleId="xl70">
    <w:name w:val="xl70"/>
    <w:basedOn w:val="Normal"/>
    <w:rsid w:val="00EB0D78"/>
    <w:pPr>
      <w:widowControl/>
      <w:pBdr>
        <w:top w:val="single" w:sz="4" w:space="0" w:color="D3D3D3"/>
        <w:left w:val="single" w:sz="4" w:space="0" w:color="D3D3D3"/>
        <w:bottom w:val="single" w:sz="4" w:space="0" w:color="D3D3D3"/>
        <w:right w:val="single" w:sz="4" w:space="0" w:color="D3D3D3"/>
      </w:pBdr>
      <w:shd w:val="clear" w:color="FFFFFF" w:fill="F0F8FF"/>
      <w:spacing w:before="100" w:beforeAutospacing="1" w:after="100" w:afterAutospacing="1"/>
      <w:jc w:val="right"/>
      <w:textAlignment w:val="top"/>
    </w:pPr>
    <w:rPr>
      <w:rFonts w:ascii="Tahoma" w:hAnsi="Tahoma" w:cs="Tahoma"/>
      <w:color w:val="000000"/>
      <w:kern w:val="0"/>
      <w:sz w:val="16"/>
      <w:szCs w:val="16"/>
    </w:rPr>
  </w:style>
  <w:style w:type="paragraph" w:customStyle="1" w:styleId="xl71">
    <w:name w:val="xl71"/>
    <w:basedOn w:val="Normal"/>
    <w:rsid w:val="00EB0D78"/>
    <w:pPr>
      <w:widowControl/>
      <w:pBdr>
        <w:top w:val="single" w:sz="4" w:space="0" w:color="D3D3D3"/>
        <w:left w:val="single" w:sz="4" w:space="0" w:color="D3D3D3"/>
        <w:bottom w:val="single" w:sz="4" w:space="0" w:color="D3D3D3"/>
        <w:right w:val="single" w:sz="4" w:space="0" w:color="D3D3D3"/>
      </w:pBdr>
      <w:shd w:val="clear" w:color="FFFFFF" w:fill="F0F8FF"/>
      <w:spacing w:before="100" w:beforeAutospacing="1" w:after="100" w:afterAutospacing="1"/>
      <w:jc w:val="center"/>
      <w:textAlignment w:val="top"/>
    </w:pPr>
    <w:rPr>
      <w:rFonts w:ascii="Tahoma" w:hAnsi="Tahoma" w:cs="Tahoma"/>
      <w:color w:val="000000"/>
      <w:kern w:val="0"/>
      <w:sz w:val="16"/>
      <w:szCs w:val="16"/>
    </w:rPr>
  </w:style>
  <w:style w:type="paragraph" w:customStyle="1" w:styleId="xl72">
    <w:name w:val="xl72"/>
    <w:basedOn w:val="Normal"/>
    <w:rsid w:val="00EB0D78"/>
    <w:pPr>
      <w:widowControl/>
      <w:pBdr>
        <w:top w:val="single" w:sz="4" w:space="0" w:color="D3D3D3"/>
        <w:left w:val="single" w:sz="4" w:space="0" w:color="D3D3D3"/>
        <w:bottom w:val="single" w:sz="4" w:space="0" w:color="D3D3D3"/>
        <w:right w:val="single" w:sz="4" w:space="0" w:color="D3D3D3"/>
      </w:pBdr>
      <w:shd w:val="clear" w:color="FFFFFF" w:fill="F0F8FF"/>
      <w:spacing w:before="100" w:beforeAutospacing="1" w:after="100" w:afterAutospacing="1"/>
      <w:jc w:val="right"/>
      <w:textAlignment w:val="top"/>
    </w:pPr>
    <w:rPr>
      <w:rFonts w:ascii="Tahoma" w:hAnsi="Tahoma" w:cs="Tahoma"/>
      <w:kern w:val="0"/>
      <w:sz w:val="16"/>
      <w:szCs w:val="16"/>
    </w:rPr>
  </w:style>
  <w:style w:type="paragraph" w:styleId="ListParagraph">
    <w:name w:val="List Paragraph"/>
    <w:basedOn w:val="Normal"/>
    <w:link w:val="ListParagraphChar"/>
    <w:uiPriority w:val="34"/>
    <w:qFormat/>
    <w:rsid w:val="00E10DCF"/>
    <w:pPr>
      <w:ind w:firstLineChars="200" w:firstLine="420"/>
    </w:pPr>
    <w:rPr>
      <w:rFonts w:ascii="Calibri" w:hAnsi="Calibri"/>
      <w:szCs w:val="22"/>
    </w:rPr>
  </w:style>
  <w:style w:type="character" w:customStyle="1" w:styleId="ListParagraphChar">
    <w:name w:val="List Paragraph Char"/>
    <w:link w:val="ListParagraph"/>
    <w:uiPriority w:val="34"/>
    <w:rsid w:val="00E10DCF"/>
    <w:rPr>
      <w:rFonts w:ascii="Calibri" w:hAnsi="Calibri"/>
      <w:kern w:val="2"/>
      <w:sz w:val="21"/>
      <w:szCs w:val="22"/>
    </w:rPr>
  </w:style>
  <w:style w:type="character" w:customStyle="1" w:styleId="HeaderChar">
    <w:name w:val="Header Char"/>
    <w:link w:val="Header"/>
    <w:uiPriority w:val="99"/>
    <w:rsid w:val="006A0593"/>
    <w:rPr>
      <w:kern w:val="2"/>
      <w:sz w:val="18"/>
      <w:szCs w:val="18"/>
    </w:rPr>
  </w:style>
  <w:style w:type="character" w:styleId="CommentReference">
    <w:name w:val="annotation reference"/>
    <w:rsid w:val="0064107B"/>
    <w:rPr>
      <w:sz w:val="16"/>
      <w:szCs w:val="16"/>
    </w:rPr>
  </w:style>
  <w:style w:type="paragraph" w:styleId="CommentText">
    <w:name w:val="annotation text"/>
    <w:basedOn w:val="Normal"/>
    <w:link w:val="CommentTextChar"/>
    <w:rsid w:val="0064107B"/>
    <w:rPr>
      <w:sz w:val="20"/>
      <w:szCs w:val="20"/>
    </w:rPr>
  </w:style>
  <w:style w:type="character" w:customStyle="1" w:styleId="CommentTextChar">
    <w:name w:val="Comment Text Char"/>
    <w:link w:val="CommentText"/>
    <w:rsid w:val="0064107B"/>
    <w:rPr>
      <w:kern w:val="2"/>
      <w:lang w:val="en-US"/>
    </w:rPr>
  </w:style>
  <w:style w:type="paragraph" w:styleId="CommentSubject">
    <w:name w:val="annotation subject"/>
    <w:basedOn w:val="CommentText"/>
    <w:next w:val="CommentText"/>
    <w:link w:val="CommentSubjectChar"/>
    <w:rsid w:val="0064107B"/>
    <w:rPr>
      <w:b/>
      <w:bCs/>
    </w:rPr>
  </w:style>
  <w:style w:type="character" w:customStyle="1" w:styleId="CommentSubjectChar">
    <w:name w:val="Comment Subject Char"/>
    <w:link w:val="CommentSubject"/>
    <w:rsid w:val="0064107B"/>
    <w:rPr>
      <w:b/>
      <w:bCs/>
      <w:kern w:val="2"/>
      <w:lang w:val="en-US"/>
    </w:rPr>
  </w:style>
  <w:style w:type="paragraph" w:styleId="Revision">
    <w:name w:val="Revision"/>
    <w:hidden/>
    <w:uiPriority w:val="99"/>
    <w:semiHidden/>
    <w:rsid w:val="00BC4C48"/>
    <w:rPr>
      <w:kern w:val="2"/>
      <w:sz w:val="21"/>
      <w:szCs w:val="24"/>
      <w:lang w:val="en-US"/>
    </w:rPr>
  </w:style>
  <w:style w:type="character" w:customStyle="1" w:styleId="UnresolvedMention1">
    <w:name w:val="Unresolved Mention1"/>
    <w:basedOn w:val="DefaultParagraphFont"/>
    <w:uiPriority w:val="99"/>
    <w:semiHidden/>
    <w:unhideWhenUsed/>
    <w:rsid w:val="001B42ED"/>
    <w:rPr>
      <w:color w:val="605E5C"/>
      <w:shd w:val="clear" w:color="auto" w:fill="E1DFDD"/>
    </w:rPr>
  </w:style>
  <w:style w:type="character" w:customStyle="1" w:styleId="BalloonTextChar">
    <w:name w:val="Balloon Text Char"/>
    <w:basedOn w:val="DefaultParagraphFont"/>
    <w:link w:val="BalloonText"/>
    <w:semiHidden/>
    <w:rsid w:val="00100FCA"/>
    <w:rPr>
      <w:kern w:val="2"/>
      <w:sz w:val="18"/>
      <w:szCs w:val="18"/>
      <w:lang w:val="en-US"/>
    </w:rPr>
  </w:style>
  <w:style w:type="character" w:customStyle="1" w:styleId="DateChar">
    <w:name w:val="Date Char"/>
    <w:basedOn w:val="DefaultParagraphFont"/>
    <w:link w:val="Date"/>
    <w:rsid w:val="00100FCA"/>
    <w:rPr>
      <w:kern w:val="2"/>
      <w:sz w:val="21"/>
      <w:szCs w:val="24"/>
      <w:lang w:val="en-US"/>
    </w:rPr>
  </w:style>
  <w:style w:type="character" w:customStyle="1" w:styleId="UnresolvedMention2">
    <w:name w:val="Unresolved Mention2"/>
    <w:basedOn w:val="DefaultParagraphFont"/>
    <w:uiPriority w:val="99"/>
    <w:semiHidden/>
    <w:unhideWhenUsed/>
    <w:rsid w:val="008A47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066463">
      <w:bodyDiv w:val="1"/>
      <w:marLeft w:val="0"/>
      <w:marRight w:val="0"/>
      <w:marTop w:val="0"/>
      <w:marBottom w:val="0"/>
      <w:divBdr>
        <w:top w:val="none" w:sz="0" w:space="0" w:color="auto"/>
        <w:left w:val="none" w:sz="0" w:space="0" w:color="auto"/>
        <w:bottom w:val="none" w:sz="0" w:space="0" w:color="auto"/>
        <w:right w:val="none" w:sz="0" w:space="0" w:color="auto"/>
      </w:divBdr>
    </w:div>
    <w:div w:id="105540569">
      <w:bodyDiv w:val="1"/>
      <w:marLeft w:val="0"/>
      <w:marRight w:val="0"/>
      <w:marTop w:val="0"/>
      <w:marBottom w:val="0"/>
      <w:divBdr>
        <w:top w:val="none" w:sz="0" w:space="0" w:color="auto"/>
        <w:left w:val="none" w:sz="0" w:space="0" w:color="auto"/>
        <w:bottom w:val="none" w:sz="0" w:space="0" w:color="auto"/>
        <w:right w:val="none" w:sz="0" w:space="0" w:color="auto"/>
      </w:divBdr>
    </w:div>
    <w:div w:id="130487855">
      <w:bodyDiv w:val="1"/>
      <w:marLeft w:val="0"/>
      <w:marRight w:val="0"/>
      <w:marTop w:val="0"/>
      <w:marBottom w:val="0"/>
      <w:divBdr>
        <w:top w:val="none" w:sz="0" w:space="0" w:color="auto"/>
        <w:left w:val="none" w:sz="0" w:space="0" w:color="auto"/>
        <w:bottom w:val="none" w:sz="0" w:space="0" w:color="auto"/>
        <w:right w:val="none" w:sz="0" w:space="0" w:color="auto"/>
      </w:divBdr>
    </w:div>
    <w:div w:id="227769007">
      <w:bodyDiv w:val="1"/>
      <w:marLeft w:val="0"/>
      <w:marRight w:val="0"/>
      <w:marTop w:val="0"/>
      <w:marBottom w:val="0"/>
      <w:divBdr>
        <w:top w:val="none" w:sz="0" w:space="0" w:color="auto"/>
        <w:left w:val="none" w:sz="0" w:space="0" w:color="auto"/>
        <w:bottom w:val="none" w:sz="0" w:space="0" w:color="auto"/>
        <w:right w:val="none" w:sz="0" w:space="0" w:color="auto"/>
      </w:divBdr>
    </w:div>
    <w:div w:id="230040923">
      <w:bodyDiv w:val="1"/>
      <w:marLeft w:val="0"/>
      <w:marRight w:val="0"/>
      <w:marTop w:val="0"/>
      <w:marBottom w:val="0"/>
      <w:divBdr>
        <w:top w:val="none" w:sz="0" w:space="0" w:color="auto"/>
        <w:left w:val="none" w:sz="0" w:space="0" w:color="auto"/>
        <w:bottom w:val="none" w:sz="0" w:space="0" w:color="auto"/>
        <w:right w:val="none" w:sz="0" w:space="0" w:color="auto"/>
      </w:divBdr>
    </w:div>
    <w:div w:id="557402972">
      <w:bodyDiv w:val="1"/>
      <w:marLeft w:val="0"/>
      <w:marRight w:val="0"/>
      <w:marTop w:val="0"/>
      <w:marBottom w:val="0"/>
      <w:divBdr>
        <w:top w:val="none" w:sz="0" w:space="0" w:color="auto"/>
        <w:left w:val="none" w:sz="0" w:space="0" w:color="auto"/>
        <w:bottom w:val="none" w:sz="0" w:space="0" w:color="auto"/>
        <w:right w:val="none" w:sz="0" w:space="0" w:color="auto"/>
      </w:divBdr>
    </w:div>
    <w:div w:id="624851330">
      <w:bodyDiv w:val="1"/>
      <w:marLeft w:val="0"/>
      <w:marRight w:val="0"/>
      <w:marTop w:val="0"/>
      <w:marBottom w:val="0"/>
      <w:divBdr>
        <w:top w:val="none" w:sz="0" w:space="0" w:color="auto"/>
        <w:left w:val="none" w:sz="0" w:space="0" w:color="auto"/>
        <w:bottom w:val="none" w:sz="0" w:space="0" w:color="auto"/>
        <w:right w:val="none" w:sz="0" w:space="0" w:color="auto"/>
      </w:divBdr>
    </w:div>
    <w:div w:id="644314755">
      <w:bodyDiv w:val="1"/>
      <w:marLeft w:val="0"/>
      <w:marRight w:val="0"/>
      <w:marTop w:val="0"/>
      <w:marBottom w:val="0"/>
      <w:divBdr>
        <w:top w:val="none" w:sz="0" w:space="0" w:color="auto"/>
        <w:left w:val="none" w:sz="0" w:space="0" w:color="auto"/>
        <w:bottom w:val="none" w:sz="0" w:space="0" w:color="auto"/>
        <w:right w:val="none" w:sz="0" w:space="0" w:color="auto"/>
      </w:divBdr>
    </w:div>
    <w:div w:id="741872860">
      <w:bodyDiv w:val="1"/>
      <w:marLeft w:val="0"/>
      <w:marRight w:val="0"/>
      <w:marTop w:val="0"/>
      <w:marBottom w:val="0"/>
      <w:divBdr>
        <w:top w:val="none" w:sz="0" w:space="0" w:color="auto"/>
        <w:left w:val="none" w:sz="0" w:space="0" w:color="auto"/>
        <w:bottom w:val="none" w:sz="0" w:space="0" w:color="auto"/>
        <w:right w:val="none" w:sz="0" w:space="0" w:color="auto"/>
      </w:divBdr>
    </w:div>
    <w:div w:id="746146927">
      <w:bodyDiv w:val="1"/>
      <w:marLeft w:val="0"/>
      <w:marRight w:val="0"/>
      <w:marTop w:val="0"/>
      <w:marBottom w:val="0"/>
      <w:divBdr>
        <w:top w:val="none" w:sz="0" w:space="0" w:color="auto"/>
        <w:left w:val="none" w:sz="0" w:space="0" w:color="auto"/>
        <w:bottom w:val="none" w:sz="0" w:space="0" w:color="auto"/>
        <w:right w:val="none" w:sz="0" w:space="0" w:color="auto"/>
      </w:divBdr>
    </w:div>
    <w:div w:id="802162240">
      <w:bodyDiv w:val="1"/>
      <w:marLeft w:val="0"/>
      <w:marRight w:val="0"/>
      <w:marTop w:val="0"/>
      <w:marBottom w:val="0"/>
      <w:divBdr>
        <w:top w:val="none" w:sz="0" w:space="0" w:color="auto"/>
        <w:left w:val="none" w:sz="0" w:space="0" w:color="auto"/>
        <w:bottom w:val="none" w:sz="0" w:space="0" w:color="auto"/>
        <w:right w:val="none" w:sz="0" w:space="0" w:color="auto"/>
      </w:divBdr>
    </w:div>
    <w:div w:id="816604676">
      <w:bodyDiv w:val="1"/>
      <w:marLeft w:val="0"/>
      <w:marRight w:val="0"/>
      <w:marTop w:val="0"/>
      <w:marBottom w:val="0"/>
      <w:divBdr>
        <w:top w:val="none" w:sz="0" w:space="0" w:color="auto"/>
        <w:left w:val="none" w:sz="0" w:space="0" w:color="auto"/>
        <w:bottom w:val="none" w:sz="0" w:space="0" w:color="auto"/>
        <w:right w:val="none" w:sz="0" w:space="0" w:color="auto"/>
      </w:divBdr>
    </w:div>
    <w:div w:id="866019773">
      <w:bodyDiv w:val="1"/>
      <w:marLeft w:val="0"/>
      <w:marRight w:val="0"/>
      <w:marTop w:val="0"/>
      <w:marBottom w:val="0"/>
      <w:divBdr>
        <w:top w:val="none" w:sz="0" w:space="0" w:color="auto"/>
        <w:left w:val="none" w:sz="0" w:space="0" w:color="auto"/>
        <w:bottom w:val="none" w:sz="0" w:space="0" w:color="auto"/>
        <w:right w:val="none" w:sz="0" w:space="0" w:color="auto"/>
      </w:divBdr>
    </w:div>
    <w:div w:id="878976884">
      <w:bodyDiv w:val="1"/>
      <w:marLeft w:val="0"/>
      <w:marRight w:val="0"/>
      <w:marTop w:val="0"/>
      <w:marBottom w:val="0"/>
      <w:divBdr>
        <w:top w:val="none" w:sz="0" w:space="0" w:color="auto"/>
        <w:left w:val="none" w:sz="0" w:space="0" w:color="auto"/>
        <w:bottom w:val="none" w:sz="0" w:space="0" w:color="auto"/>
        <w:right w:val="none" w:sz="0" w:space="0" w:color="auto"/>
      </w:divBdr>
    </w:div>
    <w:div w:id="885292601">
      <w:bodyDiv w:val="1"/>
      <w:marLeft w:val="0"/>
      <w:marRight w:val="0"/>
      <w:marTop w:val="0"/>
      <w:marBottom w:val="0"/>
      <w:divBdr>
        <w:top w:val="none" w:sz="0" w:space="0" w:color="auto"/>
        <w:left w:val="none" w:sz="0" w:space="0" w:color="auto"/>
        <w:bottom w:val="none" w:sz="0" w:space="0" w:color="auto"/>
        <w:right w:val="none" w:sz="0" w:space="0" w:color="auto"/>
      </w:divBdr>
      <w:divsChild>
        <w:div w:id="1172912267">
          <w:marLeft w:val="0"/>
          <w:marRight w:val="0"/>
          <w:marTop w:val="0"/>
          <w:marBottom w:val="0"/>
          <w:divBdr>
            <w:top w:val="none" w:sz="0" w:space="0" w:color="auto"/>
            <w:left w:val="none" w:sz="0" w:space="0" w:color="auto"/>
            <w:bottom w:val="none" w:sz="0" w:space="0" w:color="auto"/>
            <w:right w:val="none" w:sz="0" w:space="0" w:color="auto"/>
          </w:divBdr>
        </w:div>
      </w:divsChild>
    </w:div>
    <w:div w:id="1080711670">
      <w:bodyDiv w:val="1"/>
      <w:marLeft w:val="0"/>
      <w:marRight w:val="0"/>
      <w:marTop w:val="0"/>
      <w:marBottom w:val="0"/>
      <w:divBdr>
        <w:top w:val="none" w:sz="0" w:space="0" w:color="auto"/>
        <w:left w:val="none" w:sz="0" w:space="0" w:color="auto"/>
        <w:bottom w:val="none" w:sz="0" w:space="0" w:color="auto"/>
        <w:right w:val="none" w:sz="0" w:space="0" w:color="auto"/>
      </w:divBdr>
    </w:div>
    <w:div w:id="1086918452">
      <w:bodyDiv w:val="1"/>
      <w:marLeft w:val="0"/>
      <w:marRight w:val="0"/>
      <w:marTop w:val="0"/>
      <w:marBottom w:val="0"/>
      <w:divBdr>
        <w:top w:val="none" w:sz="0" w:space="0" w:color="auto"/>
        <w:left w:val="none" w:sz="0" w:space="0" w:color="auto"/>
        <w:bottom w:val="none" w:sz="0" w:space="0" w:color="auto"/>
        <w:right w:val="none" w:sz="0" w:space="0" w:color="auto"/>
      </w:divBdr>
    </w:div>
    <w:div w:id="1095857296">
      <w:bodyDiv w:val="1"/>
      <w:marLeft w:val="0"/>
      <w:marRight w:val="0"/>
      <w:marTop w:val="0"/>
      <w:marBottom w:val="0"/>
      <w:divBdr>
        <w:top w:val="none" w:sz="0" w:space="0" w:color="auto"/>
        <w:left w:val="none" w:sz="0" w:space="0" w:color="auto"/>
        <w:bottom w:val="none" w:sz="0" w:space="0" w:color="auto"/>
        <w:right w:val="none" w:sz="0" w:space="0" w:color="auto"/>
      </w:divBdr>
    </w:div>
    <w:div w:id="1157460052">
      <w:bodyDiv w:val="1"/>
      <w:marLeft w:val="0"/>
      <w:marRight w:val="0"/>
      <w:marTop w:val="0"/>
      <w:marBottom w:val="0"/>
      <w:divBdr>
        <w:top w:val="none" w:sz="0" w:space="0" w:color="auto"/>
        <w:left w:val="none" w:sz="0" w:space="0" w:color="auto"/>
        <w:bottom w:val="none" w:sz="0" w:space="0" w:color="auto"/>
        <w:right w:val="none" w:sz="0" w:space="0" w:color="auto"/>
      </w:divBdr>
    </w:div>
    <w:div w:id="1183593467">
      <w:bodyDiv w:val="1"/>
      <w:marLeft w:val="0"/>
      <w:marRight w:val="0"/>
      <w:marTop w:val="0"/>
      <w:marBottom w:val="0"/>
      <w:divBdr>
        <w:top w:val="none" w:sz="0" w:space="0" w:color="auto"/>
        <w:left w:val="none" w:sz="0" w:space="0" w:color="auto"/>
        <w:bottom w:val="none" w:sz="0" w:space="0" w:color="auto"/>
        <w:right w:val="none" w:sz="0" w:space="0" w:color="auto"/>
      </w:divBdr>
    </w:div>
    <w:div w:id="1238901269">
      <w:bodyDiv w:val="1"/>
      <w:marLeft w:val="0"/>
      <w:marRight w:val="0"/>
      <w:marTop w:val="0"/>
      <w:marBottom w:val="0"/>
      <w:divBdr>
        <w:top w:val="none" w:sz="0" w:space="0" w:color="auto"/>
        <w:left w:val="none" w:sz="0" w:space="0" w:color="auto"/>
        <w:bottom w:val="none" w:sz="0" w:space="0" w:color="auto"/>
        <w:right w:val="none" w:sz="0" w:space="0" w:color="auto"/>
      </w:divBdr>
    </w:div>
    <w:div w:id="1313410440">
      <w:bodyDiv w:val="1"/>
      <w:marLeft w:val="0"/>
      <w:marRight w:val="0"/>
      <w:marTop w:val="0"/>
      <w:marBottom w:val="0"/>
      <w:divBdr>
        <w:top w:val="none" w:sz="0" w:space="0" w:color="auto"/>
        <w:left w:val="none" w:sz="0" w:space="0" w:color="auto"/>
        <w:bottom w:val="none" w:sz="0" w:space="0" w:color="auto"/>
        <w:right w:val="none" w:sz="0" w:space="0" w:color="auto"/>
      </w:divBdr>
    </w:div>
    <w:div w:id="1338077457">
      <w:bodyDiv w:val="1"/>
      <w:marLeft w:val="0"/>
      <w:marRight w:val="0"/>
      <w:marTop w:val="0"/>
      <w:marBottom w:val="0"/>
      <w:divBdr>
        <w:top w:val="none" w:sz="0" w:space="0" w:color="auto"/>
        <w:left w:val="none" w:sz="0" w:space="0" w:color="auto"/>
        <w:bottom w:val="none" w:sz="0" w:space="0" w:color="auto"/>
        <w:right w:val="none" w:sz="0" w:space="0" w:color="auto"/>
      </w:divBdr>
      <w:divsChild>
        <w:div w:id="1738437625">
          <w:marLeft w:val="0"/>
          <w:marRight w:val="0"/>
          <w:marTop w:val="0"/>
          <w:marBottom w:val="0"/>
          <w:divBdr>
            <w:top w:val="none" w:sz="0" w:space="0" w:color="auto"/>
            <w:left w:val="none" w:sz="0" w:space="0" w:color="auto"/>
            <w:bottom w:val="none" w:sz="0" w:space="0" w:color="auto"/>
            <w:right w:val="none" w:sz="0" w:space="0" w:color="auto"/>
          </w:divBdr>
        </w:div>
      </w:divsChild>
    </w:div>
    <w:div w:id="1385133604">
      <w:bodyDiv w:val="1"/>
      <w:marLeft w:val="0"/>
      <w:marRight w:val="0"/>
      <w:marTop w:val="0"/>
      <w:marBottom w:val="0"/>
      <w:divBdr>
        <w:top w:val="none" w:sz="0" w:space="0" w:color="auto"/>
        <w:left w:val="none" w:sz="0" w:space="0" w:color="auto"/>
        <w:bottom w:val="none" w:sz="0" w:space="0" w:color="auto"/>
        <w:right w:val="none" w:sz="0" w:space="0" w:color="auto"/>
      </w:divBdr>
    </w:div>
    <w:div w:id="1411925497">
      <w:bodyDiv w:val="1"/>
      <w:marLeft w:val="0"/>
      <w:marRight w:val="0"/>
      <w:marTop w:val="0"/>
      <w:marBottom w:val="0"/>
      <w:divBdr>
        <w:top w:val="none" w:sz="0" w:space="0" w:color="auto"/>
        <w:left w:val="none" w:sz="0" w:space="0" w:color="auto"/>
        <w:bottom w:val="none" w:sz="0" w:space="0" w:color="auto"/>
        <w:right w:val="none" w:sz="0" w:space="0" w:color="auto"/>
      </w:divBdr>
    </w:div>
    <w:div w:id="1493446362">
      <w:bodyDiv w:val="1"/>
      <w:marLeft w:val="0"/>
      <w:marRight w:val="0"/>
      <w:marTop w:val="0"/>
      <w:marBottom w:val="0"/>
      <w:divBdr>
        <w:top w:val="none" w:sz="0" w:space="0" w:color="auto"/>
        <w:left w:val="none" w:sz="0" w:space="0" w:color="auto"/>
        <w:bottom w:val="none" w:sz="0" w:space="0" w:color="auto"/>
        <w:right w:val="none" w:sz="0" w:space="0" w:color="auto"/>
      </w:divBdr>
    </w:div>
    <w:div w:id="1677070037">
      <w:bodyDiv w:val="1"/>
      <w:marLeft w:val="0"/>
      <w:marRight w:val="0"/>
      <w:marTop w:val="0"/>
      <w:marBottom w:val="0"/>
      <w:divBdr>
        <w:top w:val="none" w:sz="0" w:space="0" w:color="auto"/>
        <w:left w:val="none" w:sz="0" w:space="0" w:color="auto"/>
        <w:bottom w:val="none" w:sz="0" w:space="0" w:color="auto"/>
        <w:right w:val="none" w:sz="0" w:space="0" w:color="auto"/>
      </w:divBdr>
    </w:div>
    <w:div w:id="1718891418">
      <w:bodyDiv w:val="1"/>
      <w:marLeft w:val="0"/>
      <w:marRight w:val="0"/>
      <w:marTop w:val="0"/>
      <w:marBottom w:val="0"/>
      <w:divBdr>
        <w:top w:val="none" w:sz="0" w:space="0" w:color="auto"/>
        <w:left w:val="none" w:sz="0" w:space="0" w:color="auto"/>
        <w:bottom w:val="none" w:sz="0" w:space="0" w:color="auto"/>
        <w:right w:val="none" w:sz="0" w:space="0" w:color="auto"/>
      </w:divBdr>
    </w:div>
    <w:div w:id="1765881268">
      <w:bodyDiv w:val="1"/>
      <w:marLeft w:val="0"/>
      <w:marRight w:val="0"/>
      <w:marTop w:val="0"/>
      <w:marBottom w:val="0"/>
      <w:divBdr>
        <w:top w:val="none" w:sz="0" w:space="0" w:color="auto"/>
        <w:left w:val="none" w:sz="0" w:space="0" w:color="auto"/>
        <w:bottom w:val="none" w:sz="0" w:space="0" w:color="auto"/>
        <w:right w:val="none" w:sz="0" w:space="0" w:color="auto"/>
      </w:divBdr>
    </w:div>
    <w:div w:id="1839996532">
      <w:bodyDiv w:val="1"/>
      <w:marLeft w:val="0"/>
      <w:marRight w:val="0"/>
      <w:marTop w:val="0"/>
      <w:marBottom w:val="0"/>
      <w:divBdr>
        <w:top w:val="none" w:sz="0" w:space="0" w:color="auto"/>
        <w:left w:val="none" w:sz="0" w:space="0" w:color="auto"/>
        <w:bottom w:val="none" w:sz="0" w:space="0" w:color="auto"/>
        <w:right w:val="none" w:sz="0" w:space="0" w:color="auto"/>
      </w:divBdr>
    </w:div>
    <w:div w:id="1963923082">
      <w:bodyDiv w:val="1"/>
      <w:marLeft w:val="0"/>
      <w:marRight w:val="0"/>
      <w:marTop w:val="0"/>
      <w:marBottom w:val="0"/>
      <w:divBdr>
        <w:top w:val="none" w:sz="0" w:space="0" w:color="auto"/>
        <w:left w:val="none" w:sz="0" w:space="0" w:color="auto"/>
        <w:bottom w:val="none" w:sz="0" w:space="0" w:color="auto"/>
        <w:right w:val="none" w:sz="0" w:space="0" w:color="auto"/>
      </w:divBdr>
    </w:div>
    <w:div w:id="2045982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117" Type="http://schemas.openxmlformats.org/officeDocument/2006/relationships/header" Target="header19.xml"/><Relationship Id="rId21" Type="http://schemas.openxmlformats.org/officeDocument/2006/relationships/image" Target="media/image7.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4.png"/><Relationship Id="rId16" Type="http://schemas.openxmlformats.org/officeDocument/2006/relationships/image" Target="media/image2.png"/><Relationship Id="rId107" Type="http://schemas.openxmlformats.org/officeDocument/2006/relationships/image" Target="media/image79.png"/><Relationship Id="rId11" Type="http://schemas.openxmlformats.org/officeDocument/2006/relationships/header" Target="header2.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4.pn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1.png"/><Relationship Id="rId22" Type="http://schemas.openxmlformats.org/officeDocument/2006/relationships/image" Target="media/image8.png"/><Relationship Id="rId27" Type="http://schemas.openxmlformats.org/officeDocument/2006/relationships/footer" Target="footer4.xml"/><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3.png"/><Relationship Id="rId69" Type="http://schemas.openxmlformats.org/officeDocument/2006/relationships/header" Target="header11.xml"/><Relationship Id="rId113" Type="http://schemas.openxmlformats.org/officeDocument/2006/relationships/image" Target="media/image85.png"/><Relationship Id="rId118" Type="http://schemas.openxmlformats.org/officeDocument/2006/relationships/fontTable" Target="fontTable.xml"/><Relationship Id="rId80" Type="http://schemas.openxmlformats.org/officeDocument/2006/relationships/image" Target="media/image57.png"/><Relationship Id="rId85" Type="http://schemas.openxmlformats.org/officeDocument/2006/relationships/image" Target="media/image61.png"/><Relationship Id="rId12" Type="http://schemas.openxmlformats.org/officeDocument/2006/relationships/footer" Target="footer2.xml"/><Relationship Id="rId17" Type="http://schemas.openxmlformats.org/officeDocument/2006/relationships/image" Target="media/image3.png"/><Relationship Id="rId33" Type="http://schemas.openxmlformats.org/officeDocument/2006/relationships/image" Target="media/image17.png"/><Relationship Id="rId38" Type="http://schemas.openxmlformats.org/officeDocument/2006/relationships/header" Target="header6.xml"/><Relationship Id="rId59" Type="http://schemas.openxmlformats.org/officeDocument/2006/relationships/image" Target="media/image38.png"/><Relationship Id="rId103" Type="http://schemas.openxmlformats.org/officeDocument/2006/relationships/image" Target="media/image75.png"/><Relationship Id="rId108" Type="http://schemas.openxmlformats.org/officeDocument/2006/relationships/image" Target="media/image80.png"/><Relationship Id="rId54" Type="http://schemas.openxmlformats.org/officeDocument/2006/relationships/image" Target="media/image33.png"/><Relationship Id="rId70" Type="http://schemas.openxmlformats.org/officeDocument/2006/relationships/header" Target="header12.xml"/><Relationship Id="rId75" Type="http://schemas.openxmlformats.org/officeDocument/2006/relationships/image" Target="media/image52.png"/><Relationship Id="rId91" Type="http://schemas.openxmlformats.org/officeDocument/2006/relationships/image" Target="media/image67.png"/><Relationship Id="rId96"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2.png"/><Relationship Id="rId49" Type="http://schemas.openxmlformats.org/officeDocument/2006/relationships/image" Target="media/image31.png"/><Relationship Id="rId114" Type="http://schemas.openxmlformats.org/officeDocument/2006/relationships/image" Target="media/image86.png"/><Relationship Id="rId119"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header" Target="header10.xml"/><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header" Target="header16.xml"/><Relationship Id="rId101"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header" Target="header7.xml"/><Relationship Id="rId109" Type="http://schemas.openxmlformats.org/officeDocument/2006/relationships/image" Target="media/image81.png"/><Relationship Id="rId34" Type="http://schemas.openxmlformats.org/officeDocument/2006/relationships/image" Target="media/image18.png"/><Relationship Id="rId50" Type="http://schemas.openxmlformats.org/officeDocument/2006/relationships/header" Target="header8.xml"/><Relationship Id="rId55" Type="http://schemas.openxmlformats.org/officeDocument/2006/relationships/image" Target="media/image34.png"/><Relationship Id="rId76" Type="http://schemas.openxmlformats.org/officeDocument/2006/relationships/image" Target="media/image53.png"/><Relationship Id="rId97" Type="http://schemas.openxmlformats.org/officeDocument/2006/relationships/header" Target="header14.xml"/><Relationship Id="rId104"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10.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5.png"/><Relationship Id="rId87" Type="http://schemas.openxmlformats.org/officeDocument/2006/relationships/image" Target="media/image63.png"/><Relationship Id="rId110" Type="http://schemas.openxmlformats.org/officeDocument/2006/relationships/image" Target="media/image82.png"/><Relationship Id="rId115" Type="http://schemas.openxmlformats.org/officeDocument/2006/relationships/image" Target="media/image87.png"/><Relationship Id="rId61" Type="http://schemas.openxmlformats.org/officeDocument/2006/relationships/image" Target="media/image40.png"/><Relationship Id="rId82" Type="http://schemas.openxmlformats.org/officeDocument/2006/relationships/image" Target="media/image59.png"/><Relationship Id="rId19" Type="http://schemas.openxmlformats.org/officeDocument/2006/relationships/image" Target="media/image5.png"/><Relationship Id="rId14" Type="http://schemas.openxmlformats.org/officeDocument/2006/relationships/header" Target="header4.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5.png"/><Relationship Id="rId77" Type="http://schemas.openxmlformats.org/officeDocument/2006/relationships/image" Target="media/image54.png"/><Relationship Id="rId100" Type="http://schemas.openxmlformats.org/officeDocument/2006/relationships/header" Target="header17.xml"/><Relationship Id="rId105" Type="http://schemas.openxmlformats.org/officeDocument/2006/relationships/image" Target="media/image77.png"/><Relationship Id="rId8" Type="http://schemas.openxmlformats.org/officeDocument/2006/relationships/image" Target="media/image1.jpeg"/><Relationship Id="rId51" Type="http://schemas.openxmlformats.org/officeDocument/2006/relationships/header" Target="header9.xml"/><Relationship Id="rId72" Type="http://schemas.openxmlformats.org/officeDocument/2006/relationships/image" Target="media/image49.png"/><Relationship Id="rId93" Type="http://schemas.openxmlformats.org/officeDocument/2006/relationships/image" Target="media/image69.png"/><Relationship Id="rId98" Type="http://schemas.openxmlformats.org/officeDocument/2006/relationships/header" Target="header15.xm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8.png"/><Relationship Id="rId67" Type="http://schemas.openxmlformats.org/officeDocument/2006/relationships/image" Target="media/image46.png"/><Relationship Id="rId116" Type="http://schemas.openxmlformats.org/officeDocument/2006/relationships/header" Target="header18.xml"/><Relationship Id="rId20" Type="http://schemas.openxmlformats.org/officeDocument/2006/relationships/image" Target="media/image6.png"/><Relationship Id="rId41" Type="http://schemas.openxmlformats.org/officeDocument/2006/relationships/image" Target="media/image23.png"/><Relationship Id="rId62" Type="http://schemas.openxmlformats.org/officeDocument/2006/relationships/image" Target="media/image41.png"/><Relationship Id="rId83" Type="http://schemas.openxmlformats.org/officeDocument/2006/relationships/header" Target="header13.xml"/><Relationship Id="rId88" Type="http://schemas.openxmlformats.org/officeDocument/2006/relationships/image" Target="media/image64.png"/><Relationship Id="rId111" Type="http://schemas.openxmlformats.org/officeDocument/2006/relationships/image" Target="media/image83.png"/><Relationship Id="rId15" Type="http://schemas.openxmlformats.org/officeDocument/2006/relationships/footer" Target="footer3.xml"/><Relationship Id="rId36" Type="http://schemas.openxmlformats.org/officeDocument/2006/relationships/image" Target="media/image20.png"/><Relationship Id="rId57" Type="http://schemas.openxmlformats.org/officeDocument/2006/relationships/image" Target="media/image36.png"/><Relationship Id="rId106"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1B562A58-ECA3-43D4-B96C-81725010E0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TotalTime>
  <Pages>211</Pages>
  <Words>50598</Words>
  <Characters>288410</Characters>
  <Application>Microsoft Office Word</Application>
  <DocSecurity>0</DocSecurity>
  <Lines>2403</Lines>
  <Paragraphs>676</Paragraphs>
  <ScaleCrop>false</ScaleCrop>
  <HeadingPairs>
    <vt:vector size="2" baseType="variant">
      <vt:variant>
        <vt:lpstr>Title</vt:lpstr>
      </vt:variant>
      <vt:variant>
        <vt:i4>1</vt:i4>
      </vt:variant>
    </vt:vector>
  </HeadingPairs>
  <TitlesOfParts>
    <vt:vector size="1" baseType="lpstr">
      <vt:lpstr>同济大学研究生学位论文写作规范</vt:lpstr>
    </vt:vector>
  </TitlesOfParts>
  <Company/>
  <LinksUpToDate>false</LinksUpToDate>
  <CharactersWithSpaces>338332</CharactersWithSpaces>
  <SharedDoc>false</SharedDoc>
  <HLinks>
    <vt:vector size="2820" baseType="variant">
      <vt:variant>
        <vt:i4>8060991</vt:i4>
      </vt:variant>
      <vt:variant>
        <vt:i4>2696</vt:i4>
      </vt:variant>
      <vt:variant>
        <vt:i4>0</vt:i4>
      </vt:variant>
      <vt:variant>
        <vt:i4>5</vt:i4>
      </vt:variant>
      <vt:variant>
        <vt:lpwstr/>
      </vt:variant>
      <vt:variant>
        <vt:lpwstr>_ENREF_248</vt:lpwstr>
      </vt:variant>
      <vt:variant>
        <vt:i4>7667763</vt:i4>
      </vt:variant>
      <vt:variant>
        <vt:i4>2688</vt:i4>
      </vt:variant>
      <vt:variant>
        <vt:i4>0</vt:i4>
      </vt:variant>
      <vt:variant>
        <vt:i4>5</vt:i4>
      </vt:variant>
      <vt:variant>
        <vt:lpwstr/>
      </vt:variant>
      <vt:variant>
        <vt:lpwstr>_ENREF_185</vt:lpwstr>
      </vt:variant>
      <vt:variant>
        <vt:i4>7929916</vt:i4>
      </vt:variant>
      <vt:variant>
        <vt:i4>2682</vt:i4>
      </vt:variant>
      <vt:variant>
        <vt:i4>0</vt:i4>
      </vt:variant>
      <vt:variant>
        <vt:i4>5</vt:i4>
      </vt:variant>
      <vt:variant>
        <vt:lpwstr/>
      </vt:variant>
      <vt:variant>
        <vt:lpwstr>_ENREF_179</vt:lpwstr>
      </vt:variant>
      <vt:variant>
        <vt:i4>7798841</vt:i4>
      </vt:variant>
      <vt:variant>
        <vt:i4>2674</vt:i4>
      </vt:variant>
      <vt:variant>
        <vt:i4>0</vt:i4>
      </vt:variant>
      <vt:variant>
        <vt:i4>5</vt:i4>
      </vt:variant>
      <vt:variant>
        <vt:lpwstr/>
      </vt:variant>
      <vt:variant>
        <vt:lpwstr>_ENREF_224</vt:lpwstr>
      </vt:variant>
      <vt:variant>
        <vt:i4>7995450</vt:i4>
      </vt:variant>
      <vt:variant>
        <vt:i4>2671</vt:i4>
      </vt:variant>
      <vt:variant>
        <vt:i4>0</vt:i4>
      </vt:variant>
      <vt:variant>
        <vt:i4>5</vt:i4>
      </vt:variant>
      <vt:variant>
        <vt:lpwstr/>
      </vt:variant>
      <vt:variant>
        <vt:lpwstr>_ENREF_219</vt:lpwstr>
      </vt:variant>
      <vt:variant>
        <vt:i4>4784139</vt:i4>
      </vt:variant>
      <vt:variant>
        <vt:i4>2663</vt:i4>
      </vt:variant>
      <vt:variant>
        <vt:i4>0</vt:i4>
      </vt:variant>
      <vt:variant>
        <vt:i4>5</vt:i4>
      </vt:variant>
      <vt:variant>
        <vt:lpwstr/>
      </vt:variant>
      <vt:variant>
        <vt:lpwstr>_ENREF_88</vt:lpwstr>
      </vt:variant>
      <vt:variant>
        <vt:i4>4390923</vt:i4>
      </vt:variant>
      <vt:variant>
        <vt:i4>2660</vt:i4>
      </vt:variant>
      <vt:variant>
        <vt:i4>0</vt:i4>
      </vt:variant>
      <vt:variant>
        <vt:i4>5</vt:i4>
      </vt:variant>
      <vt:variant>
        <vt:lpwstr/>
      </vt:variant>
      <vt:variant>
        <vt:lpwstr>_ENREF_20</vt:lpwstr>
      </vt:variant>
      <vt:variant>
        <vt:i4>7602238</vt:i4>
      </vt:variant>
      <vt:variant>
        <vt:i4>2652</vt:i4>
      </vt:variant>
      <vt:variant>
        <vt:i4>0</vt:i4>
      </vt:variant>
      <vt:variant>
        <vt:i4>5</vt:i4>
      </vt:variant>
      <vt:variant>
        <vt:lpwstr/>
      </vt:variant>
      <vt:variant>
        <vt:lpwstr>_ENREF_154</vt:lpwstr>
      </vt:variant>
      <vt:variant>
        <vt:i4>4653067</vt:i4>
      </vt:variant>
      <vt:variant>
        <vt:i4>2646</vt:i4>
      </vt:variant>
      <vt:variant>
        <vt:i4>0</vt:i4>
      </vt:variant>
      <vt:variant>
        <vt:i4>5</vt:i4>
      </vt:variant>
      <vt:variant>
        <vt:lpwstr/>
      </vt:variant>
      <vt:variant>
        <vt:lpwstr>_ENREF_66</vt:lpwstr>
      </vt:variant>
      <vt:variant>
        <vt:i4>7471166</vt:i4>
      </vt:variant>
      <vt:variant>
        <vt:i4>2638</vt:i4>
      </vt:variant>
      <vt:variant>
        <vt:i4>0</vt:i4>
      </vt:variant>
      <vt:variant>
        <vt:i4>5</vt:i4>
      </vt:variant>
      <vt:variant>
        <vt:lpwstr/>
      </vt:variant>
      <vt:variant>
        <vt:lpwstr>_ENREF_251</vt:lpwstr>
      </vt:variant>
      <vt:variant>
        <vt:i4>4653067</vt:i4>
      </vt:variant>
      <vt:variant>
        <vt:i4>2635</vt:i4>
      </vt:variant>
      <vt:variant>
        <vt:i4>0</vt:i4>
      </vt:variant>
      <vt:variant>
        <vt:i4>5</vt:i4>
      </vt:variant>
      <vt:variant>
        <vt:lpwstr/>
      </vt:variant>
      <vt:variant>
        <vt:lpwstr>_ENREF_64</vt:lpwstr>
      </vt:variant>
      <vt:variant>
        <vt:i4>7602233</vt:i4>
      </vt:variant>
      <vt:variant>
        <vt:i4>2627</vt:i4>
      </vt:variant>
      <vt:variant>
        <vt:i4>0</vt:i4>
      </vt:variant>
      <vt:variant>
        <vt:i4>5</vt:i4>
      </vt:variant>
      <vt:variant>
        <vt:lpwstr/>
      </vt:variant>
      <vt:variant>
        <vt:lpwstr>_ENREF_124</vt:lpwstr>
      </vt:variant>
      <vt:variant>
        <vt:i4>4653067</vt:i4>
      </vt:variant>
      <vt:variant>
        <vt:i4>2621</vt:i4>
      </vt:variant>
      <vt:variant>
        <vt:i4>0</vt:i4>
      </vt:variant>
      <vt:variant>
        <vt:i4>5</vt:i4>
      </vt:variant>
      <vt:variant>
        <vt:lpwstr/>
      </vt:variant>
      <vt:variant>
        <vt:lpwstr>_ENREF_65</vt:lpwstr>
      </vt:variant>
      <vt:variant>
        <vt:i4>7798845</vt:i4>
      </vt:variant>
      <vt:variant>
        <vt:i4>2618</vt:i4>
      </vt:variant>
      <vt:variant>
        <vt:i4>0</vt:i4>
      </vt:variant>
      <vt:variant>
        <vt:i4>5</vt:i4>
      </vt:variant>
      <vt:variant>
        <vt:lpwstr/>
      </vt:variant>
      <vt:variant>
        <vt:lpwstr>_ENREF_167</vt:lpwstr>
      </vt:variant>
      <vt:variant>
        <vt:i4>7667769</vt:i4>
      </vt:variant>
      <vt:variant>
        <vt:i4>2610</vt:i4>
      </vt:variant>
      <vt:variant>
        <vt:i4>0</vt:i4>
      </vt:variant>
      <vt:variant>
        <vt:i4>5</vt:i4>
      </vt:variant>
      <vt:variant>
        <vt:lpwstr/>
      </vt:variant>
      <vt:variant>
        <vt:lpwstr>_ENREF_125</vt:lpwstr>
      </vt:variant>
      <vt:variant>
        <vt:i4>4784139</vt:i4>
      </vt:variant>
      <vt:variant>
        <vt:i4>2602</vt:i4>
      </vt:variant>
      <vt:variant>
        <vt:i4>0</vt:i4>
      </vt:variant>
      <vt:variant>
        <vt:i4>5</vt:i4>
      </vt:variant>
      <vt:variant>
        <vt:lpwstr/>
      </vt:variant>
      <vt:variant>
        <vt:lpwstr>_ENREF_84</vt:lpwstr>
      </vt:variant>
      <vt:variant>
        <vt:i4>7667770</vt:i4>
      </vt:variant>
      <vt:variant>
        <vt:i4>2599</vt:i4>
      </vt:variant>
      <vt:variant>
        <vt:i4>0</vt:i4>
      </vt:variant>
      <vt:variant>
        <vt:i4>5</vt:i4>
      </vt:variant>
      <vt:variant>
        <vt:lpwstr/>
      </vt:variant>
      <vt:variant>
        <vt:lpwstr>_ENREF_115</vt:lpwstr>
      </vt:variant>
      <vt:variant>
        <vt:i4>4456459</vt:i4>
      </vt:variant>
      <vt:variant>
        <vt:i4>2591</vt:i4>
      </vt:variant>
      <vt:variant>
        <vt:i4>0</vt:i4>
      </vt:variant>
      <vt:variant>
        <vt:i4>5</vt:i4>
      </vt:variant>
      <vt:variant>
        <vt:lpwstr/>
      </vt:variant>
      <vt:variant>
        <vt:lpwstr>_ENREF_53</vt:lpwstr>
      </vt:variant>
      <vt:variant>
        <vt:i4>7536703</vt:i4>
      </vt:variant>
      <vt:variant>
        <vt:i4>2583</vt:i4>
      </vt:variant>
      <vt:variant>
        <vt:i4>0</vt:i4>
      </vt:variant>
      <vt:variant>
        <vt:i4>5</vt:i4>
      </vt:variant>
      <vt:variant>
        <vt:lpwstr/>
      </vt:variant>
      <vt:variant>
        <vt:lpwstr>_ENREF_143</vt:lpwstr>
      </vt:variant>
      <vt:variant>
        <vt:i4>8060990</vt:i4>
      </vt:variant>
      <vt:variant>
        <vt:i4>2577</vt:i4>
      </vt:variant>
      <vt:variant>
        <vt:i4>0</vt:i4>
      </vt:variant>
      <vt:variant>
        <vt:i4>5</vt:i4>
      </vt:variant>
      <vt:variant>
        <vt:lpwstr/>
      </vt:variant>
      <vt:variant>
        <vt:lpwstr>_ENREF_258</vt:lpwstr>
      </vt:variant>
      <vt:variant>
        <vt:i4>7536698</vt:i4>
      </vt:variant>
      <vt:variant>
        <vt:i4>2574</vt:i4>
      </vt:variant>
      <vt:variant>
        <vt:i4>0</vt:i4>
      </vt:variant>
      <vt:variant>
        <vt:i4>5</vt:i4>
      </vt:variant>
      <vt:variant>
        <vt:lpwstr/>
      </vt:variant>
      <vt:variant>
        <vt:lpwstr>_ENREF_113</vt:lpwstr>
      </vt:variant>
      <vt:variant>
        <vt:i4>7995455</vt:i4>
      </vt:variant>
      <vt:variant>
        <vt:i4>2571</vt:i4>
      </vt:variant>
      <vt:variant>
        <vt:i4>0</vt:i4>
      </vt:variant>
      <vt:variant>
        <vt:i4>5</vt:i4>
      </vt:variant>
      <vt:variant>
        <vt:lpwstr/>
      </vt:variant>
      <vt:variant>
        <vt:lpwstr>_ENREF_249</vt:lpwstr>
      </vt:variant>
      <vt:variant>
        <vt:i4>4194315</vt:i4>
      </vt:variant>
      <vt:variant>
        <vt:i4>2568</vt:i4>
      </vt:variant>
      <vt:variant>
        <vt:i4>0</vt:i4>
      </vt:variant>
      <vt:variant>
        <vt:i4>5</vt:i4>
      </vt:variant>
      <vt:variant>
        <vt:lpwstr/>
      </vt:variant>
      <vt:variant>
        <vt:lpwstr>_ENREF_19</vt:lpwstr>
      </vt:variant>
      <vt:variant>
        <vt:i4>7536698</vt:i4>
      </vt:variant>
      <vt:variant>
        <vt:i4>2560</vt:i4>
      </vt:variant>
      <vt:variant>
        <vt:i4>0</vt:i4>
      </vt:variant>
      <vt:variant>
        <vt:i4>5</vt:i4>
      </vt:variant>
      <vt:variant>
        <vt:lpwstr/>
      </vt:variant>
      <vt:variant>
        <vt:lpwstr>_ENREF_210</vt:lpwstr>
      </vt:variant>
      <vt:variant>
        <vt:i4>7471154</vt:i4>
      </vt:variant>
      <vt:variant>
        <vt:i4>2557</vt:i4>
      </vt:variant>
      <vt:variant>
        <vt:i4>0</vt:i4>
      </vt:variant>
      <vt:variant>
        <vt:i4>5</vt:i4>
      </vt:variant>
      <vt:variant>
        <vt:lpwstr/>
      </vt:variant>
      <vt:variant>
        <vt:lpwstr>_ENREF_192</vt:lpwstr>
      </vt:variant>
      <vt:variant>
        <vt:i4>4194315</vt:i4>
      </vt:variant>
      <vt:variant>
        <vt:i4>2554</vt:i4>
      </vt:variant>
      <vt:variant>
        <vt:i4>0</vt:i4>
      </vt:variant>
      <vt:variant>
        <vt:i4>5</vt:i4>
      </vt:variant>
      <vt:variant>
        <vt:lpwstr/>
      </vt:variant>
      <vt:variant>
        <vt:lpwstr>_ENREF_1</vt:lpwstr>
      </vt:variant>
      <vt:variant>
        <vt:i4>4325387</vt:i4>
      </vt:variant>
      <vt:variant>
        <vt:i4>2551</vt:i4>
      </vt:variant>
      <vt:variant>
        <vt:i4>0</vt:i4>
      </vt:variant>
      <vt:variant>
        <vt:i4>5</vt:i4>
      </vt:variant>
      <vt:variant>
        <vt:lpwstr/>
      </vt:variant>
      <vt:variant>
        <vt:lpwstr>_ENREF_32</vt:lpwstr>
      </vt:variant>
      <vt:variant>
        <vt:i4>7602239</vt:i4>
      </vt:variant>
      <vt:variant>
        <vt:i4>2543</vt:i4>
      </vt:variant>
      <vt:variant>
        <vt:i4>0</vt:i4>
      </vt:variant>
      <vt:variant>
        <vt:i4>5</vt:i4>
      </vt:variant>
      <vt:variant>
        <vt:lpwstr/>
      </vt:variant>
      <vt:variant>
        <vt:lpwstr>_ENREF_247</vt:lpwstr>
      </vt:variant>
      <vt:variant>
        <vt:i4>4653067</vt:i4>
      </vt:variant>
      <vt:variant>
        <vt:i4>2540</vt:i4>
      </vt:variant>
      <vt:variant>
        <vt:i4>0</vt:i4>
      </vt:variant>
      <vt:variant>
        <vt:i4>5</vt:i4>
      </vt:variant>
      <vt:variant>
        <vt:lpwstr/>
      </vt:variant>
      <vt:variant>
        <vt:lpwstr>_ENREF_68</vt:lpwstr>
      </vt:variant>
      <vt:variant>
        <vt:i4>4718603</vt:i4>
      </vt:variant>
      <vt:variant>
        <vt:i4>2537</vt:i4>
      </vt:variant>
      <vt:variant>
        <vt:i4>0</vt:i4>
      </vt:variant>
      <vt:variant>
        <vt:i4>5</vt:i4>
      </vt:variant>
      <vt:variant>
        <vt:lpwstr/>
      </vt:variant>
      <vt:variant>
        <vt:lpwstr>_ENREF_91</vt:lpwstr>
      </vt:variant>
      <vt:variant>
        <vt:i4>7536703</vt:i4>
      </vt:variant>
      <vt:variant>
        <vt:i4>2534</vt:i4>
      </vt:variant>
      <vt:variant>
        <vt:i4>0</vt:i4>
      </vt:variant>
      <vt:variant>
        <vt:i4>5</vt:i4>
      </vt:variant>
      <vt:variant>
        <vt:lpwstr/>
      </vt:variant>
      <vt:variant>
        <vt:lpwstr>_ENREF_240</vt:lpwstr>
      </vt:variant>
      <vt:variant>
        <vt:i4>4521995</vt:i4>
      </vt:variant>
      <vt:variant>
        <vt:i4>2531</vt:i4>
      </vt:variant>
      <vt:variant>
        <vt:i4>0</vt:i4>
      </vt:variant>
      <vt:variant>
        <vt:i4>5</vt:i4>
      </vt:variant>
      <vt:variant>
        <vt:lpwstr/>
      </vt:variant>
      <vt:variant>
        <vt:lpwstr>_ENREF_43</vt:lpwstr>
      </vt:variant>
      <vt:variant>
        <vt:i4>7405627</vt:i4>
      </vt:variant>
      <vt:variant>
        <vt:i4>2523</vt:i4>
      </vt:variant>
      <vt:variant>
        <vt:i4>0</vt:i4>
      </vt:variant>
      <vt:variant>
        <vt:i4>5</vt:i4>
      </vt:variant>
      <vt:variant>
        <vt:lpwstr/>
      </vt:variant>
      <vt:variant>
        <vt:lpwstr>_ENREF_101</vt:lpwstr>
      </vt:variant>
      <vt:variant>
        <vt:i4>4521995</vt:i4>
      </vt:variant>
      <vt:variant>
        <vt:i4>2515</vt:i4>
      </vt:variant>
      <vt:variant>
        <vt:i4>0</vt:i4>
      </vt:variant>
      <vt:variant>
        <vt:i4>5</vt:i4>
      </vt:variant>
      <vt:variant>
        <vt:lpwstr/>
      </vt:variant>
      <vt:variant>
        <vt:lpwstr>_ENREF_48</vt:lpwstr>
      </vt:variant>
      <vt:variant>
        <vt:i4>4521995</vt:i4>
      </vt:variant>
      <vt:variant>
        <vt:i4>2512</vt:i4>
      </vt:variant>
      <vt:variant>
        <vt:i4>0</vt:i4>
      </vt:variant>
      <vt:variant>
        <vt:i4>5</vt:i4>
      </vt:variant>
      <vt:variant>
        <vt:lpwstr/>
      </vt:variant>
      <vt:variant>
        <vt:lpwstr>_ENREF_47</vt:lpwstr>
      </vt:variant>
      <vt:variant>
        <vt:i4>7471163</vt:i4>
      </vt:variant>
      <vt:variant>
        <vt:i4>2504</vt:i4>
      </vt:variant>
      <vt:variant>
        <vt:i4>0</vt:i4>
      </vt:variant>
      <vt:variant>
        <vt:i4>5</vt:i4>
      </vt:variant>
      <vt:variant>
        <vt:lpwstr/>
      </vt:variant>
      <vt:variant>
        <vt:lpwstr>_ENREF_102</vt:lpwstr>
      </vt:variant>
      <vt:variant>
        <vt:i4>7405630</vt:i4>
      </vt:variant>
      <vt:variant>
        <vt:i4>2498</vt:i4>
      </vt:variant>
      <vt:variant>
        <vt:i4>0</vt:i4>
      </vt:variant>
      <vt:variant>
        <vt:i4>5</vt:i4>
      </vt:variant>
      <vt:variant>
        <vt:lpwstr/>
      </vt:variant>
      <vt:variant>
        <vt:lpwstr>_ENREF_151</vt:lpwstr>
      </vt:variant>
      <vt:variant>
        <vt:i4>7536699</vt:i4>
      </vt:variant>
      <vt:variant>
        <vt:i4>2495</vt:i4>
      </vt:variant>
      <vt:variant>
        <vt:i4>0</vt:i4>
      </vt:variant>
      <vt:variant>
        <vt:i4>5</vt:i4>
      </vt:variant>
      <vt:variant>
        <vt:lpwstr/>
      </vt:variant>
      <vt:variant>
        <vt:lpwstr>_ENREF_103</vt:lpwstr>
      </vt:variant>
      <vt:variant>
        <vt:i4>4194315</vt:i4>
      </vt:variant>
      <vt:variant>
        <vt:i4>2487</vt:i4>
      </vt:variant>
      <vt:variant>
        <vt:i4>0</vt:i4>
      </vt:variant>
      <vt:variant>
        <vt:i4>5</vt:i4>
      </vt:variant>
      <vt:variant>
        <vt:lpwstr/>
      </vt:variant>
      <vt:variant>
        <vt:lpwstr>_ENREF_16</vt:lpwstr>
      </vt:variant>
      <vt:variant>
        <vt:i4>7864380</vt:i4>
      </vt:variant>
      <vt:variant>
        <vt:i4>2481</vt:i4>
      </vt:variant>
      <vt:variant>
        <vt:i4>0</vt:i4>
      </vt:variant>
      <vt:variant>
        <vt:i4>5</vt:i4>
      </vt:variant>
      <vt:variant>
        <vt:lpwstr/>
      </vt:variant>
      <vt:variant>
        <vt:lpwstr>_ENREF_178</vt:lpwstr>
      </vt:variant>
      <vt:variant>
        <vt:i4>4194315</vt:i4>
      </vt:variant>
      <vt:variant>
        <vt:i4>2478</vt:i4>
      </vt:variant>
      <vt:variant>
        <vt:i4>0</vt:i4>
      </vt:variant>
      <vt:variant>
        <vt:i4>5</vt:i4>
      </vt:variant>
      <vt:variant>
        <vt:lpwstr/>
      </vt:variant>
      <vt:variant>
        <vt:lpwstr>_ENREF_18</vt:lpwstr>
      </vt:variant>
      <vt:variant>
        <vt:i4>4325387</vt:i4>
      </vt:variant>
      <vt:variant>
        <vt:i4>2475</vt:i4>
      </vt:variant>
      <vt:variant>
        <vt:i4>0</vt:i4>
      </vt:variant>
      <vt:variant>
        <vt:i4>5</vt:i4>
      </vt:variant>
      <vt:variant>
        <vt:lpwstr/>
      </vt:variant>
      <vt:variant>
        <vt:lpwstr>_ENREF_37</vt:lpwstr>
      </vt:variant>
      <vt:variant>
        <vt:i4>4653067</vt:i4>
      </vt:variant>
      <vt:variant>
        <vt:i4>2467</vt:i4>
      </vt:variant>
      <vt:variant>
        <vt:i4>0</vt:i4>
      </vt:variant>
      <vt:variant>
        <vt:i4>5</vt:i4>
      </vt:variant>
      <vt:variant>
        <vt:lpwstr/>
      </vt:variant>
      <vt:variant>
        <vt:lpwstr>_ENREF_61</vt:lpwstr>
      </vt:variant>
      <vt:variant>
        <vt:i4>4653067</vt:i4>
      </vt:variant>
      <vt:variant>
        <vt:i4>2461</vt:i4>
      </vt:variant>
      <vt:variant>
        <vt:i4>0</vt:i4>
      </vt:variant>
      <vt:variant>
        <vt:i4>5</vt:i4>
      </vt:variant>
      <vt:variant>
        <vt:lpwstr/>
      </vt:variant>
      <vt:variant>
        <vt:lpwstr>_ENREF_69</vt:lpwstr>
      </vt:variant>
      <vt:variant>
        <vt:i4>4784139</vt:i4>
      </vt:variant>
      <vt:variant>
        <vt:i4>2458</vt:i4>
      </vt:variant>
      <vt:variant>
        <vt:i4>0</vt:i4>
      </vt:variant>
      <vt:variant>
        <vt:i4>5</vt:i4>
      </vt:variant>
      <vt:variant>
        <vt:lpwstr/>
      </vt:variant>
      <vt:variant>
        <vt:lpwstr>_ENREF_86</vt:lpwstr>
      </vt:variant>
      <vt:variant>
        <vt:i4>7733311</vt:i4>
      </vt:variant>
      <vt:variant>
        <vt:i4>2450</vt:i4>
      </vt:variant>
      <vt:variant>
        <vt:i4>0</vt:i4>
      </vt:variant>
      <vt:variant>
        <vt:i4>5</vt:i4>
      </vt:variant>
      <vt:variant>
        <vt:lpwstr/>
      </vt:variant>
      <vt:variant>
        <vt:lpwstr>_ENREF_146</vt:lpwstr>
      </vt:variant>
      <vt:variant>
        <vt:i4>4784139</vt:i4>
      </vt:variant>
      <vt:variant>
        <vt:i4>2444</vt:i4>
      </vt:variant>
      <vt:variant>
        <vt:i4>0</vt:i4>
      </vt:variant>
      <vt:variant>
        <vt:i4>5</vt:i4>
      </vt:variant>
      <vt:variant>
        <vt:lpwstr/>
      </vt:variant>
      <vt:variant>
        <vt:lpwstr>_ENREF_87</vt:lpwstr>
      </vt:variant>
      <vt:variant>
        <vt:i4>4194315</vt:i4>
      </vt:variant>
      <vt:variant>
        <vt:i4>2436</vt:i4>
      </vt:variant>
      <vt:variant>
        <vt:i4>0</vt:i4>
      </vt:variant>
      <vt:variant>
        <vt:i4>5</vt:i4>
      </vt:variant>
      <vt:variant>
        <vt:lpwstr/>
      </vt:variant>
      <vt:variant>
        <vt:lpwstr>_ENREF_17</vt:lpwstr>
      </vt:variant>
      <vt:variant>
        <vt:i4>4718603</vt:i4>
      </vt:variant>
      <vt:variant>
        <vt:i4>2433</vt:i4>
      </vt:variant>
      <vt:variant>
        <vt:i4>0</vt:i4>
      </vt:variant>
      <vt:variant>
        <vt:i4>5</vt:i4>
      </vt:variant>
      <vt:variant>
        <vt:lpwstr/>
      </vt:variant>
      <vt:variant>
        <vt:lpwstr>_ENREF_97</vt:lpwstr>
      </vt:variant>
      <vt:variant>
        <vt:i4>7864381</vt:i4>
      </vt:variant>
      <vt:variant>
        <vt:i4>2425</vt:i4>
      </vt:variant>
      <vt:variant>
        <vt:i4>0</vt:i4>
      </vt:variant>
      <vt:variant>
        <vt:i4>5</vt:i4>
      </vt:variant>
      <vt:variant>
        <vt:lpwstr/>
      </vt:variant>
      <vt:variant>
        <vt:lpwstr>_ENREF_168</vt:lpwstr>
      </vt:variant>
      <vt:variant>
        <vt:i4>4194315</vt:i4>
      </vt:variant>
      <vt:variant>
        <vt:i4>2422</vt:i4>
      </vt:variant>
      <vt:variant>
        <vt:i4>0</vt:i4>
      </vt:variant>
      <vt:variant>
        <vt:i4>5</vt:i4>
      </vt:variant>
      <vt:variant>
        <vt:lpwstr/>
      </vt:variant>
      <vt:variant>
        <vt:lpwstr>_ENREF_12</vt:lpwstr>
      </vt:variant>
      <vt:variant>
        <vt:i4>4194315</vt:i4>
      </vt:variant>
      <vt:variant>
        <vt:i4>2414</vt:i4>
      </vt:variant>
      <vt:variant>
        <vt:i4>0</vt:i4>
      </vt:variant>
      <vt:variant>
        <vt:i4>5</vt:i4>
      </vt:variant>
      <vt:variant>
        <vt:lpwstr/>
      </vt:variant>
      <vt:variant>
        <vt:lpwstr>_ENREF_16</vt:lpwstr>
      </vt:variant>
      <vt:variant>
        <vt:i4>4653067</vt:i4>
      </vt:variant>
      <vt:variant>
        <vt:i4>2408</vt:i4>
      </vt:variant>
      <vt:variant>
        <vt:i4>0</vt:i4>
      </vt:variant>
      <vt:variant>
        <vt:i4>5</vt:i4>
      </vt:variant>
      <vt:variant>
        <vt:lpwstr/>
      </vt:variant>
      <vt:variant>
        <vt:lpwstr>_ENREF_69</vt:lpwstr>
      </vt:variant>
      <vt:variant>
        <vt:i4>4194315</vt:i4>
      </vt:variant>
      <vt:variant>
        <vt:i4>2405</vt:i4>
      </vt:variant>
      <vt:variant>
        <vt:i4>0</vt:i4>
      </vt:variant>
      <vt:variant>
        <vt:i4>5</vt:i4>
      </vt:variant>
      <vt:variant>
        <vt:lpwstr/>
      </vt:variant>
      <vt:variant>
        <vt:lpwstr>_ENREF_10</vt:lpwstr>
      </vt:variant>
      <vt:variant>
        <vt:i4>7667769</vt:i4>
      </vt:variant>
      <vt:variant>
        <vt:i4>2402</vt:i4>
      </vt:variant>
      <vt:variant>
        <vt:i4>0</vt:i4>
      </vt:variant>
      <vt:variant>
        <vt:i4>5</vt:i4>
      </vt:variant>
      <vt:variant>
        <vt:lpwstr/>
      </vt:variant>
      <vt:variant>
        <vt:lpwstr>_ENREF_226</vt:lpwstr>
      </vt:variant>
      <vt:variant>
        <vt:i4>7733311</vt:i4>
      </vt:variant>
      <vt:variant>
        <vt:i4>2394</vt:i4>
      </vt:variant>
      <vt:variant>
        <vt:i4>0</vt:i4>
      </vt:variant>
      <vt:variant>
        <vt:i4>5</vt:i4>
      </vt:variant>
      <vt:variant>
        <vt:lpwstr/>
      </vt:variant>
      <vt:variant>
        <vt:lpwstr>_ENREF_245</vt:lpwstr>
      </vt:variant>
      <vt:variant>
        <vt:i4>4194315</vt:i4>
      </vt:variant>
      <vt:variant>
        <vt:i4>2386</vt:i4>
      </vt:variant>
      <vt:variant>
        <vt:i4>0</vt:i4>
      </vt:variant>
      <vt:variant>
        <vt:i4>5</vt:i4>
      </vt:variant>
      <vt:variant>
        <vt:lpwstr/>
      </vt:variant>
      <vt:variant>
        <vt:lpwstr>_ENREF_16</vt:lpwstr>
      </vt:variant>
      <vt:variant>
        <vt:i4>4194315</vt:i4>
      </vt:variant>
      <vt:variant>
        <vt:i4>2380</vt:i4>
      </vt:variant>
      <vt:variant>
        <vt:i4>0</vt:i4>
      </vt:variant>
      <vt:variant>
        <vt:i4>5</vt:i4>
      </vt:variant>
      <vt:variant>
        <vt:lpwstr/>
      </vt:variant>
      <vt:variant>
        <vt:lpwstr>_ENREF_15</vt:lpwstr>
      </vt:variant>
      <vt:variant>
        <vt:i4>7929919</vt:i4>
      </vt:variant>
      <vt:variant>
        <vt:i4>2374</vt:i4>
      </vt:variant>
      <vt:variant>
        <vt:i4>0</vt:i4>
      </vt:variant>
      <vt:variant>
        <vt:i4>5</vt:i4>
      </vt:variant>
      <vt:variant>
        <vt:lpwstr/>
      </vt:variant>
      <vt:variant>
        <vt:lpwstr>_ENREF_149</vt:lpwstr>
      </vt:variant>
      <vt:variant>
        <vt:i4>7602233</vt:i4>
      </vt:variant>
      <vt:variant>
        <vt:i4>2371</vt:i4>
      </vt:variant>
      <vt:variant>
        <vt:i4>0</vt:i4>
      </vt:variant>
      <vt:variant>
        <vt:i4>5</vt:i4>
      </vt:variant>
      <vt:variant>
        <vt:lpwstr/>
      </vt:variant>
      <vt:variant>
        <vt:lpwstr>_ENREF_227</vt:lpwstr>
      </vt:variant>
      <vt:variant>
        <vt:i4>7340093</vt:i4>
      </vt:variant>
      <vt:variant>
        <vt:i4>2363</vt:i4>
      </vt:variant>
      <vt:variant>
        <vt:i4>0</vt:i4>
      </vt:variant>
      <vt:variant>
        <vt:i4>5</vt:i4>
      </vt:variant>
      <vt:variant>
        <vt:lpwstr/>
      </vt:variant>
      <vt:variant>
        <vt:lpwstr>_ENREF_160</vt:lpwstr>
      </vt:variant>
      <vt:variant>
        <vt:i4>7536691</vt:i4>
      </vt:variant>
      <vt:variant>
        <vt:i4>2360</vt:i4>
      </vt:variant>
      <vt:variant>
        <vt:i4>0</vt:i4>
      </vt:variant>
      <vt:variant>
        <vt:i4>5</vt:i4>
      </vt:variant>
      <vt:variant>
        <vt:lpwstr/>
      </vt:variant>
      <vt:variant>
        <vt:lpwstr>_ENREF_183</vt:lpwstr>
      </vt:variant>
      <vt:variant>
        <vt:i4>4456459</vt:i4>
      </vt:variant>
      <vt:variant>
        <vt:i4>2357</vt:i4>
      </vt:variant>
      <vt:variant>
        <vt:i4>0</vt:i4>
      </vt:variant>
      <vt:variant>
        <vt:i4>5</vt:i4>
      </vt:variant>
      <vt:variant>
        <vt:lpwstr/>
      </vt:variant>
      <vt:variant>
        <vt:lpwstr>_ENREF_55</vt:lpwstr>
      </vt:variant>
      <vt:variant>
        <vt:i4>4521995</vt:i4>
      </vt:variant>
      <vt:variant>
        <vt:i4>2349</vt:i4>
      </vt:variant>
      <vt:variant>
        <vt:i4>0</vt:i4>
      </vt:variant>
      <vt:variant>
        <vt:i4>5</vt:i4>
      </vt:variant>
      <vt:variant>
        <vt:lpwstr/>
      </vt:variant>
      <vt:variant>
        <vt:lpwstr>_ENREF_46</vt:lpwstr>
      </vt:variant>
      <vt:variant>
        <vt:i4>7602227</vt:i4>
      </vt:variant>
      <vt:variant>
        <vt:i4>2341</vt:i4>
      </vt:variant>
      <vt:variant>
        <vt:i4>0</vt:i4>
      </vt:variant>
      <vt:variant>
        <vt:i4>5</vt:i4>
      </vt:variant>
      <vt:variant>
        <vt:lpwstr/>
      </vt:variant>
      <vt:variant>
        <vt:lpwstr>_ENREF_184</vt:lpwstr>
      </vt:variant>
      <vt:variant>
        <vt:i4>4718603</vt:i4>
      </vt:variant>
      <vt:variant>
        <vt:i4>2338</vt:i4>
      </vt:variant>
      <vt:variant>
        <vt:i4>0</vt:i4>
      </vt:variant>
      <vt:variant>
        <vt:i4>5</vt:i4>
      </vt:variant>
      <vt:variant>
        <vt:lpwstr/>
      </vt:variant>
      <vt:variant>
        <vt:lpwstr>_ENREF_96</vt:lpwstr>
      </vt:variant>
      <vt:variant>
        <vt:i4>4784139</vt:i4>
      </vt:variant>
      <vt:variant>
        <vt:i4>2335</vt:i4>
      </vt:variant>
      <vt:variant>
        <vt:i4>0</vt:i4>
      </vt:variant>
      <vt:variant>
        <vt:i4>5</vt:i4>
      </vt:variant>
      <vt:variant>
        <vt:lpwstr/>
      </vt:variant>
      <vt:variant>
        <vt:lpwstr>_ENREF_85</vt:lpwstr>
      </vt:variant>
      <vt:variant>
        <vt:i4>7798841</vt:i4>
      </vt:variant>
      <vt:variant>
        <vt:i4>2332</vt:i4>
      </vt:variant>
      <vt:variant>
        <vt:i4>0</vt:i4>
      </vt:variant>
      <vt:variant>
        <vt:i4>5</vt:i4>
      </vt:variant>
      <vt:variant>
        <vt:lpwstr/>
      </vt:variant>
      <vt:variant>
        <vt:lpwstr>_ENREF_127</vt:lpwstr>
      </vt:variant>
      <vt:variant>
        <vt:i4>7667769</vt:i4>
      </vt:variant>
      <vt:variant>
        <vt:i4>2321</vt:i4>
      </vt:variant>
      <vt:variant>
        <vt:i4>0</vt:i4>
      </vt:variant>
      <vt:variant>
        <vt:i4>5</vt:i4>
      </vt:variant>
      <vt:variant>
        <vt:lpwstr/>
      </vt:variant>
      <vt:variant>
        <vt:lpwstr>_ENREF_125</vt:lpwstr>
      </vt:variant>
      <vt:variant>
        <vt:i4>7471166</vt:i4>
      </vt:variant>
      <vt:variant>
        <vt:i4>2310</vt:i4>
      </vt:variant>
      <vt:variant>
        <vt:i4>0</vt:i4>
      </vt:variant>
      <vt:variant>
        <vt:i4>5</vt:i4>
      </vt:variant>
      <vt:variant>
        <vt:lpwstr/>
      </vt:variant>
      <vt:variant>
        <vt:lpwstr>_ENREF_251</vt:lpwstr>
      </vt:variant>
      <vt:variant>
        <vt:i4>4653067</vt:i4>
      </vt:variant>
      <vt:variant>
        <vt:i4>2307</vt:i4>
      </vt:variant>
      <vt:variant>
        <vt:i4>0</vt:i4>
      </vt:variant>
      <vt:variant>
        <vt:i4>5</vt:i4>
      </vt:variant>
      <vt:variant>
        <vt:lpwstr/>
      </vt:variant>
      <vt:variant>
        <vt:lpwstr>_ENREF_64</vt:lpwstr>
      </vt:variant>
      <vt:variant>
        <vt:i4>7602233</vt:i4>
      </vt:variant>
      <vt:variant>
        <vt:i4>2299</vt:i4>
      </vt:variant>
      <vt:variant>
        <vt:i4>0</vt:i4>
      </vt:variant>
      <vt:variant>
        <vt:i4>5</vt:i4>
      </vt:variant>
      <vt:variant>
        <vt:lpwstr/>
      </vt:variant>
      <vt:variant>
        <vt:lpwstr>_ENREF_124</vt:lpwstr>
      </vt:variant>
      <vt:variant>
        <vt:i4>4653067</vt:i4>
      </vt:variant>
      <vt:variant>
        <vt:i4>2293</vt:i4>
      </vt:variant>
      <vt:variant>
        <vt:i4>0</vt:i4>
      </vt:variant>
      <vt:variant>
        <vt:i4>5</vt:i4>
      </vt:variant>
      <vt:variant>
        <vt:lpwstr/>
      </vt:variant>
      <vt:variant>
        <vt:lpwstr>_ENREF_65</vt:lpwstr>
      </vt:variant>
      <vt:variant>
        <vt:i4>7798845</vt:i4>
      </vt:variant>
      <vt:variant>
        <vt:i4>2290</vt:i4>
      </vt:variant>
      <vt:variant>
        <vt:i4>0</vt:i4>
      </vt:variant>
      <vt:variant>
        <vt:i4>5</vt:i4>
      </vt:variant>
      <vt:variant>
        <vt:lpwstr/>
      </vt:variant>
      <vt:variant>
        <vt:lpwstr>_ENREF_167</vt:lpwstr>
      </vt:variant>
      <vt:variant>
        <vt:i4>7667762</vt:i4>
      </vt:variant>
      <vt:variant>
        <vt:i4>2276</vt:i4>
      </vt:variant>
      <vt:variant>
        <vt:i4>0</vt:i4>
      </vt:variant>
      <vt:variant>
        <vt:i4>5</vt:i4>
      </vt:variant>
      <vt:variant>
        <vt:lpwstr/>
      </vt:variant>
      <vt:variant>
        <vt:lpwstr>_ENREF_195</vt:lpwstr>
      </vt:variant>
      <vt:variant>
        <vt:i4>7471163</vt:i4>
      </vt:variant>
      <vt:variant>
        <vt:i4>2259</vt:i4>
      </vt:variant>
      <vt:variant>
        <vt:i4>0</vt:i4>
      </vt:variant>
      <vt:variant>
        <vt:i4>5</vt:i4>
      </vt:variant>
      <vt:variant>
        <vt:lpwstr/>
      </vt:variant>
      <vt:variant>
        <vt:lpwstr>_ENREF_102</vt:lpwstr>
      </vt:variant>
      <vt:variant>
        <vt:i4>7733311</vt:i4>
      </vt:variant>
      <vt:variant>
        <vt:i4>2244</vt:i4>
      </vt:variant>
      <vt:variant>
        <vt:i4>0</vt:i4>
      </vt:variant>
      <vt:variant>
        <vt:i4>5</vt:i4>
      </vt:variant>
      <vt:variant>
        <vt:lpwstr/>
      </vt:variant>
      <vt:variant>
        <vt:lpwstr>_ENREF_146</vt:lpwstr>
      </vt:variant>
      <vt:variant>
        <vt:i4>7667762</vt:i4>
      </vt:variant>
      <vt:variant>
        <vt:i4>2226</vt:i4>
      </vt:variant>
      <vt:variant>
        <vt:i4>0</vt:i4>
      </vt:variant>
      <vt:variant>
        <vt:i4>5</vt:i4>
      </vt:variant>
      <vt:variant>
        <vt:lpwstr/>
      </vt:variant>
      <vt:variant>
        <vt:lpwstr>_ENREF_195</vt:lpwstr>
      </vt:variant>
      <vt:variant>
        <vt:i4>8060990</vt:i4>
      </vt:variant>
      <vt:variant>
        <vt:i4>2218</vt:i4>
      </vt:variant>
      <vt:variant>
        <vt:i4>0</vt:i4>
      </vt:variant>
      <vt:variant>
        <vt:i4>5</vt:i4>
      </vt:variant>
      <vt:variant>
        <vt:lpwstr/>
      </vt:variant>
      <vt:variant>
        <vt:lpwstr>_ENREF_258</vt:lpwstr>
      </vt:variant>
      <vt:variant>
        <vt:i4>7536698</vt:i4>
      </vt:variant>
      <vt:variant>
        <vt:i4>2215</vt:i4>
      </vt:variant>
      <vt:variant>
        <vt:i4>0</vt:i4>
      </vt:variant>
      <vt:variant>
        <vt:i4>5</vt:i4>
      </vt:variant>
      <vt:variant>
        <vt:lpwstr/>
      </vt:variant>
      <vt:variant>
        <vt:lpwstr>_ENREF_113</vt:lpwstr>
      </vt:variant>
      <vt:variant>
        <vt:i4>7995455</vt:i4>
      </vt:variant>
      <vt:variant>
        <vt:i4>2212</vt:i4>
      </vt:variant>
      <vt:variant>
        <vt:i4>0</vt:i4>
      </vt:variant>
      <vt:variant>
        <vt:i4>5</vt:i4>
      </vt:variant>
      <vt:variant>
        <vt:lpwstr/>
      </vt:variant>
      <vt:variant>
        <vt:lpwstr>_ENREF_249</vt:lpwstr>
      </vt:variant>
      <vt:variant>
        <vt:i4>4194315</vt:i4>
      </vt:variant>
      <vt:variant>
        <vt:i4>2209</vt:i4>
      </vt:variant>
      <vt:variant>
        <vt:i4>0</vt:i4>
      </vt:variant>
      <vt:variant>
        <vt:i4>5</vt:i4>
      </vt:variant>
      <vt:variant>
        <vt:lpwstr/>
      </vt:variant>
      <vt:variant>
        <vt:lpwstr>_ENREF_19</vt:lpwstr>
      </vt:variant>
      <vt:variant>
        <vt:i4>7602239</vt:i4>
      </vt:variant>
      <vt:variant>
        <vt:i4>2201</vt:i4>
      </vt:variant>
      <vt:variant>
        <vt:i4>0</vt:i4>
      </vt:variant>
      <vt:variant>
        <vt:i4>5</vt:i4>
      </vt:variant>
      <vt:variant>
        <vt:lpwstr/>
      </vt:variant>
      <vt:variant>
        <vt:lpwstr>_ENREF_247</vt:lpwstr>
      </vt:variant>
      <vt:variant>
        <vt:i4>4653067</vt:i4>
      </vt:variant>
      <vt:variant>
        <vt:i4>2198</vt:i4>
      </vt:variant>
      <vt:variant>
        <vt:i4>0</vt:i4>
      </vt:variant>
      <vt:variant>
        <vt:i4>5</vt:i4>
      </vt:variant>
      <vt:variant>
        <vt:lpwstr/>
      </vt:variant>
      <vt:variant>
        <vt:lpwstr>_ENREF_68</vt:lpwstr>
      </vt:variant>
      <vt:variant>
        <vt:i4>4718603</vt:i4>
      </vt:variant>
      <vt:variant>
        <vt:i4>2195</vt:i4>
      </vt:variant>
      <vt:variant>
        <vt:i4>0</vt:i4>
      </vt:variant>
      <vt:variant>
        <vt:i4>5</vt:i4>
      </vt:variant>
      <vt:variant>
        <vt:lpwstr/>
      </vt:variant>
      <vt:variant>
        <vt:lpwstr>_ENREF_91</vt:lpwstr>
      </vt:variant>
      <vt:variant>
        <vt:i4>7536703</vt:i4>
      </vt:variant>
      <vt:variant>
        <vt:i4>2192</vt:i4>
      </vt:variant>
      <vt:variant>
        <vt:i4>0</vt:i4>
      </vt:variant>
      <vt:variant>
        <vt:i4>5</vt:i4>
      </vt:variant>
      <vt:variant>
        <vt:lpwstr/>
      </vt:variant>
      <vt:variant>
        <vt:lpwstr>_ENREF_240</vt:lpwstr>
      </vt:variant>
      <vt:variant>
        <vt:i4>4521995</vt:i4>
      </vt:variant>
      <vt:variant>
        <vt:i4>2189</vt:i4>
      </vt:variant>
      <vt:variant>
        <vt:i4>0</vt:i4>
      </vt:variant>
      <vt:variant>
        <vt:i4>5</vt:i4>
      </vt:variant>
      <vt:variant>
        <vt:lpwstr/>
      </vt:variant>
      <vt:variant>
        <vt:lpwstr>_ENREF_43</vt:lpwstr>
      </vt:variant>
      <vt:variant>
        <vt:i4>7667772</vt:i4>
      </vt:variant>
      <vt:variant>
        <vt:i4>2181</vt:i4>
      </vt:variant>
      <vt:variant>
        <vt:i4>0</vt:i4>
      </vt:variant>
      <vt:variant>
        <vt:i4>5</vt:i4>
      </vt:variant>
      <vt:variant>
        <vt:lpwstr/>
      </vt:variant>
      <vt:variant>
        <vt:lpwstr>_ENREF_175</vt:lpwstr>
      </vt:variant>
      <vt:variant>
        <vt:i4>7929913</vt:i4>
      </vt:variant>
      <vt:variant>
        <vt:i4>2178</vt:i4>
      </vt:variant>
      <vt:variant>
        <vt:i4>0</vt:i4>
      </vt:variant>
      <vt:variant>
        <vt:i4>5</vt:i4>
      </vt:variant>
      <vt:variant>
        <vt:lpwstr/>
      </vt:variant>
      <vt:variant>
        <vt:lpwstr>_ENREF_129</vt:lpwstr>
      </vt:variant>
      <vt:variant>
        <vt:i4>7405630</vt:i4>
      </vt:variant>
      <vt:variant>
        <vt:i4>2175</vt:i4>
      </vt:variant>
      <vt:variant>
        <vt:i4>0</vt:i4>
      </vt:variant>
      <vt:variant>
        <vt:i4>5</vt:i4>
      </vt:variant>
      <vt:variant>
        <vt:lpwstr/>
      </vt:variant>
      <vt:variant>
        <vt:lpwstr>_ENREF_252</vt:lpwstr>
      </vt:variant>
      <vt:variant>
        <vt:i4>7471163</vt:i4>
      </vt:variant>
      <vt:variant>
        <vt:i4>2172</vt:i4>
      </vt:variant>
      <vt:variant>
        <vt:i4>0</vt:i4>
      </vt:variant>
      <vt:variant>
        <vt:i4>5</vt:i4>
      </vt:variant>
      <vt:variant>
        <vt:lpwstr/>
      </vt:variant>
      <vt:variant>
        <vt:lpwstr>_ENREF_102</vt:lpwstr>
      </vt:variant>
      <vt:variant>
        <vt:i4>4521995</vt:i4>
      </vt:variant>
      <vt:variant>
        <vt:i4>2169</vt:i4>
      </vt:variant>
      <vt:variant>
        <vt:i4>0</vt:i4>
      </vt:variant>
      <vt:variant>
        <vt:i4>5</vt:i4>
      </vt:variant>
      <vt:variant>
        <vt:lpwstr/>
      </vt:variant>
      <vt:variant>
        <vt:lpwstr>_ENREF_47</vt:lpwstr>
      </vt:variant>
      <vt:variant>
        <vt:i4>7733311</vt:i4>
      </vt:variant>
      <vt:variant>
        <vt:i4>2161</vt:i4>
      </vt:variant>
      <vt:variant>
        <vt:i4>0</vt:i4>
      </vt:variant>
      <vt:variant>
        <vt:i4>5</vt:i4>
      </vt:variant>
      <vt:variant>
        <vt:lpwstr/>
      </vt:variant>
      <vt:variant>
        <vt:lpwstr>_ENREF_146</vt:lpwstr>
      </vt:variant>
      <vt:variant>
        <vt:i4>4784139</vt:i4>
      </vt:variant>
      <vt:variant>
        <vt:i4>2155</vt:i4>
      </vt:variant>
      <vt:variant>
        <vt:i4>0</vt:i4>
      </vt:variant>
      <vt:variant>
        <vt:i4>5</vt:i4>
      </vt:variant>
      <vt:variant>
        <vt:lpwstr/>
      </vt:variant>
      <vt:variant>
        <vt:lpwstr>_ENREF_87</vt:lpwstr>
      </vt:variant>
      <vt:variant>
        <vt:i4>4194315</vt:i4>
      </vt:variant>
      <vt:variant>
        <vt:i4>2147</vt:i4>
      </vt:variant>
      <vt:variant>
        <vt:i4>0</vt:i4>
      </vt:variant>
      <vt:variant>
        <vt:i4>5</vt:i4>
      </vt:variant>
      <vt:variant>
        <vt:lpwstr/>
      </vt:variant>
      <vt:variant>
        <vt:lpwstr>_ENREF_17</vt:lpwstr>
      </vt:variant>
      <vt:variant>
        <vt:i4>4718603</vt:i4>
      </vt:variant>
      <vt:variant>
        <vt:i4>2144</vt:i4>
      </vt:variant>
      <vt:variant>
        <vt:i4>0</vt:i4>
      </vt:variant>
      <vt:variant>
        <vt:i4>5</vt:i4>
      </vt:variant>
      <vt:variant>
        <vt:lpwstr/>
      </vt:variant>
      <vt:variant>
        <vt:lpwstr>_ENREF_97</vt:lpwstr>
      </vt:variant>
      <vt:variant>
        <vt:i4>4194315</vt:i4>
      </vt:variant>
      <vt:variant>
        <vt:i4>2094</vt:i4>
      </vt:variant>
      <vt:variant>
        <vt:i4>0</vt:i4>
      </vt:variant>
      <vt:variant>
        <vt:i4>5</vt:i4>
      </vt:variant>
      <vt:variant>
        <vt:lpwstr/>
      </vt:variant>
      <vt:variant>
        <vt:lpwstr>_ENREF_14</vt:lpwstr>
      </vt:variant>
      <vt:variant>
        <vt:i4>4194315</vt:i4>
      </vt:variant>
      <vt:variant>
        <vt:i4>2091</vt:i4>
      </vt:variant>
      <vt:variant>
        <vt:i4>0</vt:i4>
      </vt:variant>
      <vt:variant>
        <vt:i4>5</vt:i4>
      </vt:variant>
      <vt:variant>
        <vt:lpwstr/>
      </vt:variant>
      <vt:variant>
        <vt:lpwstr>_ENREF_16</vt:lpwstr>
      </vt:variant>
      <vt:variant>
        <vt:i4>4390923</vt:i4>
      </vt:variant>
      <vt:variant>
        <vt:i4>2088</vt:i4>
      </vt:variant>
      <vt:variant>
        <vt:i4>0</vt:i4>
      </vt:variant>
      <vt:variant>
        <vt:i4>5</vt:i4>
      </vt:variant>
      <vt:variant>
        <vt:lpwstr/>
      </vt:variant>
      <vt:variant>
        <vt:lpwstr>_ENREF_2</vt:lpwstr>
      </vt:variant>
      <vt:variant>
        <vt:i4>4653067</vt:i4>
      </vt:variant>
      <vt:variant>
        <vt:i4>2080</vt:i4>
      </vt:variant>
      <vt:variant>
        <vt:i4>0</vt:i4>
      </vt:variant>
      <vt:variant>
        <vt:i4>5</vt:i4>
      </vt:variant>
      <vt:variant>
        <vt:lpwstr/>
      </vt:variant>
      <vt:variant>
        <vt:lpwstr>_ENREF_67</vt:lpwstr>
      </vt:variant>
      <vt:variant>
        <vt:i4>4653067</vt:i4>
      </vt:variant>
      <vt:variant>
        <vt:i4>2077</vt:i4>
      </vt:variant>
      <vt:variant>
        <vt:i4>0</vt:i4>
      </vt:variant>
      <vt:variant>
        <vt:i4>5</vt:i4>
      </vt:variant>
      <vt:variant>
        <vt:lpwstr/>
      </vt:variant>
      <vt:variant>
        <vt:lpwstr>_ENREF_62</vt:lpwstr>
      </vt:variant>
      <vt:variant>
        <vt:i4>8060984</vt:i4>
      </vt:variant>
      <vt:variant>
        <vt:i4>2069</vt:i4>
      </vt:variant>
      <vt:variant>
        <vt:i4>0</vt:i4>
      </vt:variant>
      <vt:variant>
        <vt:i4>5</vt:i4>
      </vt:variant>
      <vt:variant>
        <vt:lpwstr/>
      </vt:variant>
      <vt:variant>
        <vt:lpwstr>_ENREF_238</vt:lpwstr>
      </vt:variant>
      <vt:variant>
        <vt:i4>7733311</vt:i4>
      </vt:variant>
      <vt:variant>
        <vt:i4>2063</vt:i4>
      </vt:variant>
      <vt:variant>
        <vt:i4>0</vt:i4>
      </vt:variant>
      <vt:variant>
        <vt:i4>5</vt:i4>
      </vt:variant>
      <vt:variant>
        <vt:lpwstr/>
      </vt:variant>
      <vt:variant>
        <vt:lpwstr>_ENREF_146</vt:lpwstr>
      </vt:variant>
      <vt:variant>
        <vt:i4>4194315</vt:i4>
      </vt:variant>
      <vt:variant>
        <vt:i4>2042</vt:i4>
      </vt:variant>
      <vt:variant>
        <vt:i4>0</vt:i4>
      </vt:variant>
      <vt:variant>
        <vt:i4>5</vt:i4>
      </vt:variant>
      <vt:variant>
        <vt:lpwstr/>
      </vt:variant>
      <vt:variant>
        <vt:lpwstr>_ENREF_14</vt:lpwstr>
      </vt:variant>
      <vt:variant>
        <vt:i4>4194315</vt:i4>
      </vt:variant>
      <vt:variant>
        <vt:i4>2039</vt:i4>
      </vt:variant>
      <vt:variant>
        <vt:i4>0</vt:i4>
      </vt:variant>
      <vt:variant>
        <vt:i4>5</vt:i4>
      </vt:variant>
      <vt:variant>
        <vt:lpwstr/>
      </vt:variant>
      <vt:variant>
        <vt:lpwstr>_ENREF_16</vt:lpwstr>
      </vt:variant>
      <vt:variant>
        <vt:i4>7798847</vt:i4>
      </vt:variant>
      <vt:variant>
        <vt:i4>2019</vt:i4>
      </vt:variant>
      <vt:variant>
        <vt:i4>0</vt:i4>
      </vt:variant>
      <vt:variant>
        <vt:i4>5</vt:i4>
      </vt:variant>
      <vt:variant>
        <vt:lpwstr/>
      </vt:variant>
      <vt:variant>
        <vt:lpwstr>_ENREF_147</vt:lpwstr>
      </vt:variant>
      <vt:variant>
        <vt:i4>7733311</vt:i4>
      </vt:variant>
      <vt:variant>
        <vt:i4>1990</vt:i4>
      </vt:variant>
      <vt:variant>
        <vt:i4>0</vt:i4>
      </vt:variant>
      <vt:variant>
        <vt:i4>5</vt:i4>
      </vt:variant>
      <vt:variant>
        <vt:lpwstr/>
      </vt:variant>
      <vt:variant>
        <vt:lpwstr>_ENREF_146</vt:lpwstr>
      </vt:variant>
      <vt:variant>
        <vt:i4>8060984</vt:i4>
      </vt:variant>
      <vt:variant>
        <vt:i4>1987</vt:i4>
      </vt:variant>
      <vt:variant>
        <vt:i4>0</vt:i4>
      </vt:variant>
      <vt:variant>
        <vt:i4>5</vt:i4>
      </vt:variant>
      <vt:variant>
        <vt:lpwstr/>
      </vt:variant>
      <vt:variant>
        <vt:lpwstr>_ENREF_238</vt:lpwstr>
      </vt:variant>
      <vt:variant>
        <vt:i4>7471163</vt:i4>
      </vt:variant>
      <vt:variant>
        <vt:i4>1981</vt:i4>
      </vt:variant>
      <vt:variant>
        <vt:i4>0</vt:i4>
      </vt:variant>
      <vt:variant>
        <vt:i4>5</vt:i4>
      </vt:variant>
      <vt:variant>
        <vt:lpwstr/>
      </vt:variant>
      <vt:variant>
        <vt:lpwstr>_ENREF_201</vt:lpwstr>
      </vt:variant>
      <vt:variant>
        <vt:i4>8060986</vt:i4>
      </vt:variant>
      <vt:variant>
        <vt:i4>1978</vt:i4>
      </vt:variant>
      <vt:variant>
        <vt:i4>0</vt:i4>
      </vt:variant>
      <vt:variant>
        <vt:i4>5</vt:i4>
      </vt:variant>
      <vt:variant>
        <vt:lpwstr/>
      </vt:variant>
      <vt:variant>
        <vt:lpwstr>_ENREF_218</vt:lpwstr>
      </vt:variant>
      <vt:variant>
        <vt:i4>7602234</vt:i4>
      </vt:variant>
      <vt:variant>
        <vt:i4>1975</vt:i4>
      </vt:variant>
      <vt:variant>
        <vt:i4>0</vt:i4>
      </vt:variant>
      <vt:variant>
        <vt:i4>5</vt:i4>
      </vt:variant>
      <vt:variant>
        <vt:lpwstr/>
      </vt:variant>
      <vt:variant>
        <vt:lpwstr>_ENREF_217</vt:lpwstr>
      </vt:variant>
      <vt:variant>
        <vt:i4>7733305</vt:i4>
      </vt:variant>
      <vt:variant>
        <vt:i4>1972</vt:i4>
      </vt:variant>
      <vt:variant>
        <vt:i4>0</vt:i4>
      </vt:variant>
      <vt:variant>
        <vt:i4>5</vt:i4>
      </vt:variant>
      <vt:variant>
        <vt:lpwstr/>
      </vt:variant>
      <vt:variant>
        <vt:lpwstr>_ENREF_126</vt:lpwstr>
      </vt:variant>
      <vt:variant>
        <vt:i4>7929906</vt:i4>
      </vt:variant>
      <vt:variant>
        <vt:i4>1969</vt:i4>
      </vt:variant>
      <vt:variant>
        <vt:i4>0</vt:i4>
      </vt:variant>
      <vt:variant>
        <vt:i4>5</vt:i4>
      </vt:variant>
      <vt:variant>
        <vt:lpwstr/>
      </vt:variant>
      <vt:variant>
        <vt:lpwstr>_ENREF_199</vt:lpwstr>
      </vt:variant>
      <vt:variant>
        <vt:i4>4718603</vt:i4>
      </vt:variant>
      <vt:variant>
        <vt:i4>1961</vt:i4>
      </vt:variant>
      <vt:variant>
        <vt:i4>0</vt:i4>
      </vt:variant>
      <vt:variant>
        <vt:i4>5</vt:i4>
      </vt:variant>
      <vt:variant>
        <vt:lpwstr/>
      </vt:variant>
      <vt:variant>
        <vt:lpwstr>_ENREF_95</vt:lpwstr>
      </vt:variant>
      <vt:variant>
        <vt:i4>4784139</vt:i4>
      </vt:variant>
      <vt:variant>
        <vt:i4>1953</vt:i4>
      </vt:variant>
      <vt:variant>
        <vt:i4>0</vt:i4>
      </vt:variant>
      <vt:variant>
        <vt:i4>5</vt:i4>
      </vt:variant>
      <vt:variant>
        <vt:lpwstr/>
      </vt:variant>
      <vt:variant>
        <vt:lpwstr>_ENREF_87</vt:lpwstr>
      </vt:variant>
      <vt:variant>
        <vt:i4>4521995</vt:i4>
      </vt:variant>
      <vt:variant>
        <vt:i4>1945</vt:i4>
      </vt:variant>
      <vt:variant>
        <vt:i4>0</vt:i4>
      </vt:variant>
      <vt:variant>
        <vt:i4>5</vt:i4>
      </vt:variant>
      <vt:variant>
        <vt:lpwstr/>
      </vt:variant>
      <vt:variant>
        <vt:lpwstr>_ENREF_41</vt:lpwstr>
      </vt:variant>
      <vt:variant>
        <vt:i4>7340095</vt:i4>
      </vt:variant>
      <vt:variant>
        <vt:i4>1942</vt:i4>
      </vt:variant>
      <vt:variant>
        <vt:i4>0</vt:i4>
      </vt:variant>
      <vt:variant>
        <vt:i4>5</vt:i4>
      </vt:variant>
      <vt:variant>
        <vt:lpwstr/>
      </vt:variant>
      <vt:variant>
        <vt:lpwstr>_ENREF_243</vt:lpwstr>
      </vt:variant>
      <vt:variant>
        <vt:i4>7667769</vt:i4>
      </vt:variant>
      <vt:variant>
        <vt:i4>1934</vt:i4>
      </vt:variant>
      <vt:variant>
        <vt:i4>0</vt:i4>
      </vt:variant>
      <vt:variant>
        <vt:i4>5</vt:i4>
      </vt:variant>
      <vt:variant>
        <vt:lpwstr/>
      </vt:variant>
      <vt:variant>
        <vt:lpwstr>_ENREF_125</vt:lpwstr>
      </vt:variant>
      <vt:variant>
        <vt:i4>4653067</vt:i4>
      </vt:variant>
      <vt:variant>
        <vt:i4>1931</vt:i4>
      </vt:variant>
      <vt:variant>
        <vt:i4>0</vt:i4>
      </vt:variant>
      <vt:variant>
        <vt:i4>5</vt:i4>
      </vt:variant>
      <vt:variant>
        <vt:lpwstr/>
      </vt:variant>
      <vt:variant>
        <vt:lpwstr>_ENREF_61</vt:lpwstr>
      </vt:variant>
      <vt:variant>
        <vt:i4>7798842</vt:i4>
      </vt:variant>
      <vt:variant>
        <vt:i4>1920</vt:i4>
      </vt:variant>
      <vt:variant>
        <vt:i4>0</vt:i4>
      </vt:variant>
      <vt:variant>
        <vt:i4>5</vt:i4>
      </vt:variant>
      <vt:variant>
        <vt:lpwstr/>
      </vt:variant>
      <vt:variant>
        <vt:lpwstr>_ENREF_214</vt:lpwstr>
      </vt:variant>
      <vt:variant>
        <vt:i4>4784139</vt:i4>
      </vt:variant>
      <vt:variant>
        <vt:i4>1914</vt:i4>
      </vt:variant>
      <vt:variant>
        <vt:i4>0</vt:i4>
      </vt:variant>
      <vt:variant>
        <vt:i4>5</vt:i4>
      </vt:variant>
      <vt:variant>
        <vt:lpwstr/>
      </vt:variant>
      <vt:variant>
        <vt:lpwstr>_ENREF_88</vt:lpwstr>
      </vt:variant>
      <vt:variant>
        <vt:i4>4325387</vt:i4>
      </vt:variant>
      <vt:variant>
        <vt:i4>1911</vt:i4>
      </vt:variant>
      <vt:variant>
        <vt:i4>0</vt:i4>
      </vt:variant>
      <vt:variant>
        <vt:i4>5</vt:i4>
      </vt:variant>
      <vt:variant>
        <vt:lpwstr/>
      </vt:variant>
      <vt:variant>
        <vt:lpwstr>_ENREF_39</vt:lpwstr>
      </vt:variant>
      <vt:variant>
        <vt:i4>7667769</vt:i4>
      </vt:variant>
      <vt:variant>
        <vt:i4>1903</vt:i4>
      </vt:variant>
      <vt:variant>
        <vt:i4>0</vt:i4>
      </vt:variant>
      <vt:variant>
        <vt:i4>5</vt:i4>
      </vt:variant>
      <vt:variant>
        <vt:lpwstr/>
      </vt:variant>
      <vt:variant>
        <vt:lpwstr>_ENREF_125</vt:lpwstr>
      </vt:variant>
      <vt:variant>
        <vt:i4>7929919</vt:i4>
      </vt:variant>
      <vt:variant>
        <vt:i4>1895</vt:i4>
      </vt:variant>
      <vt:variant>
        <vt:i4>0</vt:i4>
      </vt:variant>
      <vt:variant>
        <vt:i4>5</vt:i4>
      </vt:variant>
      <vt:variant>
        <vt:lpwstr/>
      </vt:variant>
      <vt:variant>
        <vt:lpwstr>_ENREF_149</vt:lpwstr>
      </vt:variant>
      <vt:variant>
        <vt:i4>4521995</vt:i4>
      </vt:variant>
      <vt:variant>
        <vt:i4>1887</vt:i4>
      </vt:variant>
      <vt:variant>
        <vt:i4>0</vt:i4>
      </vt:variant>
      <vt:variant>
        <vt:i4>5</vt:i4>
      </vt:variant>
      <vt:variant>
        <vt:lpwstr/>
      </vt:variant>
      <vt:variant>
        <vt:lpwstr>_ENREF_46</vt:lpwstr>
      </vt:variant>
      <vt:variant>
        <vt:i4>4521995</vt:i4>
      </vt:variant>
      <vt:variant>
        <vt:i4>1852</vt:i4>
      </vt:variant>
      <vt:variant>
        <vt:i4>0</vt:i4>
      </vt:variant>
      <vt:variant>
        <vt:i4>5</vt:i4>
      </vt:variant>
      <vt:variant>
        <vt:lpwstr/>
      </vt:variant>
      <vt:variant>
        <vt:lpwstr>_ENREF_46</vt:lpwstr>
      </vt:variant>
      <vt:variant>
        <vt:i4>7602238</vt:i4>
      </vt:variant>
      <vt:variant>
        <vt:i4>1841</vt:i4>
      </vt:variant>
      <vt:variant>
        <vt:i4>0</vt:i4>
      </vt:variant>
      <vt:variant>
        <vt:i4>5</vt:i4>
      </vt:variant>
      <vt:variant>
        <vt:lpwstr/>
      </vt:variant>
      <vt:variant>
        <vt:lpwstr>_ENREF_154</vt:lpwstr>
      </vt:variant>
      <vt:variant>
        <vt:i4>4390923</vt:i4>
      </vt:variant>
      <vt:variant>
        <vt:i4>1835</vt:i4>
      </vt:variant>
      <vt:variant>
        <vt:i4>0</vt:i4>
      </vt:variant>
      <vt:variant>
        <vt:i4>5</vt:i4>
      </vt:variant>
      <vt:variant>
        <vt:lpwstr/>
      </vt:variant>
      <vt:variant>
        <vt:lpwstr>_ENREF_24</vt:lpwstr>
      </vt:variant>
      <vt:variant>
        <vt:i4>7602235</vt:i4>
      </vt:variant>
      <vt:variant>
        <vt:i4>1829</vt:i4>
      </vt:variant>
      <vt:variant>
        <vt:i4>0</vt:i4>
      </vt:variant>
      <vt:variant>
        <vt:i4>5</vt:i4>
      </vt:variant>
      <vt:variant>
        <vt:lpwstr/>
      </vt:variant>
      <vt:variant>
        <vt:lpwstr>_ENREF_207</vt:lpwstr>
      </vt:variant>
      <vt:variant>
        <vt:i4>7667773</vt:i4>
      </vt:variant>
      <vt:variant>
        <vt:i4>1823</vt:i4>
      </vt:variant>
      <vt:variant>
        <vt:i4>0</vt:i4>
      </vt:variant>
      <vt:variant>
        <vt:i4>5</vt:i4>
      </vt:variant>
      <vt:variant>
        <vt:lpwstr/>
      </vt:variant>
      <vt:variant>
        <vt:lpwstr>_ENREF_165</vt:lpwstr>
      </vt:variant>
      <vt:variant>
        <vt:i4>7864376</vt:i4>
      </vt:variant>
      <vt:variant>
        <vt:i4>1820</vt:i4>
      </vt:variant>
      <vt:variant>
        <vt:i4>0</vt:i4>
      </vt:variant>
      <vt:variant>
        <vt:i4>5</vt:i4>
      </vt:variant>
      <vt:variant>
        <vt:lpwstr/>
      </vt:variant>
      <vt:variant>
        <vt:lpwstr>_ENREF_138</vt:lpwstr>
      </vt:variant>
      <vt:variant>
        <vt:i4>7471167</vt:i4>
      </vt:variant>
      <vt:variant>
        <vt:i4>1817</vt:i4>
      </vt:variant>
      <vt:variant>
        <vt:i4>0</vt:i4>
      </vt:variant>
      <vt:variant>
        <vt:i4>5</vt:i4>
      </vt:variant>
      <vt:variant>
        <vt:lpwstr/>
      </vt:variant>
      <vt:variant>
        <vt:lpwstr>_ENREF_142</vt:lpwstr>
      </vt:variant>
      <vt:variant>
        <vt:i4>4784139</vt:i4>
      </vt:variant>
      <vt:variant>
        <vt:i4>1814</vt:i4>
      </vt:variant>
      <vt:variant>
        <vt:i4>0</vt:i4>
      </vt:variant>
      <vt:variant>
        <vt:i4>5</vt:i4>
      </vt:variant>
      <vt:variant>
        <vt:lpwstr/>
      </vt:variant>
      <vt:variant>
        <vt:lpwstr>_ENREF_82</vt:lpwstr>
      </vt:variant>
      <vt:variant>
        <vt:i4>7733306</vt:i4>
      </vt:variant>
      <vt:variant>
        <vt:i4>1811</vt:i4>
      </vt:variant>
      <vt:variant>
        <vt:i4>0</vt:i4>
      </vt:variant>
      <vt:variant>
        <vt:i4>5</vt:i4>
      </vt:variant>
      <vt:variant>
        <vt:lpwstr/>
      </vt:variant>
      <vt:variant>
        <vt:lpwstr>_ENREF_116</vt:lpwstr>
      </vt:variant>
      <vt:variant>
        <vt:i4>7667769</vt:i4>
      </vt:variant>
      <vt:variant>
        <vt:i4>1803</vt:i4>
      </vt:variant>
      <vt:variant>
        <vt:i4>0</vt:i4>
      </vt:variant>
      <vt:variant>
        <vt:i4>5</vt:i4>
      </vt:variant>
      <vt:variant>
        <vt:lpwstr/>
      </vt:variant>
      <vt:variant>
        <vt:lpwstr>_ENREF_125</vt:lpwstr>
      </vt:variant>
      <vt:variant>
        <vt:i4>7733307</vt:i4>
      </vt:variant>
      <vt:variant>
        <vt:i4>1795</vt:i4>
      </vt:variant>
      <vt:variant>
        <vt:i4>0</vt:i4>
      </vt:variant>
      <vt:variant>
        <vt:i4>5</vt:i4>
      </vt:variant>
      <vt:variant>
        <vt:lpwstr/>
      </vt:variant>
      <vt:variant>
        <vt:lpwstr>_ENREF_106</vt:lpwstr>
      </vt:variant>
      <vt:variant>
        <vt:i4>7340088</vt:i4>
      </vt:variant>
      <vt:variant>
        <vt:i4>1787</vt:i4>
      </vt:variant>
      <vt:variant>
        <vt:i4>0</vt:i4>
      </vt:variant>
      <vt:variant>
        <vt:i4>5</vt:i4>
      </vt:variant>
      <vt:variant>
        <vt:lpwstr/>
      </vt:variant>
      <vt:variant>
        <vt:lpwstr>_ENREF_130</vt:lpwstr>
      </vt:variant>
      <vt:variant>
        <vt:i4>4653067</vt:i4>
      </vt:variant>
      <vt:variant>
        <vt:i4>1781</vt:i4>
      </vt:variant>
      <vt:variant>
        <vt:i4>0</vt:i4>
      </vt:variant>
      <vt:variant>
        <vt:i4>5</vt:i4>
      </vt:variant>
      <vt:variant>
        <vt:lpwstr/>
      </vt:variant>
      <vt:variant>
        <vt:lpwstr>_ENREF_62</vt:lpwstr>
      </vt:variant>
      <vt:variant>
        <vt:i4>4456459</vt:i4>
      </vt:variant>
      <vt:variant>
        <vt:i4>1778</vt:i4>
      </vt:variant>
      <vt:variant>
        <vt:i4>0</vt:i4>
      </vt:variant>
      <vt:variant>
        <vt:i4>5</vt:i4>
      </vt:variant>
      <vt:variant>
        <vt:lpwstr/>
      </vt:variant>
      <vt:variant>
        <vt:lpwstr>_ENREF_58</vt:lpwstr>
      </vt:variant>
      <vt:variant>
        <vt:i4>7929918</vt:i4>
      </vt:variant>
      <vt:variant>
        <vt:i4>1770</vt:i4>
      </vt:variant>
      <vt:variant>
        <vt:i4>0</vt:i4>
      </vt:variant>
      <vt:variant>
        <vt:i4>5</vt:i4>
      </vt:variant>
      <vt:variant>
        <vt:lpwstr/>
      </vt:variant>
      <vt:variant>
        <vt:lpwstr>_ENREF_159</vt:lpwstr>
      </vt:variant>
      <vt:variant>
        <vt:i4>7798842</vt:i4>
      </vt:variant>
      <vt:variant>
        <vt:i4>1749</vt:i4>
      </vt:variant>
      <vt:variant>
        <vt:i4>0</vt:i4>
      </vt:variant>
      <vt:variant>
        <vt:i4>5</vt:i4>
      </vt:variant>
      <vt:variant>
        <vt:lpwstr/>
      </vt:variant>
      <vt:variant>
        <vt:lpwstr>_ENREF_214</vt:lpwstr>
      </vt:variant>
      <vt:variant>
        <vt:i4>4325387</vt:i4>
      </vt:variant>
      <vt:variant>
        <vt:i4>1719</vt:i4>
      </vt:variant>
      <vt:variant>
        <vt:i4>0</vt:i4>
      </vt:variant>
      <vt:variant>
        <vt:i4>5</vt:i4>
      </vt:variant>
      <vt:variant>
        <vt:lpwstr/>
      </vt:variant>
      <vt:variant>
        <vt:lpwstr>_ENREF_36</vt:lpwstr>
      </vt:variant>
      <vt:variant>
        <vt:i4>7733311</vt:i4>
      </vt:variant>
      <vt:variant>
        <vt:i4>1710</vt:i4>
      </vt:variant>
      <vt:variant>
        <vt:i4>0</vt:i4>
      </vt:variant>
      <vt:variant>
        <vt:i4>5</vt:i4>
      </vt:variant>
      <vt:variant>
        <vt:lpwstr/>
      </vt:variant>
      <vt:variant>
        <vt:lpwstr>_ENREF_146</vt:lpwstr>
      </vt:variant>
      <vt:variant>
        <vt:i4>8060984</vt:i4>
      </vt:variant>
      <vt:variant>
        <vt:i4>1704</vt:i4>
      </vt:variant>
      <vt:variant>
        <vt:i4>0</vt:i4>
      </vt:variant>
      <vt:variant>
        <vt:i4>5</vt:i4>
      </vt:variant>
      <vt:variant>
        <vt:lpwstr/>
      </vt:variant>
      <vt:variant>
        <vt:lpwstr>_ENREF_238</vt:lpwstr>
      </vt:variant>
      <vt:variant>
        <vt:i4>7405627</vt:i4>
      </vt:variant>
      <vt:variant>
        <vt:i4>1698</vt:i4>
      </vt:variant>
      <vt:variant>
        <vt:i4>0</vt:i4>
      </vt:variant>
      <vt:variant>
        <vt:i4>5</vt:i4>
      </vt:variant>
      <vt:variant>
        <vt:lpwstr/>
      </vt:variant>
      <vt:variant>
        <vt:lpwstr>_ENREF_202</vt:lpwstr>
      </vt:variant>
      <vt:variant>
        <vt:i4>7798846</vt:i4>
      </vt:variant>
      <vt:variant>
        <vt:i4>1692</vt:i4>
      </vt:variant>
      <vt:variant>
        <vt:i4>0</vt:i4>
      </vt:variant>
      <vt:variant>
        <vt:i4>5</vt:i4>
      </vt:variant>
      <vt:variant>
        <vt:lpwstr/>
      </vt:variant>
      <vt:variant>
        <vt:lpwstr>_ENREF_254</vt:lpwstr>
      </vt:variant>
      <vt:variant>
        <vt:i4>7405618</vt:i4>
      </vt:variant>
      <vt:variant>
        <vt:i4>1689</vt:i4>
      </vt:variant>
      <vt:variant>
        <vt:i4>0</vt:i4>
      </vt:variant>
      <vt:variant>
        <vt:i4>5</vt:i4>
      </vt:variant>
      <vt:variant>
        <vt:lpwstr/>
      </vt:variant>
      <vt:variant>
        <vt:lpwstr>_ENREF_191</vt:lpwstr>
      </vt:variant>
      <vt:variant>
        <vt:i4>4325387</vt:i4>
      </vt:variant>
      <vt:variant>
        <vt:i4>1681</vt:i4>
      </vt:variant>
      <vt:variant>
        <vt:i4>0</vt:i4>
      </vt:variant>
      <vt:variant>
        <vt:i4>5</vt:i4>
      </vt:variant>
      <vt:variant>
        <vt:lpwstr/>
      </vt:variant>
      <vt:variant>
        <vt:lpwstr>_ENREF_36</vt:lpwstr>
      </vt:variant>
      <vt:variant>
        <vt:i4>4718603</vt:i4>
      </vt:variant>
      <vt:variant>
        <vt:i4>1678</vt:i4>
      </vt:variant>
      <vt:variant>
        <vt:i4>0</vt:i4>
      </vt:variant>
      <vt:variant>
        <vt:i4>5</vt:i4>
      </vt:variant>
      <vt:variant>
        <vt:lpwstr/>
      </vt:variant>
      <vt:variant>
        <vt:lpwstr>_ENREF_93</vt:lpwstr>
      </vt:variant>
      <vt:variant>
        <vt:i4>7733307</vt:i4>
      </vt:variant>
      <vt:variant>
        <vt:i4>1675</vt:i4>
      </vt:variant>
      <vt:variant>
        <vt:i4>0</vt:i4>
      </vt:variant>
      <vt:variant>
        <vt:i4>5</vt:i4>
      </vt:variant>
      <vt:variant>
        <vt:lpwstr/>
      </vt:variant>
      <vt:variant>
        <vt:lpwstr>_ENREF_205</vt:lpwstr>
      </vt:variant>
      <vt:variant>
        <vt:i4>7602234</vt:i4>
      </vt:variant>
      <vt:variant>
        <vt:i4>1667</vt:i4>
      </vt:variant>
      <vt:variant>
        <vt:i4>0</vt:i4>
      </vt:variant>
      <vt:variant>
        <vt:i4>5</vt:i4>
      </vt:variant>
      <vt:variant>
        <vt:lpwstr/>
      </vt:variant>
      <vt:variant>
        <vt:lpwstr>_ENREF_217</vt:lpwstr>
      </vt:variant>
      <vt:variant>
        <vt:i4>7798840</vt:i4>
      </vt:variant>
      <vt:variant>
        <vt:i4>1659</vt:i4>
      </vt:variant>
      <vt:variant>
        <vt:i4>0</vt:i4>
      </vt:variant>
      <vt:variant>
        <vt:i4>5</vt:i4>
      </vt:variant>
      <vt:variant>
        <vt:lpwstr/>
      </vt:variant>
      <vt:variant>
        <vt:lpwstr>_ENREF_137</vt:lpwstr>
      </vt:variant>
      <vt:variant>
        <vt:i4>7471163</vt:i4>
      </vt:variant>
      <vt:variant>
        <vt:i4>1651</vt:i4>
      </vt:variant>
      <vt:variant>
        <vt:i4>0</vt:i4>
      </vt:variant>
      <vt:variant>
        <vt:i4>5</vt:i4>
      </vt:variant>
      <vt:variant>
        <vt:lpwstr/>
      </vt:variant>
      <vt:variant>
        <vt:lpwstr>_ENREF_201</vt:lpwstr>
      </vt:variant>
      <vt:variant>
        <vt:i4>8060986</vt:i4>
      </vt:variant>
      <vt:variant>
        <vt:i4>1643</vt:i4>
      </vt:variant>
      <vt:variant>
        <vt:i4>0</vt:i4>
      </vt:variant>
      <vt:variant>
        <vt:i4>5</vt:i4>
      </vt:variant>
      <vt:variant>
        <vt:lpwstr/>
      </vt:variant>
      <vt:variant>
        <vt:lpwstr>_ENREF_218</vt:lpwstr>
      </vt:variant>
      <vt:variant>
        <vt:i4>7733305</vt:i4>
      </vt:variant>
      <vt:variant>
        <vt:i4>1640</vt:i4>
      </vt:variant>
      <vt:variant>
        <vt:i4>0</vt:i4>
      </vt:variant>
      <vt:variant>
        <vt:i4>5</vt:i4>
      </vt:variant>
      <vt:variant>
        <vt:lpwstr/>
      </vt:variant>
      <vt:variant>
        <vt:lpwstr>_ENREF_126</vt:lpwstr>
      </vt:variant>
      <vt:variant>
        <vt:i4>7929906</vt:i4>
      </vt:variant>
      <vt:variant>
        <vt:i4>1637</vt:i4>
      </vt:variant>
      <vt:variant>
        <vt:i4>0</vt:i4>
      </vt:variant>
      <vt:variant>
        <vt:i4>5</vt:i4>
      </vt:variant>
      <vt:variant>
        <vt:lpwstr/>
      </vt:variant>
      <vt:variant>
        <vt:lpwstr>_ENREF_199</vt:lpwstr>
      </vt:variant>
      <vt:variant>
        <vt:i4>7340082</vt:i4>
      </vt:variant>
      <vt:variant>
        <vt:i4>1629</vt:i4>
      </vt:variant>
      <vt:variant>
        <vt:i4>0</vt:i4>
      </vt:variant>
      <vt:variant>
        <vt:i4>5</vt:i4>
      </vt:variant>
      <vt:variant>
        <vt:lpwstr/>
      </vt:variant>
      <vt:variant>
        <vt:lpwstr>_ENREF_190</vt:lpwstr>
      </vt:variant>
      <vt:variant>
        <vt:i4>4521995</vt:i4>
      </vt:variant>
      <vt:variant>
        <vt:i4>1626</vt:i4>
      </vt:variant>
      <vt:variant>
        <vt:i4>0</vt:i4>
      </vt:variant>
      <vt:variant>
        <vt:i4>5</vt:i4>
      </vt:variant>
      <vt:variant>
        <vt:lpwstr/>
      </vt:variant>
      <vt:variant>
        <vt:lpwstr>_ENREF_4</vt:lpwstr>
      </vt:variant>
      <vt:variant>
        <vt:i4>7602226</vt:i4>
      </vt:variant>
      <vt:variant>
        <vt:i4>1618</vt:i4>
      </vt:variant>
      <vt:variant>
        <vt:i4>0</vt:i4>
      </vt:variant>
      <vt:variant>
        <vt:i4>5</vt:i4>
      </vt:variant>
      <vt:variant>
        <vt:lpwstr/>
      </vt:variant>
      <vt:variant>
        <vt:lpwstr>_ENREF_194</vt:lpwstr>
      </vt:variant>
      <vt:variant>
        <vt:i4>4456459</vt:i4>
      </vt:variant>
      <vt:variant>
        <vt:i4>1615</vt:i4>
      </vt:variant>
      <vt:variant>
        <vt:i4>0</vt:i4>
      </vt:variant>
      <vt:variant>
        <vt:i4>5</vt:i4>
      </vt:variant>
      <vt:variant>
        <vt:lpwstr/>
      </vt:variant>
      <vt:variant>
        <vt:lpwstr>_ENREF_56</vt:lpwstr>
      </vt:variant>
      <vt:variant>
        <vt:i4>4521995</vt:i4>
      </vt:variant>
      <vt:variant>
        <vt:i4>1609</vt:i4>
      </vt:variant>
      <vt:variant>
        <vt:i4>0</vt:i4>
      </vt:variant>
      <vt:variant>
        <vt:i4>5</vt:i4>
      </vt:variant>
      <vt:variant>
        <vt:lpwstr/>
      </vt:variant>
      <vt:variant>
        <vt:lpwstr>_ENREF_49</vt:lpwstr>
      </vt:variant>
      <vt:variant>
        <vt:i4>7798846</vt:i4>
      </vt:variant>
      <vt:variant>
        <vt:i4>1606</vt:i4>
      </vt:variant>
      <vt:variant>
        <vt:i4>0</vt:i4>
      </vt:variant>
      <vt:variant>
        <vt:i4>5</vt:i4>
      </vt:variant>
      <vt:variant>
        <vt:lpwstr/>
      </vt:variant>
      <vt:variant>
        <vt:lpwstr>_ENREF_157</vt:lpwstr>
      </vt:variant>
      <vt:variant>
        <vt:i4>4456459</vt:i4>
      </vt:variant>
      <vt:variant>
        <vt:i4>1603</vt:i4>
      </vt:variant>
      <vt:variant>
        <vt:i4>0</vt:i4>
      </vt:variant>
      <vt:variant>
        <vt:i4>5</vt:i4>
      </vt:variant>
      <vt:variant>
        <vt:lpwstr/>
      </vt:variant>
      <vt:variant>
        <vt:lpwstr>_ENREF_57</vt:lpwstr>
      </vt:variant>
      <vt:variant>
        <vt:i4>4521995</vt:i4>
      </vt:variant>
      <vt:variant>
        <vt:i4>1600</vt:i4>
      </vt:variant>
      <vt:variant>
        <vt:i4>0</vt:i4>
      </vt:variant>
      <vt:variant>
        <vt:i4>5</vt:i4>
      </vt:variant>
      <vt:variant>
        <vt:lpwstr/>
      </vt:variant>
      <vt:variant>
        <vt:lpwstr>_ENREF_42</vt:lpwstr>
      </vt:variant>
      <vt:variant>
        <vt:i4>4521995</vt:i4>
      </vt:variant>
      <vt:variant>
        <vt:i4>1592</vt:i4>
      </vt:variant>
      <vt:variant>
        <vt:i4>0</vt:i4>
      </vt:variant>
      <vt:variant>
        <vt:i4>5</vt:i4>
      </vt:variant>
      <vt:variant>
        <vt:lpwstr/>
      </vt:variant>
      <vt:variant>
        <vt:lpwstr>_ENREF_40</vt:lpwstr>
      </vt:variant>
      <vt:variant>
        <vt:i4>4718603</vt:i4>
      </vt:variant>
      <vt:variant>
        <vt:i4>1589</vt:i4>
      </vt:variant>
      <vt:variant>
        <vt:i4>0</vt:i4>
      </vt:variant>
      <vt:variant>
        <vt:i4>5</vt:i4>
      </vt:variant>
      <vt:variant>
        <vt:lpwstr/>
      </vt:variant>
      <vt:variant>
        <vt:lpwstr>_ENREF_92</vt:lpwstr>
      </vt:variant>
      <vt:variant>
        <vt:i4>7405624</vt:i4>
      </vt:variant>
      <vt:variant>
        <vt:i4>1581</vt:i4>
      </vt:variant>
      <vt:variant>
        <vt:i4>0</vt:i4>
      </vt:variant>
      <vt:variant>
        <vt:i4>5</vt:i4>
      </vt:variant>
      <vt:variant>
        <vt:lpwstr/>
      </vt:variant>
      <vt:variant>
        <vt:lpwstr>_ENREF_131</vt:lpwstr>
      </vt:variant>
      <vt:variant>
        <vt:i4>4587531</vt:i4>
      </vt:variant>
      <vt:variant>
        <vt:i4>1578</vt:i4>
      </vt:variant>
      <vt:variant>
        <vt:i4>0</vt:i4>
      </vt:variant>
      <vt:variant>
        <vt:i4>5</vt:i4>
      </vt:variant>
      <vt:variant>
        <vt:lpwstr/>
      </vt:variant>
      <vt:variant>
        <vt:lpwstr>_ENREF_79</vt:lpwstr>
      </vt:variant>
      <vt:variant>
        <vt:i4>7733308</vt:i4>
      </vt:variant>
      <vt:variant>
        <vt:i4>1575</vt:i4>
      </vt:variant>
      <vt:variant>
        <vt:i4>0</vt:i4>
      </vt:variant>
      <vt:variant>
        <vt:i4>5</vt:i4>
      </vt:variant>
      <vt:variant>
        <vt:lpwstr/>
      </vt:variant>
      <vt:variant>
        <vt:lpwstr>_ENREF_176</vt:lpwstr>
      </vt:variant>
      <vt:variant>
        <vt:i4>4587531</vt:i4>
      </vt:variant>
      <vt:variant>
        <vt:i4>1572</vt:i4>
      </vt:variant>
      <vt:variant>
        <vt:i4>0</vt:i4>
      </vt:variant>
      <vt:variant>
        <vt:i4>5</vt:i4>
      </vt:variant>
      <vt:variant>
        <vt:lpwstr/>
      </vt:variant>
      <vt:variant>
        <vt:lpwstr>_ENREF_70</vt:lpwstr>
      </vt:variant>
      <vt:variant>
        <vt:i4>7471160</vt:i4>
      </vt:variant>
      <vt:variant>
        <vt:i4>1564</vt:i4>
      </vt:variant>
      <vt:variant>
        <vt:i4>0</vt:i4>
      </vt:variant>
      <vt:variant>
        <vt:i4>5</vt:i4>
      </vt:variant>
      <vt:variant>
        <vt:lpwstr/>
      </vt:variant>
      <vt:variant>
        <vt:lpwstr>_ENREF_132</vt:lpwstr>
      </vt:variant>
      <vt:variant>
        <vt:i4>4390923</vt:i4>
      </vt:variant>
      <vt:variant>
        <vt:i4>1558</vt:i4>
      </vt:variant>
      <vt:variant>
        <vt:i4>0</vt:i4>
      </vt:variant>
      <vt:variant>
        <vt:i4>5</vt:i4>
      </vt:variant>
      <vt:variant>
        <vt:lpwstr/>
      </vt:variant>
      <vt:variant>
        <vt:lpwstr>_ENREF_28</vt:lpwstr>
      </vt:variant>
      <vt:variant>
        <vt:i4>4718603</vt:i4>
      </vt:variant>
      <vt:variant>
        <vt:i4>1555</vt:i4>
      </vt:variant>
      <vt:variant>
        <vt:i4>0</vt:i4>
      </vt:variant>
      <vt:variant>
        <vt:i4>5</vt:i4>
      </vt:variant>
      <vt:variant>
        <vt:lpwstr/>
      </vt:variant>
      <vt:variant>
        <vt:lpwstr>_ENREF_90</vt:lpwstr>
      </vt:variant>
      <vt:variant>
        <vt:i4>7798835</vt:i4>
      </vt:variant>
      <vt:variant>
        <vt:i4>1552</vt:i4>
      </vt:variant>
      <vt:variant>
        <vt:i4>0</vt:i4>
      </vt:variant>
      <vt:variant>
        <vt:i4>5</vt:i4>
      </vt:variant>
      <vt:variant>
        <vt:lpwstr/>
      </vt:variant>
      <vt:variant>
        <vt:lpwstr>_ENREF_187</vt:lpwstr>
      </vt:variant>
      <vt:variant>
        <vt:i4>4325387</vt:i4>
      </vt:variant>
      <vt:variant>
        <vt:i4>1549</vt:i4>
      </vt:variant>
      <vt:variant>
        <vt:i4>0</vt:i4>
      </vt:variant>
      <vt:variant>
        <vt:i4>5</vt:i4>
      </vt:variant>
      <vt:variant>
        <vt:lpwstr/>
      </vt:variant>
      <vt:variant>
        <vt:lpwstr>_ENREF_30</vt:lpwstr>
      </vt:variant>
      <vt:variant>
        <vt:i4>4325387</vt:i4>
      </vt:variant>
      <vt:variant>
        <vt:i4>1546</vt:i4>
      </vt:variant>
      <vt:variant>
        <vt:i4>0</vt:i4>
      </vt:variant>
      <vt:variant>
        <vt:i4>5</vt:i4>
      </vt:variant>
      <vt:variant>
        <vt:lpwstr/>
      </vt:variant>
      <vt:variant>
        <vt:lpwstr>_ENREF_31</vt:lpwstr>
      </vt:variant>
      <vt:variant>
        <vt:i4>7340094</vt:i4>
      </vt:variant>
      <vt:variant>
        <vt:i4>1543</vt:i4>
      </vt:variant>
      <vt:variant>
        <vt:i4>0</vt:i4>
      </vt:variant>
      <vt:variant>
        <vt:i4>5</vt:i4>
      </vt:variant>
      <vt:variant>
        <vt:lpwstr/>
      </vt:variant>
      <vt:variant>
        <vt:lpwstr>_ENREF_253</vt:lpwstr>
      </vt:variant>
      <vt:variant>
        <vt:i4>7733310</vt:i4>
      </vt:variant>
      <vt:variant>
        <vt:i4>1540</vt:i4>
      </vt:variant>
      <vt:variant>
        <vt:i4>0</vt:i4>
      </vt:variant>
      <vt:variant>
        <vt:i4>5</vt:i4>
      </vt:variant>
      <vt:variant>
        <vt:lpwstr/>
      </vt:variant>
      <vt:variant>
        <vt:lpwstr>_ENREF_156</vt:lpwstr>
      </vt:variant>
      <vt:variant>
        <vt:i4>7929907</vt:i4>
      </vt:variant>
      <vt:variant>
        <vt:i4>1537</vt:i4>
      </vt:variant>
      <vt:variant>
        <vt:i4>0</vt:i4>
      </vt:variant>
      <vt:variant>
        <vt:i4>5</vt:i4>
      </vt:variant>
      <vt:variant>
        <vt:lpwstr/>
      </vt:variant>
      <vt:variant>
        <vt:lpwstr>_ENREF_189</vt:lpwstr>
      </vt:variant>
      <vt:variant>
        <vt:i4>7929914</vt:i4>
      </vt:variant>
      <vt:variant>
        <vt:i4>1534</vt:i4>
      </vt:variant>
      <vt:variant>
        <vt:i4>0</vt:i4>
      </vt:variant>
      <vt:variant>
        <vt:i4>5</vt:i4>
      </vt:variant>
      <vt:variant>
        <vt:lpwstr/>
      </vt:variant>
      <vt:variant>
        <vt:lpwstr>_ENREF_119</vt:lpwstr>
      </vt:variant>
      <vt:variant>
        <vt:i4>7798834</vt:i4>
      </vt:variant>
      <vt:variant>
        <vt:i4>1531</vt:i4>
      </vt:variant>
      <vt:variant>
        <vt:i4>0</vt:i4>
      </vt:variant>
      <vt:variant>
        <vt:i4>5</vt:i4>
      </vt:variant>
      <vt:variant>
        <vt:lpwstr/>
      </vt:variant>
      <vt:variant>
        <vt:lpwstr>_ENREF_197</vt:lpwstr>
      </vt:variant>
      <vt:variant>
        <vt:i4>4587531</vt:i4>
      </vt:variant>
      <vt:variant>
        <vt:i4>1528</vt:i4>
      </vt:variant>
      <vt:variant>
        <vt:i4>0</vt:i4>
      </vt:variant>
      <vt:variant>
        <vt:i4>5</vt:i4>
      </vt:variant>
      <vt:variant>
        <vt:lpwstr/>
      </vt:variant>
      <vt:variant>
        <vt:lpwstr>_ENREF_74</vt:lpwstr>
      </vt:variant>
      <vt:variant>
        <vt:i4>4718603</vt:i4>
      </vt:variant>
      <vt:variant>
        <vt:i4>1520</vt:i4>
      </vt:variant>
      <vt:variant>
        <vt:i4>0</vt:i4>
      </vt:variant>
      <vt:variant>
        <vt:i4>5</vt:i4>
      </vt:variant>
      <vt:variant>
        <vt:lpwstr/>
      </vt:variant>
      <vt:variant>
        <vt:lpwstr>_ENREF_9</vt:lpwstr>
      </vt:variant>
      <vt:variant>
        <vt:i4>7667772</vt:i4>
      </vt:variant>
      <vt:variant>
        <vt:i4>1511</vt:i4>
      </vt:variant>
      <vt:variant>
        <vt:i4>0</vt:i4>
      </vt:variant>
      <vt:variant>
        <vt:i4>5</vt:i4>
      </vt:variant>
      <vt:variant>
        <vt:lpwstr/>
      </vt:variant>
      <vt:variant>
        <vt:lpwstr>_ENREF_175</vt:lpwstr>
      </vt:variant>
      <vt:variant>
        <vt:i4>7667772</vt:i4>
      </vt:variant>
      <vt:variant>
        <vt:i4>1505</vt:i4>
      </vt:variant>
      <vt:variant>
        <vt:i4>0</vt:i4>
      </vt:variant>
      <vt:variant>
        <vt:i4>5</vt:i4>
      </vt:variant>
      <vt:variant>
        <vt:lpwstr/>
      </vt:variant>
      <vt:variant>
        <vt:lpwstr>_ENREF_175</vt:lpwstr>
      </vt:variant>
      <vt:variant>
        <vt:i4>7929913</vt:i4>
      </vt:variant>
      <vt:variant>
        <vt:i4>1502</vt:i4>
      </vt:variant>
      <vt:variant>
        <vt:i4>0</vt:i4>
      </vt:variant>
      <vt:variant>
        <vt:i4>5</vt:i4>
      </vt:variant>
      <vt:variant>
        <vt:lpwstr/>
      </vt:variant>
      <vt:variant>
        <vt:lpwstr>_ENREF_129</vt:lpwstr>
      </vt:variant>
      <vt:variant>
        <vt:i4>7405630</vt:i4>
      </vt:variant>
      <vt:variant>
        <vt:i4>1499</vt:i4>
      </vt:variant>
      <vt:variant>
        <vt:i4>0</vt:i4>
      </vt:variant>
      <vt:variant>
        <vt:i4>5</vt:i4>
      </vt:variant>
      <vt:variant>
        <vt:lpwstr/>
      </vt:variant>
      <vt:variant>
        <vt:lpwstr>_ENREF_252</vt:lpwstr>
      </vt:variant>
      <vt:variant>
        <vt:i4>7471163</vt:i4>
      </vt:variant>
      <vt:variant>
        <vt:i4>1496</vt:i4>
      </vt:variant>
      <vt:variant>
        <vt:i4>0</vt:i4>
      </vt:variant>
      <vt:variant>
        <vt:i4>5</vt:i4>
      </vt:variant>
      <vt:variant>
        <vt:lpwstr/>
      </vt:variant>
      <vt:variant>
        <vt:lpwstr>_ENREF_102</vt:lpwstr>
      </vt:variant>
      <vt:variant>
        <vt:i4>4521995</vt:i4>
      </vt:variant>
      <vt:variant>
        <vt:i4>1493</vt:i4>
      </vt:variant>
      <vt:variant>
        <vt:i4>0</vt:i4>
      </vt:variant>
      <vt:variant>
        <vt:i4>5</vt:i4>
      </vt:variant>
      <vt:variant>
        <vt:lpwstr/>
      </vt:variant>
      <vt:variant>
        <vt:lpwstr>_ENREF_47</vt:lpwstr>
      </vt:variant>
      <vt:variant>
        <vt:i4>7471164</vt:i4>
      </vt:variant>
      <vt:variant>
        <vt:i4>1485</vt:i4>
      </vt:variant>
      <vt:variant>
        <vt:i4>0</vt:i4>
      </vt:variant>
      <vt:variant>
        <vt:i4>5</vt:i4>
      </vt:variant>
      <vt:variant>
        <vt:lpwstr/>
      </vt:variant>
      <vt:variant>
        <vt:lpwstr>_ENREF_172</vt:lpwstr>
      </vt:variant>
      <vt:variant>
        <vt:i4>7864378</vt:i4>
      </vt:variant>
      <vt:variant>
        <vt:i4>1482</vt:i4>
      </vt:variant>
      <vt:variant>
        <vt:i4>0</vt:i4>
      </vt:variant>
      <vt:variant>
        <vt:i4>5</vt:i4>
      </vt:variant>
      <vt:variant>
        <vt:lpwstr/>
      </vt:variant>
      <vt:variant>
        <vt:lpwstr>_ENREF_118</vt:lpwstr>
      </vt:variant>
      <vt:variant>
        <vt:i4>7602236</vt:i4>
      </vt:variant>
      <vt:variant>
        <vt:i4>1479</vt:i4>
      </vt:variant>
      <vt:variant>
        <vt:i4>0</vt:i4>
      </vt:variant>
      <vt:variant>
        <vt:i4>5</vt:i4>
      </vt:variant>
      <vt:variant>
        <vt:lpwstr/>
      </vt:variant>
      <vt:variant>
        <vt:lpwstr>_ENREF_174</vt:lpwstr>
      </vt:variant>
      <vt:variant>
        <vt:i4>7536700</vt:i4>
      </vt:variant>
      <vt:variant>
        <vt:i4>1476</vt:i4>
      </vt:variant>
      <vt:variant>
        <vt:i4>0</vt:i4>
      </vt:variant>
      <vt:variant>
        <vt:i4>5</vt:i4>
      </vt:variant>
      <vt:variant>
        <vt:lpwstr/>
      </vt:variant>
      <vt:variant>
        <vt:lpwstr>_ENREF_173</vt:lpwstr>
      </vt:variant>
      <vt:variant>
        <vt:i4>7667768</vt:i4>
      </vt:variant>
      <vt:variant>
        <vt:i4>1473</vt:i4>
      </vt:variant>
      <vt:variant>
        <vt:i4>0</vt:i4>
      </vt:variant>
      <vt:variant>
        <vt:i4>5</vt:i4>
      </vt:variant>
      <vt:variant>
        <vt:lpwstr/>
      </vt:variant>
      <vt:variant>
        <vt:lpwstr>_ENREF_236</vt:lpwstr>
      </vt:variant>
      <vt:variant>
        <vt:i4>4718603</vt:i4>
      </vt:variant>
      <vt:variant>
        <vt:i4>1465</vt:i4>
      </vt:variant>
      <vt:variant>
        <vt:i4>0</vt:i4>
      </vt:variant>
      <vt:variant>
        <vt:i4>5</vt:i4>
      </vt:variant>
      <vt:variant>
        <vt:lpwstr/>
      </vt:variant>
      <vt:variant>
        <vt:lpwstr>_ENREF_9</vt:lpwstr>
      </vt:variant>
      <vt:variant>
        <vt:i4>4718603</vt:i4>
      </vt:variant>
      <vt:variant>
        <vt:i4>1462</vt:i4>
      </vt:variant>
      <vt:variant>
        <vt:i4>0</vt:i4>
      </vt:variant>
      <vt:variant>
        <vt:i4>5</vt:i4>
      </vt:variant>
      <vt:variant>
        <vt:lpwstr/>
      </vt:variant>
      <vt:variant>
        <vt:lpwstr>_ENREF_90</vt:lpwstr>
      </vt:variant>
      <vt:variant>
        <vt:i4>4521995</vt:i4>
      </vt:variant>
      <vt:variant>
        <vt:i4>1454</vt:i4>
      </vt:variant>
      <vt:variant>
        <vt:i4>0</vt:i4>
      </vt:variant>
      <vt:variant>
        <vt:i4>5</vt:i4>
      </vt:variant>
      <vt:variant>
        <vt:lpwstr/>
      </vt:variant>
      <vt:variant>
        <vt:lpwstr>_ENREF_41</vt:lpwstr>
      </vt:variant>
      <vt:variant>
        <vt:i4>4784139</vt:i4>
      </vt:variant>
      <vt:variant>
        <vt:i4>1445</vt:i4>
      </vt:variant>
      <vt:variant>
        <vt:i4>0</vt:i4>
      </vt:variant>
      <vt:variant>
        <vt:i4>5</vt:i4>
      </vt:variant>
      <vt:variant>
        <vt:lpwstr/>
      </vt:variant>
      <vt:variant>
        <vt:lpwstr>_ENREF_80</vt:lpwstr>
      </vt:variant>
      <vt:variant>
        <vt:i4>7864379</vt:i4>
      </vt:variant>
      <vt:variant>
        <vt:i4>1442</vt:i4>
      </vt:variant>
      <vt:variant>
        <vt:i4>0</vt:i4>
      </vt:variant>
      <vt:variant>
        <vt:i4>5</vt:i4>
      </vt:variant>
      <vt:variant>
        <vt:lpwstr/>
      </vt:variant>
      <vt:variant>
        <vt:lpwstr>_ENREF_108</vt:lpwstr>
      </vt:variant>
      <vt:variant>
        <vt:i4>4784139</vt:i4>
      </vt:variant>
      <vt:variant>
        <vt:i4>1439</vt:i4>
      </vt:variant>
      <vt:variant>
        <vt:i4>0</vt:i4>
      </vt:variant>
      <vt:variant>
        <vt:i4>5</vt:i4>
      </vt:variant>
      <vt:variant>
        <vt:lpwstr/>
      </vt:variant>
      <vt:variant>
        <vt:lpwstr>_ENREF_83</vt:lpwstr>
      </vt:variant>
      <vt:variant>
        <vt:i4>7405625</vt:i4>
      </vt:variant>
      <vt:variant>
        <vt:i4>1436</vt:i4>
      </vt:variant>
      <vt:variant>
        <vt:i4>0</vt:i4>
      </vt:variant>
      <vt:variant>
        <vt:i4>5</vt:i4>
      </vt:variant>
      <vt:variant>
        <vt:lpwstr/>
      </vt:variant>
      <vt:variant>
        <vt:lpwstr>_ENREF_121</vt:lpwstr>
      </vt:variant>
      <vt:variant>
        <vt:i4>7340095</vt:i4>
      </vt:variant>
      <vt:variant>
        <vt:i4>1428</vt:i4>
      </vt:variant>
      <vt:variant>
        <vt:i4>0</vt:i4>
      </vt:variant>
      <vt:variant>
        <vt:i4>5</vt:i4>
      </vt:variant>
      <vt:variant>
        <vt:lpwstr/>
      </vt:variant>
      <vt:variant>
        <vt:lpwstr>_ENREF_243</vt:lpwstr>
      </vt:variant>
      <vt:variant>
        <vt:i4>7602234</vt:i4>
      </vt:variant>
      <vt:variant>
        <vt:i4>1425</vt:i4>
      </vt:variant>
      <vt:variant>
        <vt:i4>0</vt:i4>
      </vt:variant>
      <vt:variant>
        <vt:i4>5</vt:i4>
      </vt:variant>
      <vt:variant>
        <vt:lpwstr/>
      </vt:variant>
      <vt:variant>
        <vt:lpwstr>_ENREF_114</vt:lpwstr>
      </vt:variant>
      <vt:variant>
        <vt:i4>4456459</vt:i4>
      </vt:variant>
      <vt:variant>
        <vt:i4>1422</vt:i4>
      </vt:variant>
      <vt:variant>
        <vt:i4>0</vt:i4>
      </vt:variant>
      <vt:variant>
        <vt:i4>5</vt:i4>
      </vt:variant>
      <vt:variant>
        <vt:lpwstr/>
      </vt:variant>
      <vt:variant>
        <vt:lpwstr>_ENREF_54</vt:lpwstr>
      </vt:variant>
      <vt:variant>
        <vt:i4>7733310</vt:i4>
      </vt:variant>
      <vt:variant>
        <vt:i4>1419</vt:i4>
      </vt:variant>
      <vt:variant>
        <vt:i4>0</vt:i4>
      </vt:variant>
      <vt:variant>
        <vt:i4>5</vt:i4>
      </vt:variant>
      <vt:variant>
        <vt:lpwstr/>
      </vt:variant>
      <vt:variant>
        <vt:lpwstr>_ENREF_255</vt:lpwstr>
      </vt:variant>
      <vt:variant>
        <vt:i4>7340089</vt:i4>
      </vt:variant>
      <vt:variant>
        <vt:i4>1411</vt:i4>
      </vt:variant>
      <vt:variant>
        <vt:i4>0</vt:i4>
      </vt:variant>
      <vt:variant>
        <vt:i4>5</vt:i4>
      </vt:variant>
      <vt:variant>
        <vt:lpwstr/>
      </vt:variant>
      <vt:variant>
        <vt:lpwstr>_ENREF_120</vt:lpwstr>
      </vt:variant>
      <vt:variant>
        <vt:i4>4718603</vt:i4>
      </vt:variant>
      <vt:variant>
        <vt:i4>1408</vt:i4>
      </vt:variant>
      <vt:variant>
        <vt:i4>0</vt:i4>
      </vt:variant>
      <vt:variant>
        <vt:i4>5</vt:i4>
      </vt:variant>
      <vt:variant>
        <vt:lpwstr/>
      </vt:variant>
      <vt:variant>
        <vt:lpwstr>_ENREF_95</vt:lpwstr>
      </vt:variant>
      <vt:variant>
        <vt:i4>7733309</vt:i4>
      </vt:variant>
      <vt:variant>
        <vt:i4>1405</vt:i4>
      </vt:variant>
      <vt:variant>
        <vt:i4>0</vt:i4>
      </vt:variant>
      <vt:variant>
        <vt:i4>5</vt:i4>
      </vt:variant>
      <vt:variant>
        <vt:lpwstr/>
      </vt:variant>
      <vt:variant>
        <vt:lpwstr>_ENREF_166</vt:lpwstr>
      </vt:variant>
      <vt:variant>
        <vt:i4>4325387</vt:i4>
      </vt:variant>
      <vt:variant>
        <vt:i4>1402</vt:i4>
      </vt:variant>
      <vt:variant>
        <vt:i4>0</vt:i4>
      </vt:variant>
      <vt:variant>
        <vt:i4>5</vt:i4>
      </vt:variant>
      <vt:variant>
        <vt:lpwstr/>
      </vt:variant>
      <vt:variant>
        <vt:lpwstr>_ENREF_34</vt:lpwstr>
      </vt:variant>
      <vt:variant>
        <vt:i4>7471161</vt:i4>
      </vt:variant>
      <vt:variant>
        <vt:i4>1399</vt:i4>
      </vt:variant>
      <vt:variant>
        <vt:i4>0</vt:i4>
      </vt:variant>
      <vt:variant>
        <vt:i4>5</vt:i4>
      </vt:variant>
      <vt:variant>
        <vt:lpwstr/>
      </vt:variant>
      <vt:variant>
        <vt:lpwstr>_ENREF_122</vt:lpwstr>
      </vt:variant>
      <vt:variant>
        <vt:i4>7602232</vt:i4>
      </vt:variant>
      <vt:variant>
        <vt:i4>1396</vt:i4>
      </vt:variant>
      <vt:variant>
        <vt:i4>0</vt:i4>
      </vt:variant>
      <vt:variant>
        <vt:i4>5</vt:i4>
      </vt:variant>
      <vt:variant>
        <vt:lpwstr/>
      </vt:variant>
      <vt:variant>
        <vt:lpwstr>_ENREF_237</vt:lpwstr>
      </vt:variant>
      <vt:variant>
        <vt:i4>7667775</vt:i4>
      </vt:variant>
      <vt:variant>
        <vt:i4>1393</vt:i4>
      </vt:variant>
      <vt:variant>
        <vt:i4>0</vt:i4>
      </vt:variant>
      <vt:variant>
        <vt:i4>5</vt:i4>
      </vt:variant>
      <vt:variant>
        <vt:lpwstr/>
      </vt:variant>
      <vt:variant>
        <vt:lpwstr>_ENREF_145</vt:lpwstr>
      </vt:variant>
      <vt:variant>
        <vt:i4>4587531</vt:i4>
      </vt:variant>
      <vt:variant>
        <vt:i4>1385</vt:i4>
      </vt:variant>
      <vt:variant>
        <vt:i4>0</vt:i4>
      </vt:variant>
      <vt:variant>
        <vt:i4>5</vt:i4>
      </vt:variant>
      <vt:variant>
        <vt:lpwstr/>
      </vt:variant>
      <vt:variant>
        <vt:lpwstr>_ENREF_77</vt:lpwstr>
      </vt:variant>
      <vt:variant>
        <vt:i4>4456459</vt:i4>
      </vt:variant>
      <vt:variant>
        <vt:i4>1382</vt:i4>
      </vt:variant>
      <vt:variant>
        <vt:i4>0</vt:i4>
      </vt:variant>
      <vt:variant>
        <vt:i4>5</vt:i4>
      </vt:variant>
      <vt:variant>
        <vt:lpwstr/>
      </vt:variant>
      <vt:variant>
        <vt:lpwstr>_ENREF_59</vt:lpwstr>
      </vt:variant>
      <vt:variant>
        <vt:i4>7536702</vt:i4>
      </vt:variant>
      <vt:variant>
        <vt:i4>1379</vt:i4>
      </vt:variant>
      <vt:variant>
        <vt:i4>0</vt:i4>
      </vt:variant>
      <vt:variant>
        <vt:i4>5</vt:i4>
      </vt:variant>
      <vt:variant>
        <vt:lpwstr/>
      </vt:variant>
      <vt:variant>
        <vt:lpwstr>_ENREF_250</vt:lpwstr>
      </vt:variant>
      <vt:variant>
        <vt:i4>4521995</vt:i4>
      </vt:variant>
      <vt:variant>
        <vt:i4>1371</vt:i4>
      </vt:variant>
      <vt:variant>
        <vt:i4>0</vt:i4>
      </vt:variant>
      <vt:variant>
        <vt:i4>5</vt:i4>
      </vt:variant>
      <vt:variant>
        <vt:lpwstr/>
      </vt:variant>
      <vt:variant>
        <vt:lpwstr>_ENREF_41</vt:lpwstr>
      </vt:variant>
      <vt:variant>
        <vt:i4>7733299</vt:i4>
      </vt:variant>
      <vt:variant>
        <vt:i4>1365</vt:i4>
      </vt:variant>
      <vt:variant>
        <vt:i4>0</vt:i4>
      </vt:variant>
      <vt:variant>
        <vt:i4>5</vt:i4>
      </vt:variant>
      <vt:variant>
        <vt:lpwstr/>
      </vt:variant>
      <vt:variant>
        <vt:lpwstr>_ENREF_186</vt:lpwstr>
      </vt:variant>
      <vt:variant>
        <vt:i4>8060987</vt:i4>
      </vt:variant>
      <vt:variant>
        <vt:i4>1362</vt:i4>
      </vt:variant>
      <vt:variant>
        <vt:i4>0</vt:i4>
      </vt:variant>
      <vt:variant>
        <vt:i4>5</vt:i4>
      </vt:variant>
      <vt:variant>
        <vt:lpwstr/>
      </vt:variant>
      <vt:variant>
        <vt:lpwstr>_ENREF_208</vt:lpwstr>
      </vt:variant>
      <vt:variant>
        <vt:i4>4784139</vt:i4>
      </vt:variant>
      <vt:variant>
        <vt:i4>1359</vt:i4>
      </vt:variant>
      <vt:variant>
        <vt:i4>0</vt:i4>
      </vt:variant>
      <vt:variant>
        <vt:i4>5</vt:i4>
      </vt:variant>
      <vt:variant>
        <vt:lpwstr/>
      </vt:variant>
      <vt:variant>
        <vt:lpwstr>_ENREF_89</vt:lpwstr>
      </vt:variant>
      <vt:variant>
        <vt:i4>4390923</vt:i4>
      </vt:variant>
      <vt:variant>
        <vt:i4>1356</vt:i4>
      </vt:variant>
      <vt:variant>
        <vt:i4>0</vt:i4>
      </vt:variant>
      <vt:variant>
        <vt:i4>5</vt:i4>
      </vt:variant>
      <vt:variant>
        <vt:lpwstr/>
      </vt:variant>
      <vt:variant>
        <vt:lpwstr>_ENREF_29</vt:lpwstr>
      </vt:variant>
      <vt:variant>
        <vt:i4>4587531</vt:i4>
      </vt:variant>
      <vt:variant>
        <vt:i4>1353</vt:i4>
      </vt:variant>
      <vt:variant>
        <vt:i4>0</vt:i4>
      </vt:variant>
      <vt:variant>
        <vt:i4>5</vt:i4>
      </vt:variant>
      <vt:variant>
        <vt:lpwstr/>
      </vt:variant>
      <vt:variant>
        <vt:lpwstr>_ENREF_75</vt:lpwstr>
      </vt:variant>
      <vt:variant>
        <vt:i4>7798840</vt:i4>
      </vt:variant>
      <vt:variant>
        <vt:i4>1350</vt:i4>
      </vt:variant>
      <vt:variant>
        <vt:i4>0</vt:i4>
      </vt:variant>
      <vt:variant>
        <vt:i4>5</vt:i4>
      </vt:variant>
      <vt:variant>
        <vt:lpwstr/>
      </vt:variant>
      <vt:variant>
        <vt:lpwstr>_ENREF_234</vt:lpwstr>
      </vt:variant>
      <vt:variant>
        <vt:i4>7864377</vt:i4>
      </vt:variant>
      <vt:variant>
        <vt:i4>1342</vt:i4>
      </vt:variant>
      <vt:variant>
        <vt:i4>0</vt:i4>
      </vt:variant>
      <vt:variant>
        <vt:i4>5</vt:i4>
      </vt:variant>
      <vt:variant>
        <vt:lpwstr/>
      </vt:variant>
      <vt:variant>
        <vt:lpwstr>_ENREF_128</vt:lpwstr>
      </vt:variant>
      <vt:variant>
        <vt:i4>4325387</vt:i4>
      </vt:variant>
      <vt:variant>
        <vt:i4>1339</vt:i4>
      </vt:variant>
      <vt:variant>
        <vt:i4>0</vt:i4>
      </vt:variant>
      <vt:variant>
        <vt:i4>5</vt:i4>
      </vt:variant>
      <vt:variant>
        <vt:lpwstr/>
      </vt:variant>
      <vt:variant>
        <vt:lpwstr>_ENREF_35</vt:lpwstr>
      </vt:variant>
      <vt:variant>
        <vt:i4>7471166</vt:i4>
      </vt:variant>
      <vt:variant>
        <vt:i4>1331</vt:i4>
      </vt:variant>
      <vt:variant>
        <vt:i4>0</vt:i4>
      </vt:variant>
      <vt:variant>
        <vt:i4>5</vt:i4>
      </vt:variant>
      <vt:variant>
        <vt:lpwstr/>
      </vt:variant>
      <vt:variant>
        <vt:lpwstr>_ENREF_152</vt:lpwstr>
      </vt:variant>
      <vt:variant>
        <vt:i4>4521995</vt:i4>
      </vt:variant>
      <vt:variant>
        <vt:i4>1328</vt:i4>
      </vt:variant>
      <vt:variant>
        <vt:i4>0</vt:i4>
      </vt:variant>
      <vt:variant>
        <vt:i4>5</vt:i4>
      </vt:variant>
      <vt:variant>
        <vt:lpwstr/>
      </vt:variant>
      <vt:variant>
        <vt:lpwstr>_ENREF_44</vt:lpwstr>
      </vt:variant>
      <vt:variant>
        <vt:i4>7536702</vt:i4>
      </vt:variant>
      <vt:variant>
        <vt:i4>1320</vt:i4>
      </vt:variant>
      <vt:variant>
        <vt:i4>0</vt:i4>
      </vt:variant>
      <vt:variant>
        <vt:i4>5</vt:i4>
      </vt:variant>
      <vt:variant>
        <vt:lpwstr/>
      </vt:variant>
      <vt:variant>
        <vt:lpwstr>_ENREF_153</vt:lpwstr>
      </vt:variant>
      <vt:variant>
        <vt:i4>4521995</vt:i4>
      </vt:variant>
      <vt:variant>
        <vt:i4>1317</vt:i4>
      </vt:variant>
      <vt:variant>
        <vt:i4>0</vt:i4>
      </vt:variant>
      <vt:variant>
        <vt:i4>5</vt:i4>
      </vt:variant>
      <vt:variant>
        <vt:lpwstr/>
      </vt:variant>
      <vt:variant>
        <vt:lpwstr>_ENREF_44</vt:lpwstr>
      </vt:variant>
      <vt:variant>
        <vt:i4>7929915</vt:i4>
      </vt:variant>
      <vt:variant>
        <vt:i4>1309</vt:i4>
      </vt:variant>
      <vt:variant>
        <vt:i4>0</vt:i4>
      </vt:variant>
      <vt:variant>
        <vt:i4>5</vt:i4>
      </vt:variant>
      <vt:variant>
        <vt:lpwstr/>
      </vt:variant>
      <vt:variant>
        <vt:lpwstr>_ENREF_109</vt:lpwstr>
      </vt:variant>
      <vt:variant>
        <vt:i4>7733304</vt:i4>
      </vt:variant>
      <vt:variant>
        <vt:i4>1306</vt:i4>
      </vt:variant>
      <vt:variant>
        <vt:i4>0</vt:i4>
      </vt:variant>
      <vt:variant>
        <vt:i4>5</vt:i4>
      </vt:variant>
      <vt:variant>
        <vt:lpwstr/>
      </vt:variant>
      <vt:variant>
        <vt:lpwstr>_ENREF_235</vt:lpwstr>
      </vt:variant>
      <vt:variant>
        <vt:i4>7995451</vt:i4>
      </vt:variant>
      <vt:variant>
        <vt:i4>1298</vt:i4>
      </vt:variant>
      <vt:variant>
        <vt:i4>0</vt:i4>
      </vt:variant>
      <vt:variant>
        <vt:i4>5</vt:i4>
      </vt:variant>
      <vt:variant>
        <vt:lpwstr/>
      </vt:variant>
      <vt:variant>
        <vt:lpwstr>_ENREF_209</vt:lpwstr>
      </vt:variant>
      <vt:variant>
        <vt:i4>7864370</vt:i4>
      </vt:variant>
      <vt:variant>
        <vt:i4>1295</vt:i4>
      </vt:variant>
      <vt:variant>
        <vt:i4>0</vt:i4>
      </vt:variant>
      <vt:variant>
        <vt:i4>5</vt:i4>
      </vt:variant>
      <vt:variant>
        <vt:lpwstr/>
      </vt:variant>
      <vt:variant>
        <vt:lpwstr>_ENREF_198</vt:lpwstr>
      </vt:variant>
      <vt:variant>
        <vt:i4>7471160</vt:i4>
      </vt:variant>
      <vt:variant>
        <vt:i4>1292</vt:i4>
      </vt:variant>
      <vt:variant>
        <vt:i4>0</vt:i4>
      </vt:variant>
      <vt:variant>
        <vt:i4>5</vt:i4>
      </vt:variant>
      <vt:variant>
        <vt:lpwstr/>
      </vt:variant>
      <vt:variant>
        <vt:lpwstr>_ENREF_231</vt:lpwstr>
      </vt:variant>
      <vt:variant>
        <vt:i4>7667771</vt:i4>
      </vt:variant>
      <vt:variant>
        <vt:i4>1289</vt:i4>
      </vt:variant>
      <vt:variant>
        <vt:i4>0</vt:i4>
      </vt:variant>
      <vt:variant>
        <vt:i4>5</vt:i4>
      </vt:variant>
      <vt:variant>
        <vt:lpwstr/>
      </vt:variant>
      <vt:variant>
        <vt:lpwstr>_ENREF_105</vt:lpwstr>
      </vt:variant>
      <vt:variant>
        <vt:i4>7405631</vt:i4>
      </vt:variant>
      <vt:variant>
        <vt:i4>1281</vt:i4>
      </vt:variant>
      <vt:variant>
        <vt:i4>0</vt:i4>
      </vt:variant>
      <vt:variant>
        <vt:i4>5</vt:i4>
      </vt:variant>
      <vt:variant>
        <vt:lpwstr/>
      </vt:variant>
      <vt:variant>
        <vt:lpwstr>_ENREF_242</vt:lpwstr>
      </vt:variant>
      <vt:variant>
        <vt:i4>4784139</vt:i4>
      </vt:variant>
      <vt:variant>
        <vt:i4>1273</vt:i4>
      </vt:variant>
      <vt:variant>
        <vt:i4>0</vt:i4>
      </vt:variant>
      <vt:variant>
        <vt:i4>5</vt:i4>
      </vt:variant>
      <vt:variant>
        <vt:lpwstr/>
      </vt:variant>
      <vt:variant>
        <vt:lpwstr>_ENREF_89</vt:lpwstr>
      </vt:variant>
      <vt:variant>
        <vt:i4>7536697</vt:i4>
      </vt:variant>
      <vt:variant>
        <vt:i4>1267</vt:i4>
      </vt:variant>
      <vt:variant>
        <vt:i4>0</vt:i4>
      </vt:variant>
      <vt:variant>
        <vt:i4>5</vt:i4>
      </vt:variant>
      <vt:variant>
        <vt:lpwstr/>
      </vt:variant>
      <vt:variant>
        <vt:lpwstr>_ENREF_220</vt:lpwstr>
      </vt:variant>
      <vt:variant>
        <vt:i4>4587531</vt:i4>
      </vt:variant>
      <vt:variant>
        <vt:i4>1264</vt:i4>
      </vt:variant>
      <vt:variant>
        <vt:i4>0</vt:i4>
      </vt:variant>
      <vt:variant>
        <vt:i4>5</vt:i4>
      </vt:variant>
      <vt:variant>
        <vt:lpwstr/>
      </vt:variant>
      <vt:variant>
        <vt:lpwstr>_ENREF_72</vt:lpwstr>
      </vt:variant>
      <vt:variant>
        <vt:i4>7864371</vt:i4>
      </vt:variant>
      <vt:variant>
        <vt:i4>1256</vt:i4>
      </vt:variant>
      <vt:variant>
        <vt:i4>0</vt:i4>
      </vt:variant>
      <vt:variant>
        <vt:i4>5</vt:i4>
      </vt:variant>
      <vt:variant>
        <vt:lpwstr/>
      </vt:variant>
      <vt:variant>
        <vt:lpwstr>_ENREF_188</vt:lpwstr>
      </vt:variant>
      <vt:variant>
        <vt:i4>7733298</vt:i4>
      </vt:variant>
      <vt:variant>
        <vt:i4>1248</vt:i4>
      </vt:variant>
      <vt:variant>
        <vt:i4>0</vt:i4>
      </vt:variant>
      <vt:variant>
        <vt:i4>5</vt:i4>
      </vt:variant>
      <vt:variant>
        <vt:lpwstr/>
      </vt:variant>
      <vt:variant>
        <vt:lpwstr>_ENREF_196</vt:lpwstr>
      </vt:variant>
      <vt:variant>
        <vt:i4>7405631</vt:i4>
      </vt:variant>
      <vt:variant>
        <vt:i4>1242</vt:i4>
      </vt:variant>
      <vt:variant>
        <vt:i4>0</vt:i4>
      </vt:variant>
      <vt:variant>
        <vt:i4>5</vt:i4>
      </vt:variant>
      <vt:variant>
        <vt:lpwstr/>
      </vt:variant>
      <vt:variant>
        <vt:lpwstr>_ENREF_242</vt:lpwstr>
      </vt:variant>
      <vt:variant>
        <vt:i4>4784139</vt:i4>
      </vt:variant>
      <vt:variant>
        <vt:i4>1239</vt:i4>
      </vt:variant>
      <vt:variant>
        <vt:i4>0</vt:i4>
      </vt:variant>
      <vt:variant>
        <vt:i4>5</vt:i4>
      </vt:variant>
      <vt:variant>
        <vt:lpwstr/>
      </vt:variant>
      <vt:variant>
        <vt:lpwstr>_ENREF_89</vt:lpwstr>
      </vt:variant>
      <vt:variant>
        <vt:i4>4718603</vt:i4>
      </vt:variant>
      <vt:variant>
        <vt:i4>1231</vt:i4>
      </vt:variant>
      <vt:variant>
        <vt:i4>0</vt:i4>
      </vt:variant>
      <vt:variant>
        <vt:i4>5</vt:i4>
      </vt:variant>
      <vt:variant>
        <vt:lpwstr/>
      </vt:variant>
      <vt:variant>
        <vt:lpwstr>_ENREF_90</vt:lpwstr>
      </vt:variant>
      <vt:variant>
        <vt:i4>4784139</vt:i4>
      </vt:variant>
      <vt:variant>
        <vt:i4>1228</vt:i4>
      </vt:variant>
      <vt:variant>
        <vt:i4>0</vt:i4>
      </vt:variant>
      <vt:variant>
        <vt:i4>5</vt:i4>
      </vt:variant>
      <vt:variant>
        <vt:lpwstr/>
      </vt:variant>
      <vt:variant>
        <vt:lpwstr>_ENREF_89</vt:lpwstr>
      </vt:variant>
      <vt:variant>
        <vt:i4>7733306</vt:i4>
      </vt:variant>
      <vt:variant>
        <vt:i4>1220</vt:i4>
      </vt:variant>
      <vt:variant>
        <vt:i4>0</vt:i4>
      </vt:variant>
      <vt:variant>
        <vt:i4>5</vt:i4>
      </vt:variant>
      <vt:variant>
        <vt:lpwstr/>
      </vt:variant>
      <vt:variant>
        <vt:lpwstr>_ENREF_215</vt:lpwstr>
      </vt:variant>
      <vt:variant>
        <vt:i4>7340083</vt:i4>
      </vt:variant>
      <vt:variant>
        <vt:i4>1217</vt:i4>
      </vt:variant>
      <vt:variant>
        <vt:i4>0</vt:i4>
      </vt:variant>
      <vt:variant>
        <vt:i4>5</vt:i4>
      </vt:variant>
      <vt:variant>
        <vt:lpwstr/>
      </vt:variant>
      <vt:variant>
        <vt:lpwstr>_ENREF_180</vt:lpwstr>
      </vt:variant>
      <vt:variant>
        <vt:i4>4784139</vt:i4>
      </vt:variant>
      <vt:variant>
        <vt:i4>1209</vt:i4>
      </vt:variant>
      <vt:variant>
        <vt:i4>0</vt:i4>
      </vt:variant>
      <vt:variant>
        <vt:i4>5</vt:i4>
      </vt:variant>
      <vt:variant>
        <vt:lpwstr/>
      </vt:variant>
      <vt:variant>
        <vt:lpwstr>_ENREF_89</vt:lpwstr>
      </vt:variant>
      <vt:variant>
        <vt:i4>7864370</vt:i4>
      </vt:variant>
      <vt:variant>
        <vt:i4>1203</vt:i4>
      </vt:variant>
      <vt:variant>
        <vt:i4>0</vt:i4>
      </vt:variant>
      <vt:variant>
        <vt:i4>5</vt:i4>
      </vt:variant>
      <vt:variant>
        <vt:lpwstr/>
      </vt:variant>
      <vt:variant>
        <vt:lpwstr>_ENREF_198</vt:lpwstr>
      </vt:variant>
      <vt:variant>
        <vt:i4>7471160</vt:i4>
      </vt:variant>
      <vt:variant>
        <vt:i4>1200</vt:i4>
      </vt:variant>
      <vt:variant>
        <vt:i4>0</vt:i4>
      </vt:variant>
      <vt:variant>
        <vt:i4>5</vt:i4>
      </vt:variant>
      <vt:variant>
        <vt:lpwstr/>
      </vt:variant>
      <vt:variant>
        <vt:lpwstr>_ENREF_231</vt:lpwstr>
      </vt:variant>
      <vt:variant>
        <vt:i4>7667771</vt:i4>
      </vt:variant>
      <vt:variant>
        <vt:i4>1197</vt:i4>
      </vt:variant>
      <vt:variant>
        <vt:i4>0</vt:i4>
      </vt:variant>
      <vt:variant>
        <vt:i4>5</vt:i4>
      </vt:variant>
      <vt:variant>
        <vt:lpwstr/>
      </vt:variant>
      <vt:variant>
        <vt:lpwstr>_ENREF_105</vt:lpwstr>
      </vt:variant>
      <vt:variant>
        <vt:i4>7733307</vt:i4>
      </vt:variant>
      <vt:variant>
        <vt:i4>1189</vt:i4>
      </vt:variant>
      <vt:variant>
        <vt:i4>0</vt:i4>
      </vt:variant>
      <vt:variant>
        <vt:i4>5</vt:i4>
      </vt:variant>
      <vt:variant>
        <vt:lpwstr/>
      </vt:variant>
      <vt:variant>
        <vt:lpwstr>_ENREF_106</vt:lpwstr>
      </vt:variant>
      <vt:variant>
        <vt:i4>4194315</vt:i4>
      </vt:variant>
      <vt:variant>
        <vt:i4>1181</vt:i4>
      </vt:variant>
      <vt:variant>
        <vt:i4>0</vt:i4>
      </vt:variant>
      <vt:variant>
        <vt:i4>5</vt:i4>
      </vt:variant>
      <vt:variant>
        <vt:lpwstr/>
      </vt:variant>
      <vt:variant>
        <vt:lpwstr>_ENREF_13</vt:lpwstr>
      </vt:variant>
      <vt:variant>
        <vt:i4>4194315</vt:i4>
      </vt:variant>
      <vt:variant>
        <vt:i4>1175</vt:i4>
      </vt:variant>
      <vt:variant>
        <vt:i4>0</vt:i4>
      </vt:variant>
      <vt:variant>
        <vt:i4>5</vt:i4>
      </vt:variant>
      <vt:variant>
        <vt:lpwstr/>
      </vt:variant>
      <vt:variant>
        <vt:lpwstr>_ENREF_15</vt:lpwstr>
      </vt:variant>
      <vt:variant>
        <vt:i4>4194315</vt:i4>
      </vt:variant>
      <vt:variant>
        <vt:i4>1169</vt:i4>
      </vt:variant>
      <vt:variant>
        <vt:i4>0</vt:i4>
      </vt:variant>
      <vt:variant>
        <vt:i4>5</vt:i4>
      </vt:variant>
      <vt:variant>
        <vt:lpwstr/>
      </vt:variant>
      <vt:variant>
        <vt:lpwstr>_ENREF_14</vt:lpwstr>
      </vt:variant>
      <vt:variant>
        <vt:i4>4194315</vt:i4>
      </vt:variant>
      <vt:variant>
        <vt:i4>1166</vt:i4>
      </vt:variant>
      <vt:variant>
        <vt:i4>0</vt:i4>
      </vt:variant>
      <vt:variant>
        <vt:i4>5</vt:i4>
      </vt:variant>
      <vt:variant>
        <vt:lpwstr/>
      </vt:variant>
      <vt:variant>
        <vt:lpwstr>_ENREF_16</vt:lpwstr>
      </vt:variant>
      <vt:variant>
        <vt:i4>7405626</vt:i4>
      </vt:variant>
      <vt:variant>
        <vt:i4>1158</vt:i4>
      </vt:variant>
      <vt:variant>
        <vt:i4>0</vt:i4>
      </vt:variant>
      <vt:variant>
        <vt:i4>5</vt:i4>
      </vt:variant>
      <vt:variant>
        <vt:lpwstr/>
      </vt:variant>
      <vt:variant>
        <vt:lpwstr>_ENREF_212</vt:lpwstr>
      </vt:variant>
      <vt:variant>
        <vt:i4>4390923</vt:i4>
      </vt:variant>
      <vt:variant>
        <vt:i4>1150</vt:i4>
      </vt:variant>
      <vt:variant>
        <vt:i4>0</vt:i4>
      </vt:variant>
      <vt:variant>
        <vt:i4>5</vt:i4>
      </vt:variant>
      <vt:variant>
        <vt:lpwstr/>
      </vt:variant>
      <vt:variant>
        <vt:lpwstr>_ENREF_2</vt:lpwstr>
      </vt:variant>
      <vt:variant>
        <vt:i4>7864382</vt:i4>
      </vt:variant>
      <vt:variant>
        <vt:i4>1142</vt:i4>
      </vt:variant>
      <vt:variant>
        <vt:i4>0</vt:i4>
      </vt:variant>
      <vt:variant>
        <vt:i4>5</vt:i4>
      </vt:variant>
      <vt:variant>
        <vt:lpwstr/>
      </vt:variant>
      <vt:variant>
        <vt:lpwstr>_ENREF_158</vt:lpwstr>
      </vt:variant>
      <vt:variant>
        <vt:i4>7405629</vt:i4>
      </vt:variant>
      <vt:variant>
        <vt:i4>1136</vt:i4>
      </vt:variant>
      <vt:variant>
        <vt:i4>0</vt:i4>
      </vt:variant>
      <vt:variant>
        <vt:i4>5</vt:i4>
      </vt:variant>
      <vt:variant>
        <vt:lpwstr/>
      </vt:variant>
      <vt:variant>
        <vt:lpwstr>_ENREF_161</vt:lpwstr>
      </vt:variant>
      <vt:variant>
        <vt:i4>7864383</vt:i4>
      </vt:variant>
      <vt:variant>
        <vt:i4>1130</vt:i4>
      </vt:variant>
      <vt:variant>
        <vt:i4>0</vt:i4>
      </vt:variant>
      <vt:variant>
        <vt:i4>5</vt:i4>
      </vt:variant>
      <vt:variant>
        <vt:lpwstr/>
      </vt:variant>
      <vt:variant>
        <vt:lpwstr>_ENREF_148</vt:lpwstr>
      </vt:variant>
      <vt:variant>
        <vt:i4>4456459</vt:i4>
      </vt:variant>
      <vt:variant>
        <vt:i4>1121</vt:i4>
      </vt:variant>
      <vt:variant>
        <vt:i4>0</vt:i4>
      </vt:variant>
      <vt:variant>
        <vt:i4>5</vt:i4>
      </vt:variant>
      <vt:variant>
        <vt:lpwstr/>
      </vt:variant>
      <vt:variant>
        <vt:lpwstr>_ENREF_52</vt:lpwstr>
      </vt:variant>
      <vt:variant>
        <vt:i4>4718603</vt:i4>
      </vt:variant>
      <vt:variant>
        <vt:i4>1118</vt:i4>
      </vt:variant>
      <vt:variant>
        <vt:i4>0</vt:i4>
      </vt:variant>
      <vt:variant>
        <vt:i4>5</vt:i4>
      </vt:variant>
      <vt:variant>
        <vt:lpwstr/>
      </vt:variant>
      <vt:variant>
        <vt:lpwstr>_ENREF_98</vt:lpwstr>
      </vt:variant>
      <vt:variant>
        <vt:i4>7667774</vt:i4>
      </vt:variant>
      <vt:variant>
        <vt:i4>1115</vt:i4>
      </vt:variant>
      <vt:variant>
        <vt:i4>0</vt:i4>
      </vt:variant>
      <vt:variant>
        <vt:i4>5</vt:i4>
      </vt:variant>
      <vt:variant>
        <vt:lpwstr/>
      </vt:variant>
      <vt:variant>
        <vt:lpwstr>_ENREF_256</vt:lpwstr>
      </vt:variant>
      <vt:variant>
        <vt:i4>4390923</vt:i4>
      </vt:variant>
      <vt:variant>
        <vt:i4>1112</vt:i4>
      </vt:variant>
      <vt:variant>
        <vt:i4>0</vt:i4>
      </vt:variant>
      <vt:variant>
        <vt:i4>5</vt:i4>
      </vt:variant>
      <vt:variant>
        <vt:lpwstr/>
      </vt:variant>
      <vt:variant>
        <vt:lpwstr>_ENREF_20</vt:lpwstr>
      </vt:variant>
      <vt:variant>
        <vt:i4>7405624</vt:i4>
      </vt:variant>
      <vt:variant>
        <vt:i4>1109</vt:i4>
      </vt:variant>
      <vt:variant>
        <vt:i4>0</vt:i4>
      </vt:variant>
      <vt:variant>
        <vt:i4>5</vt:i4>
      </vt:variant>
      <vt:variant>
        <vt:lpwstr/>
      </vt:variant>
      <vt:variant>
        <vt:lpwstr>_ENREF_232</vt:lpwstr>
      </vt:variant>
      <vt:variant>
        <vt:i4>7340089</vt:i4>
      </vt:variant>
      <vt:variant>
        <vt:i4>1106</vt:i4>
      </vt:variant>
      <vt:variant>
        <vt:i4>0</vt:i4>
      </vt:variant>
      <vt:variant>
        <vt:i4>5</vt:i4>
      </vt:variant>
      <vt:variant>
        <vt:lpwstr/>
      </vt:variant>
      <vt:variant>
        <vt:lpwstr>_ENREF_223</vt:lpwstr>
      </vt:variant>
      <vt:variant>
        <vt:i4>7471167</vt:i4>
      </vt:variant>
      <vt:variant>
        <vt:i4>1103</vt:i4>
      </vt:variant>
      <vt:variant>
        <vt:i4>0</vt:i4>
      </vt:variant>
      <vt:variant>
        <vt:i4>5</vt:i4>
      </vt:variant>
      <vt:variant>
        <vt:lpwstr/>
      </vt:variant>
      <vt:variant>
        <vt:lpwstr>_ENREF_241</vt:lpwstr>
      </vt:variant>
      <vt:variant>
        <vt:i4>7733305</vt:i4>
      </vt:variant>
      <vt:variant>
        <vt:i4>1100</vt:i4>
      </vt:variant>
      <vt:variant>
        <vt:i4>0</vt:i4>
      </vt:variant>
      <vt:variant>
        <vt:i4>5</vt:i4>
      </vt:variant>
      <vt:variant>
        <vt:lpwstr/>
      </vt:variant>
      <vt:variant>
        <vt:lpwstr>_ENREF_225</vt:lpwstr>
      </vt:variant>
      <vt:variant>
        <vt:i4>4718603</vt:i4>
      </vt:variant>
      <vt:variant>
        <vt:i4>1097</vt:i4>
      </vt:variant>
      <vt:variant>
        <vt:i4>0</vt:i4>
      </vt:variant>
      <vt:variant>
        <vt:i4>5</vt:i4>
      </vt:variant>
      <vt:variant>
        <vt:lpwstr/>
      </vt:variant>
      <vt:variant>
        <vt:lpwstr>_ENREF_99</vt:lpwstr>
      </vt:variant>
      <vt:variant>
        <vt:i4>7995449</vt:i4>
      </vt:variant>
      <vt:variant>
        <vt:i4>1094</vt:i4>
      </vt:variant>
      <vt:variant>
        <vt:i4>0</vt:i4>
      </vt:variant>
      <vt:variant>
        <vt:i4>5</vt:i4>
      </vt:variant>
      <vt:variant>
        <vt:lpwstr/>
      </vt:variant>
      <vt:variant>
        <vt:lpwstr>_ENREF_229</vt:lpwstr>
      </vt:variant>
      <vt:variant>
        <vt:i4>7536699</vt:i4>
      </vt:variant>
      <vt:variant>
        <vt:i4>1091</vt:i4>
      </vt:variant>
      <vt:variant>
        <vt:i4>0</vt:i4>
      </vt:variant>
      <vt:variant>
        <vt:i4>5</vt:i4>
      </vt:variant>
      <vt:variant>
        <vt:lpwstr/>
      </vt:variant>
      <vt:variant>
        <vt:lpwstr>_ENREF_200</vt:lpwstr>
      </vt:variant>
      <vt:variant>
        <vt:i4>7929906</vt:i4>
      </vt:variant>
      <vt:variant>
        <vt:i4>1088</vt:i4>
      </vt:variant>
      <vt:variant>
        <vt:i4>0</vt:i4>
      </vt:variant>
      <vt:variant>
        <vt:i4>5</vt:i4>
      </vt:variant>
      <vt:variant>
        <vt:lpwstr/>
      </vt:variant>
      <vt:variant>
        <vt:lpwstr>_ENREF_199</vt:lpwstr>
      </vt:variant>
      <vt:variant>
        <vt:i4>7340092</vt:i4>
      </vt:variant>
      <vt:variant>
        <vt:i4>1085</vt:i4>
      </vt:variant>
      <vt:variant>
        <vt:i4>0</vt:i4>
      </vt:variant>
      <vt:variant>
        <vt:i4>5</vt:i4>
      </vt:variant>
      <vt:variant>
        <vt:lpwstr/>
      </vt:variant>
      <vt:variant>
        <vt:lpwstr>_ENREF_170</vt:lpwstr>
      </vt:variant>
      <vt:variant>
        <vt:i4>7602238</vt:i4>
      </vt:variant>
      <vt:variant>
        <vt:i4>1077</vt:i4>
      </vt:variant>
      <vt:variant>
        <vt:i4>0</vt:i4>
      </vt:variant>
      <vt:variant>
        <vt:i4>5</vt:i4>
      </vt:variant>
      <vt:variant>
        <vt:lpwstr/>
      </vt:variant>
      <vt:variant>
        <vt:lpwstr>_ENREF_154</vt:lpwstr>
      </vt:variant>
      <vt:variant>
        <vt:i4>7340091</vt:i4>
      </vt:variant>
      <vt:variant>
        <vt:i4>1071</vt:i4>
      </vt:variant>
      <vt:variant>
        <vt:i4>0</vt:i4>
      </vt:variant>
      <vt:variant>
        <vt:i4>5</vt:i4>
      </vt:variant>
      <vt:variant>
        <vt:lpwstr/>
      </vt:variant>
      <vt:variant>
        <vt:lpwstr>_ENREF_100</vt:lpwstr>
      </vt:variant>
      <vt:variant>
        <vt:i4>7667770</vt:i4>
      </vt:variant>
      <vt:variant>
        <vt:i4>1068</vt:i4>
      </vt:variant>
      <vt:variant>
        <vt:i4>0</vt:i4>
      </vt:variant>
      <vt:variant>
        <vt:i4>5</vt:i4>
      </vt:variant>
      <vt:variant>
        <vt:lpwstr/>
      </vt:variant>
      <vt:variant>
        <vt:lpwstr>_ENREF_216</vt:lpwstr>
      </vt:variant>
      <vt:variant>
        <vt:i4>7471162</vt:i4>
      </vt:variant>
      <vt:variant>
        <vt:i4>1065</vt:i4>
      </vt:variant>
      <vt:variant>
        <vt:i4>0</vt:i4>
      </vt:variant>
      <vt:variant>
        <vt:i4>5</vt:i4>
      </vt:variant>
      <vt:variant>
        <vt:lpwstr/>
      </vt:variant>
      <vt:variant>
        <vt:lpwstr>_ENREF_112</vt:lpwstr>
      </vt:variant>
      <vt:variant>
        <vt:i4>7929917</vt:i4>
      </vt:variant>
      <vt:variant>
        <vt:i4>1057</vt:i4>
      </vt:variant>
      <vt:variant>
        <vt:i4>0</vt:i4>
      </vt:variant>
      <vt:variant>
        <vt:i4>5</vt:i4>
      </vt:variant>
      <vt:variant>
        <vt:lpwstr/>
      </vt:variant>
      <vt:variant>
        <vt:lpwstr>_ENREF_169</vt:lpwstr>
      </vt:variant>
      <vt:variant>
        <vt:i4>7340090</vt:i4>
      </vt:variant>
      <vt:variant>
        <vt:i4>1048</vt:i4>
      </vt:variant>
      <vt:variant>
        <vt:i4>0</vt:i4>
      </vt:variant>
      <vt:variant>
        <vt:i4>5</vt:i4>
      </vt:variant>
      <vt:variant>
        <vt:lpwstr/>
      </vt:variant>
      <vt:variant>
        <vt:lpwstr>_ENREF_213</vt:lpwstr>
      </vt:variant>
      <vt:variant>
        <vt:i4>4390923</vt:i4>
      </vt:variant>
      <vt:variant>
        <vt:i4>1045</vt:i4>
      </vt:variant>
      <vt:variant>
        <vt:i4>0</vt:i4>
      </vt:variant>
      <vt:variant>
        <vt:i4>5</vt:i4>
      </vt:variant>
      <vt:variant>
        <vt:lpwstr/>
      </vt:variant>
      <vt:variant>
        <vt:lpwstr>_ENREF_24</vt:lpwstr>
      </vt:variant>
      <vt:variant>
        <vt:i4>4390923</vt:i4>
      </vt:variant>
      <vt:variant>
        <vt:i4>1042</vt:i4>
      </vt:variant>
      <vt:variant>
        <vt:i4>0</vt:i4>
      </vt:variant>
      <vt:variant>
        <vt:i4>5</vt:i4>
      </vt:variant>
      <vt:variant>
        <vt:lpwstr/>
      </vt:variant>
      <vt:variant>
        <vt:lpwstr>_ENREF_22</vt:lpwstr>
      </vt:variant>
      <vt:variant>
        <vt:i4>7536697</vt:i4>
      </vt:variant>
      <vt:variant>
        <vt:i4>1034</vt:i4>
      </vt:variant>
      <vt:variant>
        <vt:i4>0</vt:i4>
      </vt:variant>
      <vt:variant>
        <vt:i4>5</vt:i4>
      </vt:variant>
      <vt:variant>
        <vt:lpwstr/>
      </vt:variant>
      <vt:variant>
        <vt:lpwstr>_ENREF_123</vt:lpwstr>
      </vt:variant>
      <vt:variant>
        <vt:i4>7536696</vt:i4>
      </vt:variant>
      <vt:variant>
        <vt:i4>1031</vt:i4>
      </vt:variant>
      <vt:variant>
        <vt:i4>0</vt:i4>
      </vt:variant>
      <vt:variant>
        <vt:i4>5</vt:i4>
      </vt:variant>
      <vt:variant>
        <vt:lpwstr/>
      </vt:variant>
      <vt:variant>
        <vt:lpwstr>_ENREF_133</vt:lpwstr>
      </vt:variant>
      <vt:variant>
        <vt:i4>7602232</vt:i4>
      </vt:variant>
      <vt:variant>
        <vt:i4>1028</vt:i4>
      </vt:variant>
      <vt:variant>
        <vt:i4>0</vt:i4>
      </vt:variant>
      <vt:variant>
        <vt:i4>5</vt:i4>
      </vt:variant>
      <vt:variant>
        <vt:lpwstr/>
      </vt:variant>
      <vt:variant>
        <vt:lpwstr>_ENREF_134</vt:lpwstr>
      </vt:variant>
      <vt:variant>
        <vt:i4>4390923</vt:i4>
      </vt:variant>
      <vt:variant>
        <vt:i4>1020</vt:i4>
      </vt:variant>
      <vt:variant>
        <vt:i4>0</vt:i4>
      </vt:variant>
      <vt:variant>
        <vt:i4>5</vt:i4>
      </vt:variant>
      <vt:variant>
        <vt:lpwstr/>
      </vt:variant>
      <vt:variant>
        <vt:lpwstr>_ENREF_24</vt:lpwstr>
      </vt:variant>
      <vt:variant>
        <vt:i4>7798847</vt:i4>
      </vt:variant>
      <vt:variant>
        <vt:i4>1011</vt:i4>
      </vt:variant>
      <vt:variant>
        <vt:i4>0</vt:i4>
      </vt:variant>
      <vt:variant>
        <vt:i4>5</vt:i4>
      </vt:variant>
      <vt:variant>
        <vt:lpwstr/>
      </vt:variant>
      <vt:variant>
        <vt:lpwstr>_ENREF_244</vt:lpwstr>
      </vt:variant>
      <vt:variant>
        <vt:i4>7995448</vt:i4>
      </vt:variant>
      <vt:variant>
        <vt:i4>1008</vt:i4>
      </vt:variant>
      <vt:variant>
        <vt:i4>0</vt:i4>
      </vt:variant>
      <vt:variant>
        <vt:i4>5</vt:i4>
      </vt:variant>
      <vt:variant>
        <vt:lpwstr/>
      </vt:variant>
      <vt:variant>
        <vt:lpwstr>_ENREF_239</vt:lpwstr>
      </vt:variant>
      <vt:variant>
        <vt:i4>4587531</vt:i4>
      </vt:variant>
      <vt:variant>
        <vt:i4>1005</vt:i4>
      </vt:variant>
      <vt:variant>
        <vt:i4>0</vt:i4>
      </vt:variant>
      <vt:variant>
        <vt:i4>5</vt:i4>
      </vt:variant>
      <vt:variant>
        <vt:lpwstr/>
      </vt:variant>
      <vt:variant>
        <vt:lpwstr>_ENREF_73</vt:lpwstr>
      </vt:variant>
      <vt:variant>
        <vt:i4>4390923</vt:i4>
      </vt:variant>
      <vt:variant>
        <vt:i4>1002</vt:i4>
      </vt:variant>
      <vt:variant>
        <vt:i4>0</vt:i4>
      </vt:variant>
      <vt:variant>
        <vt:i4>5</vt:i4>
      </vt:variant>
      <vt:variant>
        <vt:lpwstr/>
      </vt:variant>
      <vt:variant>
        <vt:lpwstr>_ENREF_24</vt:lpwstr>
      </vt:variant>
      <vt:variant>
        <vt:i4>4521995</vt:i4>
      </vt:variant>
      <vt:variant>
        <vt:i4>999</vt:i4>
      </vt:variant>
      <vt:variant>
        <vt:i4>0</vt:i4>
      </vt:variant>
      <vt:variant>
        <vt:i4>5</vt:i4>
      </vt:variant>
      <vt:variant>
        <vt:lpwstr/>
      </vt:variant>
      <vt:variant>
        <vt:lpwstr>_ENREF_45</vt:lpwstr>
      </vt:variant>
      <vt:variant>
        <vt:i4>7667773</vt:i4>
      </vt:variant>
      <vt:variant>
        <vt:i4>988</vt:i4>
      </vt:variant>
      <vt:variant>
        <vt:i4>0</vt:i4>
      </vt:variant>
      <vt:variant>
        <vt:i4>5</vt:i4>
      </vt:variant>
      <vt:variant>
        <vt:lpwstr/>
      </vt:variant>
      <vt:variant>
        <vt:lpwstr>_ENREF_165</vt:lpwstr>
      </vt:variant>
      <vt:variant>
        <vt:i4>7864376</vt:i4>
      </vt:variant>
      <vt:variant>
        <vt:i4>985</vt:i4>
      </vt:variant>
      <vt:variant>
        <vt:i4>0</vt:i4>
      </vt:variant>
      <vt:variant>
        <vt:i4>5</vt:i4>
      </vt:variant>
      <vt:variant>
        <vt:lpwstr/>
      </vt:variant>
      <vt:variant>
        <vt:lpwstr>_ENREF_138</vt:lpwstr>
      </vt:variant>
      <vt:variant>
        <vt:i4>7471167</vt:i4>
      </vt:variant>
      <vt:variant>
        <vt:i4>982</vt:i4>
      </vt:variant>
      <vt:variant>
        <vt:i4>0</vt:i4>
      </vt:variant>
      <vt:variant>
        <vt:i4>5</vt:i4>
      </vt:variant>
      <vt:variant>
        <vt:lpwstr/>
      </vt:variant>
      <vt:variant>
        <vt:lpwstr>_ENREF_142</vt:lpwstr>
      </vt:variant>
      <vt:variant>
        <vt:i4>4784139</vt:i4>
      </vt:variant>
      <vt:variant>
        <vt:i4>979</vt:i4>
      </vt:variant>
      <vt:variant>
        <vt:i4>0</vt:i4>
      </vt:variant>
      <vt:variant>
        <vt:i4>5</vt:i4>
      </vt:variant>
      <vt:variant>
        <vt:lpwstr/>
      </vt:variant>
      <vt:variant>
        <vt:lpwstr>_ENREF_82</vt:lpwstr>
      </vt:variant>
      <vt:variant>
        <vt:i4>7733306</vt:i4>
      </vt:variant>
      <vt:variant>
        <vt:i4>976</vt:i4>
      </vt:variant>
      <vt:variant>
        <vt:i4>0</vt:i4>
      </vt:variant>
      <vt:variant>
        <vt:i4>5</vt:i4>
      </vt:variant>
      <vt:variant>
        <vt:lpwstr/>
      </vt:variant>
      <vt:variant>
        <vt:lpwstr>_ENREF_116</vt:lpwstr>
      </vt:variant>
      <vt:variant>
        <vt:i4>7602239</vt:i4>
      </vt:variant>
      <vt:variant>
        <vt:i4>968</vt:i4>
      </vt:variant>
      <vt:variant>
        <vt:i4>0</vt:i4>
      </vt:variant>
      <vt:variant>
        <vt:i4>5</vt:i4>
      </vt:variant>
      <vt:variant>
        <vt:lpwstr/>
      </vt:variant>
      <vt:variant>
        <vt:lpwstr>_ENREF_144</vt:lpwstr>
      </vt:variant>
      <vt:variant>
        <vt:i4>7667771</vt:i4>
      </vt:variant>
      <vt:variant>
        <vt:i4>965</vt:i4>
      </vt:variant>
      <vt:variant>
        <vt:i4>0</vt:i4>
      </vt:variant>
      <vt:variant>
        <vt:i4>5</vt:i4>
      </vt:variant>
      <vt:variant>
        <vt:lpwstr/>
      </vt:variant>
      <vt:variant>
        <vt:lpwstr>_ENREF_206</vt:lpwstr>
      </vt:variant>
      <vt:variant>
        <vt:i4>4390923</vt:i4>
      </vt:variant>
      <vt:variant>
        <vt:i4>957</vt:i4>
      </vt:variant>
      <vt:variant>
        <vt:i4>0</vt:i4>
      </vt:variant>
      <vt:variant>
        <vt:i4>5</vt:i4>
      </vt:variant>
      <vt:variant>
        <vt:lpwstr/>
      </vt:variant>
      <vt:variant>
        <vt:lpwstr>_ENREF_25</vt:lpwstr>
      </vt:variant>
      <vt:variant>
        <vt:i4>4718603</vt:i4>
      </vt:variant>
      <vt:variant>
        <vt:i4>954</vt:i4>
      </vt:variant>
      <vt:variant>
        <vt:i4>0</vt:i4>
      </vt:variant>
      <vt:variant>
        <vt:i4>5</vt:i4>
      </vt:variant>
      <vt:variant>
        <vt:lpwstr/>
      </vt:variant>
      <vt:variant>
        <vt:lpwstr>_ENREF_94</vt:lpwstr>
      </vt:variant>
      <vt:variant>
        <vt:i4>7733304</vt:i4>
      </vt:variant>
      <vt:variant>
        <vt:i4>951</vt:i4>
      </vt:variant>
      <vt:variant>
        <vt:i4>0</vt:i4>
      </vt:variant>
      <vt:variant>
        <vt:i4>5</vt:i4>
      </vt:variant>
      <vt:variant>
        <vt:lpwstr/>
      </vt:variant>
      <vt:variant>
        <vt:lpwstr>_ENREF_136</vt:lpwstr>
      </vt:variant>
      <vt:variant>
        <vt:i4>7798844</vt:i4>
      </vt:variant>
      <vt:variant>
        <vt:i4>943</vt:i4>
      </vt:variant>
      <vt:variant>
        <vt:i4>0</vt:i4>
      </vt:variant>
      <vt:variant>
        <vt:i4>5</vt:i4>
      </vt:variant>
      <vt:variant>
        <vt:lpwstr/>
      </vt:variant>
      <vt:variant>
        <vt:lpwstr>_ENREF_177</vt:lpwstr>
      </vt:variant>
      <vt:variant>
        <vt:i4>7864380</vt:i4>
      </vt:variant>
      <vt:variant>
        <vt:i4>932</vt:i4>
      </vt:variant>
      <vt:variant>
        <vt:i4>0</vt:i4>
      </vt:variant>
      <vt:variant>
        <vt:i4>5</vt:i4>
      </vt:variant>
      <vt:variant>
        <vt:lpwstr/>
      </vt:variant>
      <vt:variant>
        <vt:lpwstr>_ENREF_178</vt:lpwstr>
      </vt:variant>
      <vt:variant>
        <vt:i4>4194315</vt:i4>
      </vt:variant>
      <vt:variant>
        <vt:i4>929</vt:i4>
      </vt:variant>
      <vt:variant>
        <vt:i4>0</vt:i4>
      </vt:variant>
      <vt:variant>
        <vt:i4>5</vt:i4>
      </vt:variant>
      <vt:variant>
        <vt:lpwstr/>
      </vt:variant>
      <vt:variant>
        <vt:lpwstr>_ENREF_18</vt:lpwstr>
      </vt:variant>
      <vt:variant>
        <vt:i4>4325387</vt:i4>
      </vt:variant>
      <vt:variant>
        <vt:i4>926</vt:i4>
      </vt:variant>
      <vt:variant>
        <vt:i4>0</vt:i4>
      </vt:variant>
      <vt:variant>
        <vt:i4>5</vt:i4>
      </vt:variant>
      <vt:variant>
        <vt:lpwstr/>
      </vt:variant>
      <vt:variant>
        <vt:lpwstr>_ENREF_37</vt:lpwstr>
      </vt:variant>
      <vt:variant>
        <vt:i4>7733307</vt:i4>
      </vt:variant>
      <vt:variant>
        <vt:i4>918</vt:i4>
      </vt:variant>
      <vt:variant>
        <vt:i4>0</vt:i4>
      </vt:variant>
      <vt:variant>
        <vt:i4>5</vt:i4>
      </vt:variant>
      <vt:variant>
        <vt:lpwstr/>
      </vt:variant>
      <vt:variant>
        <vt:lpwstr>_ENREF_106</vt:lpwstr>
      </vt:variant>
      <vt:variant>
        <vt:i4>7667769</vt:i4>
      </vt:variant>
      <vt:variant>
        <vt:i4>915</vt:i4>
      </vt:variant>
      <vt:variant>
        <vt:i4>0</vt:i4>
      </vt:variant>
      <vt:variant>
        <vt:i4>5</vt:i4>
      </vt:variant>
      <vt:variant>
        <vt:lpwstr/>
      </vt:variant>
      <vt:variant>
        <vt:lpwstr>_ENREF_125</vt:lpwstr>
      </vt:variant>
      <vt:variant>
        <vt:i4>7340095</vt:i4>
      </vt:variant>
      <vt:variant>
        <vt:i4>912</vt:i4>
      </vt:variant>
      <vt:variant>
        <vt:i4>0</vt:i4>
      </vt:variant>
      <vt:variant>
        <vt:i4>5</vt:i4>
      </vt:variant>
      <vt:variant>
        <vt:lpwstr/>
      </vt:variant>
      <vt:variant>
        <vt:lpwstr>_ENREF_140</vt:lpwstr>
      </vt:variant>
      <vt:variant>
        <vt:i4>4521995</vt:i4>
      </vt:variant>
      <vt:variant>
        <vt:i4>909</vt:i4>
      </vt:variant>
      <vt:variant>
        <vt:i4>0</vt:i4>
      </vt:variant>
      <vt:variant>
        <vt:i4>5</vt:i4>
      </vt:variant>
      <vt:variant>
        <vt:lpwstr/>
      </vt:variant>
      <vt:variant>
        <vt:lpwstr>_ENREF_46</vt:lpwstr>
      </vt:variant>
      <vt:variant>
        <vt:i4>7340088</vt:i4>
      </vt:variant>
      <vt:variant>
        <vt:i4>906</vt:i4>
      </vt:variant>
      <vt:variant>
        <vt:i4>0</vt:i4>
      </vt:variant>
      <vt:variant>
        <vt:i4>5</vt:i4>
      </vt:variant>
      <vt:variant>
        <vt:lpwstr/>
      </vt:variant>
      <vt:variant>
        <vt:lpwstr>_ENREF_130</vt:lpwstr>
      </vt:variant>
      <vt:variant>
        <vt:i4>7602237</vt:i4>
      </vt:variant>
      <vt:variant>
        <vt:i4>903</vt:i4>
      </vt:variant>
      <vt:variant>
        <vt:i4>0</vt:i4>
      </vt:variant>
      <vt:variant>
        <vt:i4>5</vt:i4>
      </vt:variant>
      <vt:variant>
        <vt:lpwstr/>
      </vt:variant>
      <vt:variant>
        <vt:lpwstr>_ENREF_164</vt:lpwstr>
      </vt:variant>
      <vt:variant>
        <vt:i4>7667770</vt:i4>
      </vt:variant>
      <vt:variant>
        <vt:i4>895</vt:i4>
      </vt:variant>
      <vt:variant>
        <vt:i4>0</vt:i4>
      </vt:variant>
      <vt:variant>
        <vt:i4>5</vt:i4>
      </vt:variant>
      <vt:variant>
        <vt:lpwstr/>
      </vt:variant>
      <vt:variant>
        <vt:lpwstr>_ENREF_216</vt:lpwstr>
      </vt:variant>
      <vt:variant>
        <vt:i4>7798844</vt:i4>
      </vt:variant>
      <vt:variant>
        <vt:i4>889</vt:i4>
      </vt:variant>
      <vt:variant>
        <vt:i4>0</vt:i4>
      </vt:variant>
      <vt:variant>
        <vt:i4>5</vt:i4>
      </vt:variant>
      <vt:variant>
        <vt:lpwstr/>
      </vt:variant>
      <vt:variant>
        <vt:lpwstr>_ENREF_177</vt:lpwstr>
      </vt:variant>
      <vt:variant>
        <vt:i4>7667768</vt:i4>
      </vt:variant>
      <vt:variant>
        <vt:i4>886</vt:i4>
      </vt:variant>
      <vt:variant>
        <vt:i4>0</vt:i4>
      </vt:variant>
      <vt:variant>
        <vt:i4>5</vt:i4>
      </vt:variant>
      <vt:variant>
        <vt:lpwstr/>
      </vt:variant>
      <vt:variant>
        <vt:lpwstr>_ENREF_135</vt:lpwstr>
      </vt:variant>
      <vt:variant>
        <vt:i4>4390923</vt:i4>
      </vt:variant>
      <vt:variant>
        <vt:i4>883</vt:i4>
      </vt:variant>
      <vt:variant>
        <vt:i4>0</vt:i4>
      </vt:variant>
      <vt:variant>
        <vt:i4>5</vt:i4>
      </vt:variant>
      <vt:variant>
        <vt:lpwstr/>
      </vt:variant>
      <vt:variant>
        <vt:lpwstr>_ENREF_27</vt:lpwstr>
      </vt:variant>
      <vt:variant>
        <vt:i4>7602235</vt:i4>
      </vt:variant>
      <vt:variant>
        <vt:i4>880</vt:i4>
      </vt:variant>
      <vt:variant>
        <vt:i4>0</vt:i4>
      </vt:variant>
      <vt:variant>
        <vt:i4>5</vt:i4>
      </vt:variant>
      <vt:variant>
        <vt:lpwstr/>
      </vt:variant>
      <vt:variant>
        <vt:lpwstr>_ENREF_104</vt:lpwstr>
      </vt:variant>
      <vt:variant>
        <vt:i4>7667775</vt:i4>
      </vt:variant>
      <vt:variant>
        <vt:i4>869</vt:i4>
      </vt:variant>
      <vt:variant>
        <vt:i4>0</vt:i4>
      </vt:variant>
      <vt:variant>
        <vt:i4>5</vt:i4>
      </vt:variant>
      <vt:variant>
        <vt:lpwstr/>
      </vt:variant>
      <vt:variant>
        <vt:lpwstr>_ENREF_246</vt:lpwstr>
      </vt:variant>
      <vt:variant>
        <vt:i4>8060985</vt:i4>
      </vt:variant>
      <vt:variant>
        <vt:i4>866</vt:i4>
      </vt:variant>
      <vt:variant>
        <vt:i4>0</vt:i4>
      </vt:variant>
      <vt:variant>
        <vt:i4>5</vt:i4>
      </vt:variant>
      <vt:variant>
        <vt:lpwstr/>
      </vt:variant>
      <vt:variant>
        <vt:lpwstr>_ENREF_228</vt:lpwstr>
      </vt:variant>
      <vt:variant>
        <vt:i4>7733307</vt:i4>
      </vt:variant>
      <vt:variant>
        <vt:i4>863</vt:i4>
      </vt:variant>
      <vt:variant>
        <vt:i4>0</vt:i4>
      </vt:variant>
      <vt:variant>
        <vt:i4>5</vt:i4>
      </vt:variant>
      <vt:variant>
        <vt:lpwstr/>
      </vt:variant>
      <vt:variant>
        <vt:lpwstr>_ENREF_106</vt:lpwstr>
      </vt:variant>
      <vt:variant>
        <vt:i4>7864380</vt:i4>
      </vt:variant>
      <vt:variant>
        <vt:i4>860</vt:i4>
      </vt:variant>
      <vt:variant>
        <vt:i4>0</vt:i4>
      </vt:variant>
      <vt:variant>
        <vt:i4>5</vt:i4>
      </vt:variant>
      <vt:variant>
        <vt:lpwstr/>
      </vt:variant>
      <vt:variant>
        <vt:lpwstr>_ENREF_178</vt:lpwstr>
      </vt:variant>
      <vt:variant>
        <vt:i4>7667769</vt:i4>
      </vt:variant>
      <vt:variant>
        <vt:i4>857</vt:i4>
      </vt:variant>
      <vt:variant>
        <vt:i4>0</vt:i4>
      </vt:variant>
      <vt:variant>
        <vt:i4>5</vt:i4>
      </vt:variant>
      <vt:variant>
        <vt:lpwstr/>
      </vt:variant>
      <vt:variant>
        <vt:lpwstr>_ENREF_125</vt:lpwstr>
      </vt:variant>
      <vt:variant>
        <vt:i4>4325387</vt:i4>
      </vt:variant>
      <vt:variant>
        <vt:i4>854</vt:i4>
      </vt:variant>
      <vt:variant>
        <vt:i4>0</vt:i4>
      </vt:variant>
      <vt:variant>
        <vt:i4>5</vt:i4>
      </vt:variant>
      <vt:variant>
        <vt:lpwstr/>
      </vt:variant>
      <vt:variant>
        <vt:lpwstr>_ENREF_38</vt:lpwstr>
      </vt:variant>
      <vt:variant>
        <vt:i4>4653067</vt:i4>
      </vt:variant>
      <vt:variant>
        <vt:i4>851</vt:i4>
      </vt:variant>
      <vt:variant>
        <vt:i4>0</vt:i4>
      </vt:variant>
      <vt:variant>
        <vt:i4>5</vt:i4>
      </vt:variant>
      <vt:variant>
        <vt:lpwstr/>
      </vt:variant>
      <vt:variant>
        <vt:lpwstr>_ENREF_61</vt:lpwstr>
      </vt:variant>
      <vt:variant>
        <vt:i4>4653067</vt:i4>
      </vt:variant>
      <vt:variant>
        <vt:i4>848</vt:i4>
      </vt:variant>
      <vt:variant>
        <vt:i4>0</vt:i4>
      </vt:variant>
      <vt:variant>
        <vt:i4>5</vt:i4>
      </vt:variant>
      <vt:variant>
        <vt:lpwstr/>
      </vt:variant>
      <vt:variant>
        <vt:lpwstr>_ENREF_60</vt:lpwstr>
      </vt:variant>
      <vt:variant>
        <vt:i4>4456459</vt:i4>
      </vt:variant>
      <vt:variant>
        <vt:i4>845</vt:i4>
      </vt:variant>
      <vt:variant>
        <vt:i4>0</vt:i4>
      </vt:variant>
      <vt:variant>
        <vt:i4>5</vt:i4>
      </vt:variant>
      <vt:variant>
        <vt:lpwstr/>
      </vt:variant>
      <vt:variant>
        <vt:lpwstr>_ENREF_5</vt:lpwstr>
      </vt:variant>
      <vt:variant>
        <vt:i4>7340094</vt:i4>
      </vt:variant>
      <vt:variant>
        <vt:i4>842</vt:i4>
      </vt:variant>
      <vt:variant>
        <vt:i4>0</vt:i4>
      </vt:variant>
      <vt:variant>
        <vt:i4>5</vt:i4>
      </vt:variant>
      <vt:variant>
        <vt:lpwstr/>
      </vt:variant>
      <vt:variant>
        <vt:lpwstr>_ENREF_150</vt:lpwstr>
      </vt:variant>
      <vt:variant>
        <vt:i4>7667774</vt:i4>
      </vt:variant>
      <vt:variant>
        <vt:i4>834</vt:i4>
      </vt:variant>
      <vt:variant>
        <vt:i4>0</vt:i4>
      </vt:variant>
      <vt:variant>
        <vt:i4>5</vt:i4>
      </vt:variant>
      <vt:variant>
        <vt:lpwstr/>
      </vt:variant>
      <vt:variant>
        <vt:lpwstr>_ENREF_155</vt:lpwstr>
      </vt:variant>
      <vt:variant>
        <vt:i4>7340088</vt:i4>
      </vt:variant>
      <vt:variant>
        <vt:i4>831</vt:i4>
      </vt:variant>
      <vt:variant>
        <vt:i4>0</vt:i4>
      </vt:variant>
      <vt:variant>
        <vt:i4>5</vt:i4>
      </vt:variant>
      <vt:variant>
        <vt:lpwstr/>
      </vt:variant>
      <vt:variant>
        <vt:lpwstr>_ENREF_233</vt:lpwstr>
      </vt:variant>
      <vt:variant>
        <vt:i4>4390923</vt:i4>
      </vt:variant>
      <vt:variant>
        <vt:i4>828</vt:i4>
      </vt:variant>
      <vt:variant>
        <vt:i4>0</vt:i4>
      </vt:variant>
      <vt:variant>
        <vt:i4>5</vt:i4>
      </vt:variant>
      <vt:variant>
        <vt:lpwstr/>
      </vt:variant>
      <vt:variant>
        <vt:lpwstr>_ENREF_21</vt:lpwstr>
      </vt:variant>
      <vt:variant>
        <vt:i4>7798842</vt:i4>
      </vt:variant>
      <vt:variant>
        <vt:i4>825</vt:i4>
      </vt:variant>
      <vt:variant>
        <vt:i4>0</vt:i4>
      </vt:variant>
      <vt:variant>
        <vt:i4>5</vt:i4>
      </vt:variant>
      <vt:variant>
        <vt:lpwstr/>
      </vt:variant>
      <vt:variant>
        <vt:lpwstr>_ENREF_117</vt:lpwstr>
      </vt:variant>
      <vt:variant>
        <vt:i4>4653067</vt:i4>
      </vt:variant>
      <vt:variant>
        <vt:i4>817</vt:i4>
      </vt:variant>
      <vt:variant>
        <vt:i4>0</vt:i4>
      </vt:variant>
      <vt:variant>
        <vt:i4>5</vt:i4>
      </vt:variant>
      <vt:variant>
        <vt:lpwstr/>
      </vt:variant>
      <vt:variant>
        <vt:lpwstr>_ENREF_62</vt:lpwstr>
      </vt:variant>
      <vt:variant>
        <vt:i4>4456459</vt:i4>
      </vt:variant>
      <vt:variant>
        <vt:i4>814</vt:i4>
      </vt:variant>
      <vt:variant>
        <vt:i4>0</vt:i4>
      </vt:variant>
      <vt:variant>
        <vt:i4>5</vt:i4>
      </vt:variant>
      <vt:variant>
        <vt:lpwstr/>
      </vt:variant>
      <vt:variant>
        <vt:lpwstr>_ENREF_58</vt:lpwstr>
      </vt:variant>
      <vt:variant>
        <vt:i4>4325387</vt:i4>
      </vt:variant>
      <vt:variant>
        <vt:i4>806</vt:i4>
      </vt:variant>
      <vt:variant>
        <vt:i4>0</vt:i4>
      </vt:variant>
      <vt:variant>
        <vt:i4>5</vt:i4>
      </vt:variant>
      <vt:variant>
        <vt:lpwstr/>
      </vt:variant>
      <vt:variant>
        <vt:lpwstr>_ENREF_3</vt:lpwstr>
      </vt:variant>
      <vt:variant>
        <vt:i4>4194315</vt:i4>
      </vt:variant>
      <vt:variant>
        <vt:i4>803</vt:i4>
      </vt:variant>
      <vt:variant>
        <vt:i4>0</vt:i4>
      </vt:variant>
      <vt:variant>
        <vt:i4>5</vt:i4>
      </vt:variant>
      <vt:variant>
        <vt:lpwstr/>
      </vt:variant>
      <vt:variant>
        <vt:lpwstr>_ENREF_11</vt:lpwstr>
      </vt:variant>
      <vt:variant>
        <vt:i4>4653067</vt:i4>
      </vt:variant>
      <vt:variant>
        <vt:i4>800</vt:i4>
      </vt:variant>
      <vt:variant>
        <vt:i4>0</vt:i4>
      </vt:variant>
      <vt:variant>
        <vt:i4>5</vt:i4>
      </vt:variant>
      <vt:variant>
        <vt:lpwstr/>
      </vt:variant>
      <vt:variant>
        <vt:lpwstr>_ENREF_67</vt:lpwstr>
      </vt:variant>
      <vt:variant>
        <vt:i4>4325387</vt:i4>
      </vt:variant>
      <vt:variant>
        <vt:i4>797</vt:i4>
      </vt:variant>
      <vt:variant>
        <vt:i4>0</vt:i4>
      </vt:variant>
      <vt:variant>
        <vt:i4>5</vt:i4>
      </vt:variant>
      <vt:variant>
        <vt:lpwstr/>
      </vt:variant>
      <vt:variant>
        <vt:lpwstr>_ENREF_33</vt:lpwstr>
      </vt:variant>
      <vt:variant>
        <vt:i4>7340090</vt:i4>
      </vt:variant>
      <vt:variant>
        <vt:i4>789</vt:i4>
      </vt:variant>
      <vt:variant>
        <vt:i4>0</vt:i4>
      </vt:variant>
      <vt:variant>
        <vt:i4>5</vt:i4>
      </vt:variant>
      <vt:variant>
        <vt:lpwstr/>
      </vt:variant>
      <vt:variant>
        <vt:lpwstr>_ENREF_110</vt:lpwstr>
      </vt:variant>
      <vt:variant>
        <vt:i4>4456459</vt:i4>
      </vt:variant>
      <vt:variant>
        <vt:i4>786</vt:i4>
      </vt:variant>
      <vt:variant>
        <vt:i4>0</vt:i4>
      </vt:variant>
      <vt:variant>
        <vt:i4>5</vt:i4>
      </vt:variant>
      <vt:variant>
        <vt:lpwstr/>
      </vt:variant>
      <vt:variant>
        <vt:lpwstr>_ENREF_50</vt:lpwstr>
      </vt:variant>
      <vt:variant>
        <vt:i4>4784139</vt:i4>
      </vt:variant>
      <vt:variant>
        <vt:i4>783</vt:i4>
      </vt:variant>
      <vt:variant>
        <vt:i4>0</vt:i4>
      </vt:variant>
      <vt:variant>
        <vt:i4>5</vt:i4>
      </vt:variant>
      <vt:variant>
        <vt:lpwstr/>
      </vt:variant>
      <vt:variant>
        <vt:lpwstr>_ENREF_8</vt:lpwstr>
      </vt:variant>
      <vt:variant>
        <vt:i4>7798843</vt:i4>
      </vt:variant>
      <vt:variant>
        <vt:i4>780</vt:i4>
      </vt:variant>
      <vt:variant>
        <vt:i4>0</vt:i4>
      </vt:variant>
      <vt:variant>
        <vt:i4>5</vt:i4>
      </vt:variant>
      <vt:variant>
        <vt:lpwstr/>
      </vt:variant>
      <vt:variant>
        <vt:lpwstr>_ENREF_204</vt:lpwstr>
      </vt:variant>
      <vt:variant>
        <vt:i4>4587531</vt:i4>
      </vt:variant>
      <vt:variant>
        <vt:i4>777</vt:i4>
      </vt:variant>
      <vt:variant>
        <vt:i4>0</vt:i4>
      </vt:variant>
      <vt:variant>
        <vt:i4>5</vt:i4>
      </vt:variant>
      <vt:variant>
        <vt:lpwstr/>
      </vt:variant>
      <vt:variant>
        <vt:lpwstr>_ENREF_7</vt:lpwstr>
      </vt:variant>
      <vt:variant>
        <vt:i4>4456459</vt:i4>
      </vt:variant>
      <vt:variant>
        <vt:i4>774</vt:i4>
      </vt:variant>
      <vt:variant>
        <vt:i4>0</vt:i4>
      </vt:variant>
      <vt:variant>
        <vt:i4>5</vt:i4>
      </vt:variant>
      <vt:variant>
        <vt:lpwstr/>
      </vt:variant>
      <vt:variant>
        <vt:lpwstr>_ENREF_51</vt:lpwstr>
      </vt:variant>
      <vt:variant>
        <vt:i4>7340091</vt:i4>
      </vt:variant>
      <vt:variant>
        <vt:i4>771</vt:i4>
      </vt:variant>
      <vt:variant>
        <vt:i4>0</vt:i4>
      </vt:variant>
      <vt:variant>
        <vt:i4>5</vt:i4>
      </vt:variant>
      <vt:variant>
        <vt:lpwstr/>
      </vt:variant>
      <vt:variant>
        <vt:lpwstr>_ENREF_203</vt:lpwstr>
      </vt:variant>
      <vt:variant>
        <vt:i4>7471165</vt:i4>
      </vt:variant>
      <vt:variant>
        <vt:i4>763</vt:i4>
      </vt:variant>
      <vt:variant>
        <vt:i4>0</vt:i4>
      </vt:variant>
      <vt:variant>
        <vt:i4>5</vt:i4>
      </vt:variant>
      <vt:variant>
        <vt:lpwstr/>
      </vt:variant>
      <vt:variant>
        <vt:lpwstr>_ENREF_162</vt:lpwstr>
      </vt:variant>
      <vt:variant>
        <vt:i4>4784139</vt:i4>
      </vt:variant>
      <vt:variant>
        <vt:i4>760</vt:i4>
      </vt:variant>
      <vt:variant>
        <vt:i4>0</vt:i4>
      </vt:variant>
      <vt:variant>
        <vt:i4>5</vt:i4>
      </vt:variant>
      <vt:variant>
        <vt:lpwstr/>
      </vt:variant>
      <vt:variant>
        <vt:lpwstr>_ENREF_81</vt:lpwstr>
      </vt:variant>
      <vt:variant>
        <vt:i4>7471162</vt:i4>
      </vt:variant>
      <vt:variant>
        <vt:i4>757</vt:i4>
      </vt:variant>
      <vt:variant>
        <vt:i4>0</vt:i4>
      </vt:variant>
      <vt:variant>
        <vt:i4>5</vt:i4>
      </vt:variant>
      <vt:variant>
        <vt:lpwstr/>
      </vt:variant>
      <vt:variant>
        <vt:lpwstr>_ENREF_211</vt:lpwstr>
      </vt:variant>
      <vt:variant>
        <vt:i4>7929918</vt:i4>
      </vt:variant>
      <vt:variant>
        <vt:i4>749</vt:i4>
      </vt:variant>
      <vt:variant>
        <vt:i4>0</vt:i4>
      </vt:variant>
      <vt:variant>
        <vt:i4>5</vt:i4>
      </vt:variant>
      <vt:variant>
        <vt:lpwstr/>
      </vt:variant>
      <vt:variant>
        <vt:lpwstr>_ENREF_159</vt:lpwstr>
      </vt:variant>
      <vt:variant>
        <vt:i4>7929918</vt:i4>
      </vt:variant>
      <vt:variant>
        <vt:i4>740</vt:i4>
      </vt:variant>
      <vt:variant>
        <vt:i4>0</vt:i4>
      </vt:variant>
      <vt:variant>
        <vt:i4>5</vt:i4>
      </vt:variant>
      <vt:variant>
        <vt:lpwstr/>
      </vt:variant>
      <vt:variant>
        <vt:lpwstr>_ENREF_159</vt:lpwstr>
      </vt:variant>
      <vt:variant>
        <vt:i4>7929918</vt:i4>
      </vt:variant>
      <vt:variant>
        <vt:i4>731</vt:i4>
      </vt:variant>
      <vt:variant>
        <vt:i4>0</vt:i4>
      </vt:variant>
      <vt:variant>
        <vt:i4>5</vt:i4>
      </vt:variant>
      <vt:variant>
        <vt:lpwstr/>
      </vt:variant>
      <vt:variant>
        <vt:lpwstr>_ENREF_159</vt:lpwstr>
      </vt:variant>
      <vt:variant>
        <vt:i4>7929912</vt:i4>
      </vt:variant>
      <vt:variant>
        <vt:i4>728</vt:i4>
      </vt:variant>
      <vt:variant>
        <vt:i4>0</vt:i4>
      </vt:variant>
      <vt:variant>
        <vt:i4>5</vt:i4>
      </vt:variant>
      <vt:variant>
        <vt:lpwstr/>
      </vt:variant>
      <vt:variant>
        <vt:lpwstr>_ENREF_139</vt:lpwstr>
      </vt:variant>
      <vt:variant>
        <vt:i4>7405631</vt:i4>
      </vt:variant>
      <vt:variant>
        <vt:i4>725</vt:i4>
      </vt:variant>
      <vt:variant>
        <vt:i4>0</vt:i4>
      </vt:variant>
      <vt:variant>
        <vt:i4>5</vt:i4>
      </vt:variant>
      <vt:variant>
        <vt:lpwstr/>
      </vt:variant>
      <vt:variant>
        <vt:lpwstr>_ENREF_141</vt:lpwstr>
      </vt:variant>
      <vt:variant>
        <vt:i4>7929918</vt:i4>
      </vt:variant>
      <vt:variant>
        <vt:i4>717</vt:i4>
      </vt:variant>
      <vt:variant>
        <vt:i4>0</vt:i4>
      </vt:variant>
      <vt:variant>
        <vt:i4>5</vt:i4>
      </vt:variant>
      <vt:variant>
        <vt:lpwstr/>
      </vt:variant>
      <vt:variant>
        <vt:lpwstr>_ENREF_159</vt:lpwstr>
      </vt:variant>
      <vt:variant>
        <vt:i4>7602238</vt:i4>
      </vt:variant>
      <vt:variant>
        <vt:i4>714</vt:i4>
      </vt:variant>
      <vt:variant>
        <vt:i4>0</vt:i4>
      </vt:variant>
      <vt:variant>
        <vt:i4>5</vt:i4>
      </vt:variant>
      <vt:variant>
        <vt:lpwstr/>
      </vt:variant>
      <vt:variant>
        <vt:lpwstr>_ENREF_257</vt:lpwstr>
      </vt:variant>
      <vt:variant>
        <vt:i4>7405625</vt:i4>
      </vt:variant>
      <vt:variant>
        <vt:i4>706</vt:i4>
      </vt:variant>
      <vt:variant>
        <vt:i4>0</vt:i4>
      </vt:variant>
      <vt:variant>
        <vt:i4>5</vt:i4>
      </vt:variant>
      <vt:variant>
        <vt:lpwstr/>
      </vt:variant>
      <vt:variant>
        <vt:lpwstr>_ENREF_222</vt:lpwstr>
      </vt:variant>
      <vt:variant>
        <vt:i4>7536701</vt:i4>
      </vt:variant>
      <vt:variant>
        <vt:i4>698</vt:i4>
      </vt:variant>
      <vt:variant>
        <vt:i4>0</vt:i4>
      </vt:variant>
      <vt:variant>
        <vt:i4>5</vt:i4>
      </vt:variant>
      <vt:variant>
        <vt:lpwstr/>
      </vt:variant>
      <vt:variant>
        <vt:lpwstr>_ENREF_163</vt:lpwstr>
      </vt:variant>
      <vt:variant>
        <vt:i4>7405625</vt:i4>
      </vt:variant>
      <vt:variant>
        <vt:i4>690</vt:i4>
      </vt:variant>
      <vt:variant>
        <vt:i4>0</vt:i4>
      </vt:variant>
      <vt:variant>
        <vt:i4>5</vt:i4>
      </vt:variant>
      <vt:variant>
        <vt:lpwstr/>
      </vt:variant>
      <vt:variant>
        <vt:lpwstr>_ENREF_222</vt:lpwstr>
      </vt:variant>
      <vt:variant>
        <vt:i4>7536701</vt:i4>
      </vt:variant>
      <vt:variant>
        <vt:i4>687</vt:i4>
      </vt:variant>
      <vt:variant>
        <vt:i4>0</vt:i4>
      </vt:variant>
      <vt:variant>
        <vt:i4>5</vt:i4>
      </vt:variant>
      <vt:variant>
        <vt:lpwstr/>
      </vt:variant>
      <vt:variant>
        <vt:lpwstr>_ENREF_163</vt:lpwstr>
      </vt:variant>
      <vt:variant>
        <vt:i4>7536696</vt:i4>
      </vt:variant>
      <vt:variant>
        <vt:i4>684</vt:i4>
      </vt:variant>
      <vt:variant>
        <vt:i4>0</vt:i4>
      </vt:variant>
      <vt:variant>
        <vt:i4>5</vt:i4>
      </vt:variant>
      <vt:variant>
        <vt:lpwstr/>
      </vt:variant>
      <vt:variant>
        <vt:lpwstr>_ENREF_230</vt:lpwstr>
      </vt:variant>
      <vt:variant>
        <vt:i4>7405619</vt:i4>
      </vt:variant>
      <vt:variant>
        <vt:i4>681</vt:i4>
      </vt:variant>
      <vt:variant>
        <vt:i4>0</vt:i4>
      </vt:variant>
      <vt:variant>
        <vt:i4>5</vt:i4>
      </vt:variant>
      <vt:variant>
        <vt:lpwstr/>
      </vt:variant>
      <vt:variant>
        <vt:lpwstr>_ENREF_181</vt:lpwstr>
      </vt:variant>
      <vt:variant>
        <vt:i4>7405626</vt:i4>
      </vt:variant>
      <vt:variant>
        <vt:i4>678</vt:i4>
      </vt:variant>
      <vt:variant>
        <vt:i4>0</vt:i4>
      </vt:variant>
      <vt:variant>
        <vt:i4>5</vt:i4>
      </vt:variant>
      <vt:variant>
        <vt:lpwstr/>
      </vt:variant>
      <vt:variant>
        <vt:lpwstr>_ENREF_111</vt:lpwstr>
      </vt:variant>
      <vt:variant>
        <vt:i4>4390923</vt:i4>
      </vt:variant>
      <vt:variant>
        <vt:i4>670</vt:i4>
      </vt:variant>
      <vt:variant>
        <vt:i4>0</vt:i4>
      </vt:variant>
      <vt:variant>
        <vt:i4>5</vt:i4>
      </vt:variant>
      <vt:variant>
        <vt:lpwstr/>
      </vt:variant>
      <vt:variant>
        <vt:lpwstr>_ENREF_26</vt:lpwstr>
      </vt:variant>
      <vt:variant>
        <vt:i4>4390923</vt:i4>
      </vt:variant>
      <vt:variant>
        <vt:i4>662</vt:i4>
      </vt:variant>
      <vt:variant>
        <vt:i4>0</vt:i4>
      </vt:variant>
      <vt:variant>
        <vt:i4>5</vt:i4>
      </vt:variant>
      <vt:variant>
        <vt:lpwstr/>
      </vt:variant>
      <vt:variant>
        <vt:lpwstr>_ENREF_27</vt:lpwstr>
      </vt:variant>
      <vt:variant>
        <vt:i4>7471161</vt:i4>
      </vt:variant>
      <vt:variant>
        <vt:i4>654</vt:i4>
      </vt:variant>
      <vt:variant>
        <vt:i4>0</vt:i4>
      </vt:variant>
      <vt:variant>
        <vt:i4>5</vt:i4>
      </vt:variant>
      <vt:variant>
        <vt:lpwstr/>
      </vt:variant>
      <vt:variant>
        <vt:lpwstr>_ENREF_221</vt:lpwstr>
      </vt:variant>
      <vt:variant>
        <vt:i4>7798841</vt:i4>
      </vt:variant>
      <vt:variant>
        <vt:i4>646</vt:i4>
      </vt:variant>
      <vt:variant>
        <vt:i4>0</vt:i4>
      </vt:variant>
      <vt:variant>
        <vt:i4>5</vt:i4>
      </vt:variant>
      <vt:variant>
        <vt:lpwstr/>
      </vt:variant>
      <vt:variant>
        <vt:lpwstr>_ENREF_224</vt:lpwstr>
      </vt:variant>
      <vt:variant>
        <vt:i4>4390923</vt:i4>
      </vt:variant>
      <vt:variant>
        <vt:i4>638</vt:i4>
      </vt:variant>
      <vt:variant>
        <vt:i4>0</vt:i4>
      </vt:variant>
      <vt:variant>
        <vt:i4>5</vt:i4>
      </vt:variant>
      <vt:variant>
        <vt:lpwstr/>
      </vt:variant>
      <vt:variant>
        <vt:lpwstr>_ENREF_23</vt:lpwstr>
      </vt:variant>
      <vt:variant>
        <vt:i4>4653067</vt:i4>
      </vt:variant>
      <vt:variant>
        <vt:i4>630</vt:i4>
      </vt:variant>
      <vt:variant>
        <vt:i4>0</vt:i4>
      </vt:variant>
      <vt:variant>
        <vt:i4>5</vt:i4>
      </vt:variant>
      <vt:variant>
        <vt:lpwstr/>
      </vt:variant>
      <vt:variant>
        <vt:lpwstr>_ENREF_63</vt:lpwstr>
      </vt:variant>
      <vt:variant>
        <vt:i4>7405629</vt:i4>
      </vt:variant>
      <vt:variant>
        <vt:i4>622</vt:i4>
      </vt:variant>
      <vt:variant>
        <vt:i4>0</vt:i4>
      </vt:variant>
      <vt:variant>
        <vt:i4>5</vt:i4>
      </vt:variant>
      <vt:variant>
        <vt:lpwstr/>
      </vt:variant>
      <vt:variant>
        <vt:lpwstr>_ENREF_161</vt:lpwstr>
      </vt:variant>
      <vt:variant>
        <vt:i4>7340093</vt:i4>
      </vt:variant>
      <vt:variant>
        <vt:i4>619</vt:i4>
      </vt:variant>
      <vt:variant>
        <vt:i4>0</vt:i4>
      </vt:variant>
      <vt:variant>
        <vt:i4>5</vt:i4>
      </vt:variant>
      <vt:variant>
        <vt:lpwstr/>
      </vt:variant>
      <vt:variant>
        <vt:lpwstr>_ENREF_160</vt:lpwstr>
      </vt:variant>
      <vt:variant>
        <vt:i4>4653067</vt:i4>
      </vt:variant>
      <vt:variant>
        <vt:i4>611</vt:i4>
      </vt:variant>
      <vt:variant>
        <vt:i4>0</vt:i4>
      </vt:variant>
      <vt:variant>
        <vt:i4>5</vt:i4>
      </vt:variant>
      <vt:variant>
        <vt:lpwstr/>
      </vt:variant>
      <vt:variant>
        <vt:lpwstr>_ENREF_6</vt:lpwstr>
      </vt:variant>
      <vt:variant>
        <vt:i4>4587531</vt:i4>
      </vt:variant>
      <vt:variant>
        <vt:i4>608</vt:i4>
      </vt:variant>
      <vt:variant>
        <vt:i4>0</vt:i4>
      </vt:variant>
      <vt:variant>
        <vt:i4>5</vt:i4>
      </vt:variant>
      <vt:variant>
        <vt:lpwstr/>
      </vt:variant>
      <vt:variant>
        <vt:lpwstr>_ENREF_76</vt:lpwstr>
      </vt:variant>
      <vt:variant>
        <vt:i4>7471155</vt:i4>
      </vt:variant>
      <vt:variant>
        <vt:i4>602</vt:i4>
      </vt:variant>
      <vt:variant>
        <vt:i4>0</vt:i4>
      </vt:variant>
      <vt:variant>
        <vt:i4>5</vt:i4>
      </vt:variant>
      <vt:variant>
        <vt:lpwstr/>
      </vt:variant>
      <vt:variant>
        <vt:lpwstr>_ENREF_182</vt:lpwstr>
      </vt:variant>
      <vt:variant>
        <vt:i4>7405628</vt:i4>
      </vt:variant>
      <vt:variant>
        <vt:i4>599</vt:i4>
      </vt:variant>
      <vt:variant>
        <vt:i4>0</vt:i4>
      </vt:variant>
      <vt:variant>
        <vt:i4>5</vt:i4>
      </vt:variant>
      <vt:variant>
        <vt:lpwstr/>
      </vt:variant>
      <vt:variant>
        <vt:lpwstr>_ENREF_171</vt:lpwstr>
      </vt:variant>
      <vt:variant>
        <vt:i4>4587531</vt:i4>
      </vt:variant>
      <vt:variant>
        <vt:i4>596</vt:i4>
      </vt:variant>
      <vt:variant>
        <vt:i4>0</vt:i4>
      </vt:variant>
      <vt:variant>
        <vt:i4>5</vt:i4>
      </vt:variant>
      <vt:variant>
        <vt:lpwstr/>
      </vt:variant>
      <vt:variant>
        <vt:lpwstr>_ENREF_71</vt:lpwstr>
      </vt:variant>
      <vt:variant>
        <vt:i4>7798843</vt:i4>
      </vt:variant>
      <vt:variant>
        <vt:i4>588</vt:i4>
      </vt:variant>
      <vt:variant>
        <vt:i4>0</vt:i4>
      </vt:variant>
      <vt:variant>
        <vt:i4>5</vt:i4>
      </vt:variant>
      <vt:variant>
        <vt:lpwstr/>
      </vt:variant>
      <vt:variant>
        <vt:lpwstr>_ENREF_107</vt:lpwstr>
      </vt:variant>
      <vt:variant>
        <vt:i4>7536690</vt:i4>
      </vt:variant>
      <vt:variant>
        <vt:i4>585</vt:i4>
      </vt:variant>
      <vt:variant>
        <vt:i4>0</vt:i4>
      </vt:variant>
      <vt:variant>
        <vt:i4>5</vt:i4>
      </vt:variant>
      <vt:variant>
        <vt:lpwstr/>
      </vt:variant>
      <vt:variant>
        <vt:lpwstr>_ENREF_193</vt:lpwstr>
      </vt:variant>
      <vt:variant>
        <vt:i4>4587531</vt:i4>
      </vt:variant>
      <vt:variant>
        <vt:i4>577</vt:i4>
      </vt:variant>
      <vt:variant>
        <vt:i4>0</vt:i4>
      </vt:variant>
      <vt:variant>
        <vt:i4>5</vt:i4>
      </vt:variant>
      <vt:variant>
        <vt:lpwstr/>
      </vt:variant>
      <vt:variant>
        <vt:lpwstr>_ENREF_78</vt:lpwstr>
      </vt:variant>
      <vt:variant>
        <vt:i4>7995454</vt:i4>
      </vt:variant>
      <vt:variant>
        <vt:i4>574</vt:i4>
      </vt:variant>
      <vt:variant>
        <vt:i4>0</vt:i4>
      </vt:variant>
      <vt:variant>
        <vt:i4>5</vt:i4>
      </vt:variant>
      <vt:variant>
        <vt:lpwstr/>
      </vt:variant>
      <vt:variant>
        <vt:lpwstr>_ENREF_259</vt:lpwstr>
      </vt:variant>
      <vt:variant>
        <vt:i4>1507390</vt:i4>
      </vt:variant>
      <vt:variant>
        <vt:i4>560</vt:i4>
      </vt:variant>
      <vt:variant>
        <vt:i4>0</vt:i4>
      </vt:variant>
      <vt:variant>
        <vt:i4>5</vt:i4>
      </vt:variant>
      <vt:variant>
        <vt:lpwstr/>
      </vt:variant>
      <vt:variant>
        <vt:lpwstr>_Toc112353811</vt:lpwstr>
      </vt:variant>
      <vt:variant>
        <vt:i4>1507390</vt:i4>
      </vt:variant>
      <vt:variant>
        <vt:i4>554</vt:i4>
      </vt:variant>
      <vt:variant>
        <vt:i4>0</vt:i4>
      </vt:variant>
      <vt:variant>
        <vt:i4>5</vt:i4>
      </vt:variant>
      <vt:variant>
        <vt:lpwstr/>
      </vt:variant>
      <vt:variant>
        <vt:lpwstr>_Toc112353810</vt:lpwstr>
      </vt:variant>
      <vt:variant>
        <vt:i4>1441854</vt:i4>
      </vt:variant>
      <vt:variant>
        <vt:i4>548</vt:i4>
      </vt:variant>
      <vt:variant>
        <vt:i4>0</vt:i4>
      </vt:variant>
      <vt:variant>
        <vt:i4>5</vt:i4>
      </vt:variant>
      <vt:variant>
        <vt:lpwstr/>
      </vt:variant>
      <vt:variant>
        <vt:lpwstr>_Toc112353809</vt:lpwstr>
      </vt:variant>
      <vt:variant>
        <vt:i4>1441854</vt:i4>
      </vt:variant>
      <vt:variant>
        <vt:i4>542</vt:i4>
      </vt:variant>
      <vt:variant>
        <vt:i4>0</vt:i4>
      </vt:variant>
      <vt:variant>
        <vt:i4>5</vt:i4>
      </vt:variant>
      <vt:variant>
        <vt:lpwstr/>
      </vt:variant>
      <vt:variant>
        <vt:lpwstr>_Toc112353808</vt:lpwstr>
      </vt:variant>
      <vt:variant>
        <vt:i4>1441854</vt:i4>
      </vt:variant>
      <vt:variant>
        <vt:i4>536</vt:i4>
      </vt:variant>
      <vt:variant>
        <vt:i4>0</vt:i4>
      </vt:variant>
      <vt:variant>
        <vt:i4>5</vt:i4>
      </vt:variant>
      <vt:variant>
        <vt:lpwstr/>
      </vt:variant>
      <vt:variant>
        <vt:lpwstr>_Toc112353807</vt:lpwstr>
      </vt:variant>
      <vt:variant>
        <vt:i4>1441854</vt:i4>
      </vt:variant>
      <vt:variant>
        <vt:i4>530</vt:i4>
      </vt:variant>
      <vt:variant>
        <vt:i4>0</vt:i4>
      </vt:variant>
      <vt:variant>
        <vt:i4>5</vt:i4>
      </vt:variant>
      <vt:variant>
        <vt:lpwstr/>
      </vt:variant>
      <vt:variant>
        <vt:lpwstr>_Toc112353806</vt:lpwstr>
      </vt:variant>
      <vt:variant>
        <vt:i4>1441854</vt:i4>
      </vt:variant>
      <vt:variant>
        <vt:i4>524</vt:i4>
      </vt:variant>
      <vt:variant>
        <vt:i4>0</vt:i4>
      </vt:variant>
      <vt:variant>
        <vt:i4>5</vt:i4>
      </vt:variant>
      <vt:variant>
        <vt:lpwstr/>
      </vt:variant>
      <vt:variant>
        <vt:lpwstr>_Toc112353805</vt:lpwstr>
      </vt:variant>
      <vt:variant>
        <vt:i4>1441854</vt:i4>
      </vt:variant>
      <vt:variant>
        <vt:i4>518</vt:i4>
      </vt:variant>
      <vt:variant>
        <vt:i4>0</vt:i4>
      </vt:variant>
      <vt:variant>
        <vt:i4>5</vt:i4>
      </vt:variant>
      <vt:variant>
        <vt:lpwstr/>
      </vt:variant>
      <vt:variant>
        <vt:lpwstr>_Toc112353804</vt:lpwstr>
      </vt:variant>
      <vt:variant>
        <vt:i4>1441854</vt:i4>
      </vt:variant>
      <vt:variant>
        <vt:i4>512</vt:i4>
      </vt:variant>
      <vt:variant>
        <vt:i4>0</vt:i4>
      </vt:variant>
      <vt:variant>
        <vt:i4>5</vt:i4>
      </vt:variant>
      <vt:variant>
        <vt:lpwstr/>
      </vt:variant>
      <vt:variant>
        <vt:lpwstr>_Toc112353803</vt:lpwstr>
      </vt:variant>
      <vt:variant>
        <vt:i4>1441854</vt:i4>
      </vt:variant>
      <vt:variant>
        <vt:i4>506</vt:i4>
      </vt:variant>
      <vt:variant>
        <vt:i4>0</vt:i4>
      </vt:variant>
      <vt:variant>
        <vt:i4>5</vt:i4>
      </vt:variant>
      <vt:variant>
        <vt:lpwstr/>
      </vt:variant>
      <vt:variant>
        <vt:lpwstr>_Toc112353802</vt:lpwstr>
      </vt:variant>
      <vt:variant>
        <vt:i4>1441854</vt:i4>
      </vt:variant>
      <vt:variant>
        <vt:i4>500</vt:i4>
      </vt:variant>
      <vt:variant>
        <vt:i4>0</vt:i4>
      </vt:variant>
      <vt:variant>
        <vt:i4>5</vt:i4>
      </vt:variant>
      <vt:variant>
        <vt:lpwstr/>
      </vt:variant>
      <vt:variant>
        <vt:lpwstr>_Toc112353801</vt:lpwstr>
      </vt:variant>
      <vt:variant>
        <vt:i4>1441854</vt:i4>
      </vt:variant>
      <vt:variant>
        <vt:i4>494</vt:i4>
      </vt:variant>
      <vt:variant>
        <vt:i4>0</vt:i4>
      </vt:variant>
      <vt:variant>
        <vt:i4>5</vt:i4>
      </vt:variant>
      <vt:variant>
        <vt:lpwstr/>
      </vt:variant>
      <vt:variant>
        <vt:lpwstr>_Toc112353800</vt:lpwstr>
      </vt:variant>
      <vt:variant>
        <vt:i4>2031665</vt:i4>
      </vt:variant>
      <vt:variant>
        <vt:i4>488</vt:i4>
      </vt:variant>
      <vt:variant>
        <vt:i4>0</vt:i4>
      </vt:variant>
      <vt:variant>
        <vt:i4>5</vt:i4>
      </vt:variant>
      <vt:variant>
        <vt:lpwstr/>
      </vt:variant>
      <vt:variant>
        <vt:lpwstr>_Toc112353799</vt:lpwstr>
      </vt:variant>
      <vt:variant>
        <vt:i4>2031665</vt:i4>
      </vt:variant>
      <vt:variant>
        <vt:i4>482</vt:i4>
      </vt:variant>
      <vt:variant>
        <vt:i4>0</vt:i4>
      </vt:variant>
      <vt:variant>
        <vt:i4>5</vt:i4>
      </vt:variant>
      <vt:variant>
        <vt:lpwstr/>
      </vt:variant>
      <vt:variant>
        <vt:lpwstr>_Toc112353798</vt:lpwstr>
      </vt:variant>
      <vt:variant>
        <vt:i4>2031665</vt:i4>
      </vt:variant>
      <vt:variant>
        <vt:i4>476</vt:i4>
      </vt:variant>
      <vt:variant>
        <vt:i4>0</vt:i4>
      </vt:variant>
      <vt:variant>
        <vt:i4>5</vt:i4>
      </vt:variant>
      <vt:variant>
        <vt:lpwstr/>
      </vt:variant>
      <vt:variant>
        <vt:lpwstr>_Toc112353797</vt:lpwstr>
      </vt:variant>
      <vt:variant>
        <vt:i4>2031665</vt:i4>
      </vt:variant>
      <vt:variant>
        <vt:i4>470</vt:i4>
      </vt:variant>
      <vt:variant>
        <vt:i4>0</vt:i4>
      </vt:variant>
      <vt:variant>
        <vt:i4>5</vt:i4>
      </vt:variant>
      <vt:variant>
        <vt:lpwstr/>
      </vt:variant>
      <vt:variant>
        <vt:lpwstr>_Toc112353796</vt:lpwstr>
      </vt:variant>
      <vt:variant>
        <vt:i4>2031665</vt:i4>
      </vt:variant>
      <vt:variant>
        <vt:i4>464</vt:i4>
      </vt:variant>
      <vt:variant>
        <vt:i4>0</vt:i4>
      </vt:variant>
      <vt:variant>
        <vt:i4>5</vt:i4>
      </vt:variant>
      <vt:variant>
        <vt:lpwstr/>
      </vt:variant>
      <vt:variant>
        <vt:lpwstr>_Toc112353795</vt:lpwstr>
      </vt:variant>
      <vt:variant>
        <vt:i4>2031665</vt:i4>
      </vt:variant>
      <vt:variant>
        <vt:i4>458</vt:i4>
      </vt:variant>
      <vt:variant>
        <vt:i4>0</vt:i4>
      </vt:variant>
      <vt:variant>
        <vt:i4>5</vt:i4>
      </vt:variant>
      <vt:variant>
        <vt:lpwstr/>
      </vt:variant>
      <vt:variant>
        <vt:lpwstr>_Toc112353794</vt:lpwstr>
      </vt:variant>
      <vt:variant>
        <vt:i4>2031665</vt:i4>
      </vt:variant>
      <vt:variant>
        <vt:i4>452</vt:i4>
      </vt:variant>
      <vt:variant>
        <vt:i4>0</vt:i4>
      </vt:variant>
      <vt:variant>
        <vt:i4>5</vt:i4>
      </vt:variant>
      <vt:variant>
        <vt:lpwstr/>
      </vt:variant>
      <vt:variant>
        <vt:lpwstr>_Toc112353793</vt:lpwstr>
      </vt:variant>
      <vt:variant>
        <vt:i4>2031665</vt:i4>
      </vt:variant>
      <vt:variant>
        <vt:i4>446</vt:i4>
      </vt:variant>
      <vt:variant>
        <vt:i4>0</vt:i4>
      </vt:variant>
      <vt:variant>
        <vt:i4>5</vt:i4>
      </vt:variant>
      <vt:variant>
        <vt:lpwstr/>
      </vt:variant>
      <vt:variant>
        <vt:lpwstr>_Toc112353792</vt:lpwstr>
      </vt:variant>
      <vt:variant>
        <vt:i4>2031665</vt:i4>
      </vt:variant>
      <vt:variant>
        <vt:i4>440</vt:i4>
      </vt:variant>
      <vt:variant>
        <vt:i4>0</vt:i4>
      </vt:variant>
      <vt:variant>
        <vt:i4>5</vt:i4>
      </vt:variant>
      <vt:variant>
        <vt:lpwstr/>
      </vt:variant>
      <vt:variant>
        <vt:lpwstr>_Toc112353791</vt:lpwstr>
      </vt:variant>
      <vt:variant>
        <vt:i4>2031665</vt:i4>
      </vt:variant>
      <vt:variant>
        <vt:i4>434</vt:i4>
      </vt:variant>
      <vt:variant>
        <vt:i4>0</vt:i4>
      </vt:variant>
      <vt:variant>
        <vt:i4>5</vt:i4>
      </vt:variant>
      <vt:variant>
        <vt:lpwstr/>
      </vt:variant>
      <vt:variant>
        <vt:lpwstr>_Toc112353790</vt:lpwstr>
      </vt:variant>
      <vt:variant>
        <vt:i4>1966129</vt:i4>
      </vt:variant>
      <vt:variant>
        <vt:i4>428</vt:i4>
      </vt:variant>
      <vt:variant>
        <vt:i4>0</vt:i4>
      </vt:variant>
      <vt:variant>
        <vt:i4>5</vt:i4>
      </vt:variant>
      <vt:variant>
        <vt:lpwstr/>
      </vt:variant>
      <vt:variant>
        <vt:lpwstr>_Toc112353789</vt:lpwstr>
      </vt:variant>
      <vt:variant>
        <vt:i4>1966129</vt:i4>
      </vt:variant>
      <vt:variant>
        <vt:i4>422</vt:i4>
      </vt:variant>
      <vt:variant>
        <vt:i4>0</vt:i4>
      </vt:variant>
      <vt:variant>
        <vt:i4>5</vt:i4>
      </vt:variant>
      <vt:variant>
        <vt:lpwstr/>
      </vt:variant>
      <vt:variant>
        <vt:lpwstr>_Toc112353788</vt:lpwstr>
      </vt:variant>
      <vt:variant>
        <vt:i4>1966129</vt:i4>
      </vt:variant>
      <vt:variant>
        <vt:i4>416</vt:i4>
      </vt:variant>
      <vt:variant>
        <vt:i4>0</vt:i4>
      </vt:variant>
      <vt:variant>
        <vt:i4>5</vt:i4>
      </vt:variant>
      <vt:variant>
        <vt:lpwstr/>
      </vt:variant>
      <vt:variant>
        <vt:lpwstr>_Toc112353787</vt:lpwstr>
      </vt:variant>
      <vt:variant>
        <vt:i4>1966129</vt:i4>
      </vt:variant>
      <vt:variant>
        <vt:i4>410</vt:i4>
      </vt:variant>
      <vt:variant>
        <vt:i4>0</vt:i4>
      </vt:variant>
      <vt:variant>
        <vt:i4>5</vt:i4>
      </vt:variant>
      <vt:variant>
        <vt:lpwstr/>
      </vt:variant>
      <vt:variant>
        <vt:lpwstr>_Toc112353786</vt:lpwstr>
      </vt:variant>
      <vt:variant>
        <vt:i4>1966129</vt:i4>
      </vt:variant>
      <vt:variant>
        <vt:i4>404</vt:i4>
      </vt:variant>
      <vt:variant>
        <vt:i4>0</vt:i4>
      </vt:variant>
      <vt:variant>
        <vt:i4>5</vt:i4>
      </vt:variant>
      <vt:variant>
        <vt:lpwstr/>
      </vt:variant>
      <vt:variant>
        <vt:lpwstr>_Toc112353785</vt:lpwstr>
      </vt:variant>
      <vt:variant>
        <vt:i4>1966129</vt:i4>
      </vt:variant>
      <vt:variant>
        <vt:i4>398</vt:i4>
      </vt:variant>
      <vt:variant>
        <vt:i4>0</vt:i4>
      </vt:variant>
      <vt:variant>
        <vt:i4>5</vt:i4>
      </vt:variant>
      <vt:variant>
        <vt:lpwstr/>
      </vt:variant>
      <vt:variant>
        <vt:lpwstr>_Toc112353784</vt:lpwstr>
      </vt:variant>
      <vt:variant>
        <vt:i4>1966129</vt:i4>
      </vt:variant>
      <vt:variant>
        <vt:i4>392</vt:i4>
      </vt:variant>
      <vt:variant>
        <vt:i4>0</vt:i4>
      </vt:variant>
      <vt:variant>
        <vt:i4>5</vt:i4>
      </vt:variant>
      <vt:variant>
        <vt:lpwstr/>
      </vt:variant>
      <vt:variant>
        <vt:lpwstr>_Toc112353783</vt:lpwstr>
      </vt:variant>
      <vt:variant>
        <vt:i4>1966129</vt:i4>
      </vt:variant>
      <vt:variant>
        <vt:i4>386</vt:i4>
      </vt:variant>
      <vt:variant>
        <vt:i4>0</vt:i4>
      </vt:variant>
      <vt:variant>
        <vt:i4>5</vt:i4>
      </vt:variant>
      <vt:variant>
        <vt:lpwstr/>
      </vt:variant>
      <vt:variant>
        <vt:lpwstr>_Toc112353782</vt:lpwstr>
      </vt:variant>
      <vt:variant>
        <vt:i4>1966129</vt:i4>
      </vt:variant>
      <vt:variant>
        <vt:i4>380</vt:i4>
      </vt:variant>
      <vt:variant>
        <vt:i4>0</vt:i4>
      </vt:variant>
      <vt:variant>
        <vt:i4>5</vt:i4>
      </vt:variant>
      <vt:variant>
        <vt:lpwstr/>
      </vt:variant>
      <vt:variant>
        <vt:lpwstr>_Toc112353781</vt:lpwstr>
      </vt:variant>
      <vt:variant>
        <vt:i4>1966129</vt:i4>
      </vt:variant>
      <vt:variant>
        <vt:i4>374</vt:i4>
      </vt:variant>
      <vt:variant>
        <vt:i4>0</vt:i4>
      </vt:variant>
      <vt:variant>
        <vt:i4>5</vt:i4>
      </vt:variant>
      <vt:variant>
        <vt:lpwstr/>
      </vt:variant>
      <vt:variant>
        <vt:lpwstr>_Toc112353780</vt:lpwstr>
      </vt:variant>
      <vt:variant>
        <vt:i4>1114161</vt:i4>
      </vt:variant>
      <vt:variant>
        <vt:i4>368</vt:i4>
      </vt:variant>
      <vt:variant>
        <vt:i4>0</vt:i4>
      </vt:variant>
      <vt:variant>
        <vt:i4>5</vt:i4>
      </vt:variant>
      <vt:variant>
        <vt:lpwstr/>
      </vt:variant>
      <vt:variant>
        <vt:lpwstr>_Toc112353779</vt:lpwstr>
      </vt:variant>
      <vt:variant>
        <vt:i4>1114161</vt:i4>
      </vt:variant>
      <vt:variant>
        <vt:i4>362</vt:i4>
      </vt:variant>
      <vt:variant>
        <vt:i4>0</vt:i4>
      </vt:variant>
      <vt:variant>
        <vt:i4>5</vt:i4>
      </vt:variant>
      <vt:variant>
        <vt:lpwstr/>
      </vt:variant>
      <vt:variant>
        <vt:lpwstr>_Toc112353778</vt:lpwstr>
      </vt:variant>
      <vt:variant>
        <vt:i4>1114161</vt:i4>
      </vt:variant>
      <vt:variant>
        <vt:i4>356</vt:i4>
      </vt:variant>
      <vt:variant>
        <vt:i4>0</vt:i4>
      </vt:variant>
      <vt:variant>
        <vt:i4>5</vt:i4>
      </vt:variant>
      <vt:variant>
        <vt:lpwstr/>
      </vt:variant>
      <vt:variant>
        <vt:lpwstr>_Toc112353777</vt:lpwstr>
      </vt:variant>
      <vt:variant>
        <vt:i4>1114161</vt:i4>
      </vt:variant>
      <vt:variant>
        <vt:i4>350</vt:i4>
      </vt:variant>
      <vt:variant>
        <vt:i4>0</vt:i4>
      </vt:variant>
      <vt:variant>
        <vt:i4>5</vt:i4>
      </vt:variant>
      <vt:variant>
        <vt:lpwstr/>
      </vt:variant>
      <vt:variant>
        <vt:lpwstr>_Toc112353776</vt:lpwstr>
      </vt:variant>
      <vt:variant>
        <vt:i4>1114161</vt:i4>
      </vt:variant>
      <vt:variant>
        <vt:i4>344</vt:i4>
      </vt:variant>
      <vt:variant>
        <vt:i4>0</vt:i4>
      </vt:variant>
      <vt:variant>
        <vt:i4>5</vt:i4>
      </vt:variant>
      <vt:variant>
        <vt:lpwstr/>
      </vt:variant>
      <vt:variant>
        <vt:lpwstr>_Toc112353775</vt:lpwstr>
      </vt:variant>
      <vt:variant>
        <vt:i4>1114161</vt:i4>
      </vt:variant>
      <vt:variant>
        <vt:i4>338</vt:i4>
      </vt:variant>
      <vt:variant>
        <vt:i4>0</vt:i4>
      </vt:variant>
      <vt:variant>
        <vt:i4>5</vt:i4>
      </vt:variant>
      <vt:variant>
        <vt:lpwstr/>
      </vt:variant>
      <vt:variant>
        <vt:lpwstr>_Toc112353774</vt:lpwstr>
      </vt:variant>
      <vt:variant>
        <vt:i4>1114161</vt:i4>
      </vt:variant>
      <vt:variant>
        <vt:i4>332</vt:i4>
      </vt:variant>
      <vt:variant>
        <vt:i4>0</vt:i4>
      </vt:variant>
      <vt:variant>
        <vt:i4>5</vt:i4>
      </vt:variant>
      <vt:variant>
        <vt:lpwstr/>
      </vt:variant>
      <vt:variant>
        <vt:lpwstr>_Toc112353773</vt:lpwstr>
      </vt:variant>
      <vt:variant>
        <vt:i4>1114161</vt:i4>
      </vt:variant>
      <vt:variant>
        <vt:i4>326</vt:i4>
      </vt:variant>
      <vt:variant>
        <vt:i4>0</vt:i4>
      </vt:variant>
      <vt:variant>
        <vt:i4>5</vt:i4>
      </vt:variant>
      <vt:variant>
        <vt:lpwstr/>
      </vt:variant>
      <vt:variant>
        <vt:lpwstr>_Toc112353772</vt:lpwstr>
      </vt:variant>
      <vt:variant>
        <vt:i4>1114161</vt:i4>
      </vt:variant>
      <vt:variant>
        <vt:i4>320</vt:i4>
      </vt:variant>
      <vt:variant>
        <vt:i4>0</vt:i4>
      </vt:variant>
      <vt:variant>
        <vt:i4>5</vt:i4>
      </vt:variant>
      <vt:variant>
        <vt:lpwstr/>
      </vt:variant>
      <vt:variant>
        <vt:lpwstr>_Toc112353771</vt:lpwstr>
      </vt:variant>
      <vt:variant>
        <vt:i4>1114161</vt:i4>
      </vt:variant>
      <vt:variant>
        <vt:i4>314</vt:i4>
      </vt:variant>
      <vt:variant>
        <vt:i4>0</vt:i4>
      </vt:variant>
      <vt:variant>
        <vt:i4>5</vt:i4>
      </vt:variant>
      <vt:variant>
        <vt:lpwstr/>
      </vt:variant>
      <vt:variant>
        <vt:lpwstr>_Toc112353770</vt:lpwstr>
      </vt:variant>
      <vt:variant>
        <vt:i4>1048625</vt:i4>
      </vt:variant>
      <vt:variant>
        <vt:i4>308</vt:i4>
      </vt:variant>
      <vt:variant>
        <vt:i4>0</vt:i4>
      </vt:variant>
      <vt:variant>
        <vt:i4>5</vt:i4>
      </vt:variant>
      <vt:variant>
        <vt:lpwstr/>
      </vt:variant>
      <vt:variant>
        <vt:lpwstr>_Toc112353769</vt:lpwstr>
      </vt:variant>
      <vt:variant>
        <vt:i4>1048625</vt:i4>
      </vt:variant>
      <vt:variant>
        <vt:i4>302</vt:i4>
      </vt:variant>
      <vt:variant>
        <vt:i4>0</vt:i4>
      </vt:variant>
      <vt:variant>
        <vt:i4>5</vt:i4>
      </vt:variant>
      <vt:variant>
        <vt:lpwstr/>
      </vt:variant>
      <vt:variant>
        <vt:lpwstr>_Toc112353768</vt:lpwstr>
      </vt:variant>
      <vt:variant>
        <vt:i4>1048625</vt:i4>
      </vt:variant>
      <vt:variant>
        <vt:i4>296</vt:i4>
      </vt:variant>
      <vt:variant>
        <vt:i4>0</vt:i4>
      </vt:variant>
      <vt:variant>
        <vt:i4>5</vt:i4>
      </vt:variant>
      <vt:variant>
        <vt:lpwstr/>
      </vt:variant>
      <vt:variant>
        <vt:lpwstr>_Toc112353767</vt:lpwstr>
      </vt:variant>
      <vt:variant>
        <vt:i4>1048625</vt:i4>
      </vt:variant>
      <vt:variant>
        <vt:i4>290</vt:i4>
      </vt:variant>
      <vt:variant>
        <vt:i4>0</vt:i4>
      </vt:variant>
      <vt:variant>
        <vt:i4>5</vt:i4>
      </vt:variant>
      <vt:variant>
        <vt:lpwstr/>
      </vt:variant>
      <vt:variant>
        <vt:lpwstr>_Toc112353766</vt:lpwstr>
      </vt:variant>
      <vt:variant>
        <vt:i4>1048625</vt:i4>
      </vt:variant>
      <vt:variant>
        <vt:i4>284</vt:i4>
      </vt:variant>
      <vt:variant>
        <vt:i4>0</vt:i4>
      </vt:variant>
      <vt:variant>
        <vt:i4>5</vt:i4>
      </vt:variant>
      <vt:variant>
        <vt:lpwstr/>
      </vt:variant>
      <vt:variant>
        <vt:lpwstr>_Toc112353765</vt:lpwstr>
      </vt:variant>
      <vt:variant>
        <vt:i4>1048625</vt:i4>
      </vt:variant>
      <vt:variant>
        <vt:i4>278</vt:i4>
      </vt:variant>
      <vt:variant>
        <vt:i4>0</vt:i4>
      </vt:variant>
      <vt:variant>
        <vt:i4>5</vt:i4>
      </vt:variant>
      <vt:variant>
        <vt:lpwstr/>
      </vt:variant>
      <vt:variant>
        <vt:lpwstr>_Toc112353764</vt:lpwstr>
      </vt:variant>
      <vt:variant>
        <vt:i4>1048625</vt:i4>
      </vt:variant>
      <vt:variant>
        <vt:i4>272</vt:i4>
      </vt:variant>
      <vt:variant>
        <vt:i4>0</vt:i4>
      </vt:variant>
      <vt:variant>
        <vt:i4>5</vt:i4>
      </vt:variant>
      <vt:variant>
        <vt:lpwstr/>
      </vt:variant>
      <vt:variant>
        <vt:lpwstr>_Toc112353763</vt:lpwstr>
      </vt:variant>
      <vt:variant>
        <vt:i4>1048625</vt:i4>
      </vt:variant>
      <vt:variant>
        <vt:i4>266</vt:i4>
      </vt:variant>
      <vt:variant>
        <vt:i4>0</vt:i4>
      </vt:variant>
      <vt:variant>
        <vt:i4>5</vt:i4>
      </vt:variant>
      <vt:variant>
        <vt:lpwstr/>
      </vt:variant>
      <vt:variant>
        <vt:lpwstr>_Toc112353762</vt:lpwstr>
      </vt:variant>
      <vt:variant>
        <vt:i4>1048625</vt:i4>
      </vt:variant>
      <vt:variant>
        <vt:i4>260</vt:i4>
      </vt:variant>
      <vt:variant>
        <vt:i4>0</vt:i4>
      </vt:variant>
      <vt:variant>
        <vt:i4>5</vt:i4>
      </vt:variant>
      <vt:variant>
        <vt:lpwstr/>
      </vt:variant>
      <vt:variant>
        <vt:lpwstr>_Toc112353761</vt:lpwstr>
      </vt:variant>
      <vt:variant>
        <vt:i4>1048625</vt:i4>
      </vt:variant>
      <vt:variant>
        <vt:i4>254</vt:i4>
      </vt:variant>
      <vt:variant>
        <vt:i4>0</vt:i4>
      </vt:variant>
      <vt:variant>
        <vt:i4>5</vt:i4>
      </vt:variant>
      <vt:variant>
        <vt:lpwstr/>
      </vt:variant>
      <vt:variant>
        <vt:lpwstr>_Toc112353760</vt:lpwstr>
      </vt:variant>
      <vt:variant>
        <vt:i4>1245233</vt:i4>
      </vt:variant>
      <vt:variant>
        <vt:i4>248</vt:i4>
      </vt:variant>
      <vt:variant>
        <vt:i4>0</vt:i4>
      </vt:variant>
      <vt:variant>
        <vt:i4>5</vt:i4>
      </vt:variant>
      <vt:variant>
        <vt:lpwstr/>
      </vt:variant>
      <vt:variant>
        <vt:lpwstr>_Toc112353759</vt:lpwstr>
      </vt:variant>
      <vt:variant>
        <vt:i4>1245233</vt:i4>
      </vt:variant>
      <vt:variant>
        <vt:i4>242</vt:i4>
      </vt:variant>
      <vt:variant>
        <vt:i4>0</vt:i4>
      </vt:variant>
      <vt:variant>
        <vt:i4>5</vt:i4>
      </vt:variant>
      <vt:variant>
        <vt:lpwstr/>
      </vt:variant>
      <vt:variant>
        <vt:lpwstr>_Toc112353758</vt:lpwstr>
      </vt:variant>
      <vt:variant>
        <vt:i4>1245233</vt:i4>
      </vt:variant>
      <vt:variant>
        <vt:i4>236</vt:i4>
      </vt:variant>
      <vt:variant>
        <vt:i4>0</vt:i4>
      </vt:variant>
      <vt:variant>
        <vt:i4>5</vt:i4>
      </vt:variant>
      <vt:variant>
        <vt:lpwstr/>
      </vt:variant>
      <vt:variant>
        <vt:lpwstr>_Toc112353757</vt:lpwstr>
      </vt:variant>
      <vt:variant>
        <vt:i4>1245233</vt:i4>
      </vt:variant>
      <vt:variant>
        <vt:i4>230</vt:i4>
      </vt:variant>
      <vt:variant>
        <vt:i4>0</vt:i4>
      </vt:variant>
      <vt:variant>
        <vt:i4>5</vt:i4>
      </vt:variant>
      <vt:variant>
        <vt:lpwstr/>
      </vt:variant>
      <vt:variant>
        <vt:lpwstr>_Toc112353756</vt:lpwstr>
      </vt:variant>
      <vt:variant>
        <vt:i4>1245233</vt:i4>
      </vt:variant>
      <vt:variant>
        <vt:i4>224</vt:i4>
      </vt:variant>
      <vt:variant>
        <vt:i4>0</vt:i4>
      </vt:variant>
      <vt:variant>
        <vt:i4>5</vt:i4>
      </vt:variant>
      <vt:variant>
        <vt:lpwstr/>
      </vt:variant>
      <vt:variant>
        <vt:lpwstr>_Toc112353755</vt:lpwstr>
      </vt:variant>
      <vt:variant>
        <vt:i4>1245233</vt:i4>
      </vt:variant>
      <vt:variant>
        <vt:i4>218</vt:i4>
      </vt:variant>
      <vt:variant>
        <vt:i4>0</vt:i4>
      </vt:variant>
      <vt:variant>
        <vt:i4>5</vt:i4>
      </vt:variant>
      <vt:variant>
        <vt:lpwstr/>
      </vt:variant>
      <vt:variant>
        <vt:lpwstr>_Toc112353754</vt:lpwstr>
      </vt:variant>
      <vt:variant>
        <vt:i4>1245233</vt:i4>
      </vt:variant>
      <vt:variant>
        <vt:i4>212</vt:i4>
      </vt:variant>
      <vt:variant>
        <vt:i4>0</vt:i4>
      </vt:variant>
      <vt:variant>
        <vt:i4>5</vt:i4>
      </vt:variant>
      <vt:variant>
        <vt:lpwstr/>
      </vt:variant>
      <vt:variant>
        <vt:lpwstr>_Toc112353753</vt:lpwstr>
      </vt:variant>
      <vt:variant>
        <vt:i4>1245233</vt:i4>
      </vt:variant>
      <vt:variant>
        <vt:i4>206</vt:i4>
      </vt:variant>
      <vt:variant>
        <vt:i4>0</vt:i4>
      </vt:variant>
      <vt:variant>
        <vt:i4>5</vt:i4>
      </vt:variant>
      <vt:variant>
        <vt:lpwstr/>
      </vt:variant>
      <vt:variant>
        <vt:lpwstr>_Toc112353752</vt:lpwstr>
      </vt:variant>
      <vt:variant>
        <vt:i4>1245233</vt:i4>
      </vt:variant>
      <vt:variant>
        <vt:i4>200</vt:i4>
      </vt:variant>
      <vt:variant>
        <vt:i4>0</vt:i4>
      </vt:variant>
      <vt:variant>
        <vt:i4>5</vt:i4>
      </vt:variant>
      <vt:variant>
        <vt:lpwstr/>
      </vt:variant>
      <vt:variant>
        <vt:lpwstr>_Toc112353751</vt:lpwstr>
      </vt:variant>
      <vt:variant>
        <vt:i4>1245233</vt:i4>
      </vt:variant>
      <vt:variant>
        <vt:i4>194</vt:i4>
      </vt:variant>
      <vt:variant>
        <vt:i4>0</vt:i4>
      </vt:variant>
      <vt:variant>
        <vt:i4>5</vt:i4>
      </vt:variant>
      <vt:variant>
        <vt:lpwstr/>
      </vt:variant>
      <vt:variant>
        <vt:lpwstr>_Toc112353750</vt:lpwstr>
      </vt:variant>
      <vt:variant>
        <vt:i4>1179697</vt:i4>
      </vt:variant>
      <vt:variant>
        <vt:i4>188</vt:i4>
      </vt:variant>
      <vt:variant>
        <vt:i4>0</vt:i4>
      </vt:variant>
      <vt:variant>
        <vt:i4>5</vt:i4>
      </vt:variant>
      <vt:variant>
        <vt:lpwstr/>
      </vt:variant>
      <vt:variant>
        <vt:lpwstr>_Toc112353749</vt:lpwstr>
      </vt:variant>
      <vt:variant>
        <vt:i4>1179697</vt:i4>
      </vt:variant>
      <vt:variant>
        <vt:i4>182</vt:i4>
      </vt:variant>
      <vt:variant>
        <vt:i4>0</vt:i4>
      </vt:variant>
      <vt:variant>
        <vt:i4>5</vt:i4>
      </vt:variant>
      <vt:variant>
        <vt:lpwstr/>
      </vt:variant>
      <vt:variant>
        <vt:lpwstr>_Toc112353748</vt:lpwstr>
      </vt:variant>
      <vt:variant>
        <vt:i4>1179697</vt:i4>
      </vt:variant>
      <vt:variant>
        <vt:i4>176</vt:i4>
      </vt:variant>
      <vt:variant>
        <vt:i4>0</vt:i4>
      </vt:variant>
      <vt:variant>
        <vt:i4>5</vt:i4>
      </vt:variant>
      <vt:variant>
        <vt:lpwstr/>
      </vt:variant>
      <vt:variant>
        <vt:lpwstr>_Toc112353747</vt:lpwstr>
      </vt:variant>
      <vt:variant>
        <vt:i4>1179697</vt:i4>
      </vt:variant>
      <vt:variant>
        <vt:i4>170</vt:i4>
      </vt:variant>
      <vt:variant>
        <vt:i4>0</vt:i4>
      </vt:variant>
      <vt:variant>
        <vt:i4>5</vt:i4>
      </vt:variant>
      <vt:variant>
        <vt:lpwstr/>
      </vt:variant>
      <vt:variant>
        <vt:lpwstr>_Toc112353746</vt:lpwstr>
      </vt:variant>
      <vt:variant>
        <vt:i4>1179697</vt:i4>
      </vt:variant>
      <vt:variant>
        <vt:i4>164</vt:i4>
      </vt:variant>
      <vt:variant>
        <vt:i4>0</vt:i4>
      </vt:variant>
      <vt:variant>
        <vt:i4>5</vt:i4>
      </vt:variant>
      <vt:variant>
        <vt:lpwstr/>
      </vt:variant>
      <vt:variant>
        <vt:lpwstr>_Toc112353745</vt:lpwstr>
      </vt:variant>
      <vt:variant>
        <vt:i4>1179697</vt:i4>
      </vt:variant>
      <vt:variant>
        <vt:i4>158</vt:i4>
      </vt:variant>
      <vt:variant>
        <vt:i4>0</vt:i4>
      </vt:variant>
      <vt:variant>
        <vt:i4>5</vt:i4>
      </vt:variant>
      <vt:variant>
        <vt:lpwstr/>
      </vt:variant>
      <vt:variant>
        <vt:lpwstr>_Toc112353744</vt:lpwstr>
      </vt:variant>
      <vt:variant>
        <vt:i4>1179697</vt:i4>
      </vt:variant>
      <vt:variant>
        <vt:i4>152</vt:i4>
      </vt:variant>
      <vt:variant>
        <vt:i4>0</vt:i4>
      </vt:variant>
      <vt:variant>
        <vt:i4>5</vt:i4>
      </vt:variant>
      <vt:variant>
        <vt:lpwstr/>
      </vt:variant>
      <vt:variant>
        <vt:lpwstr>_Toc112353743</vt:lpwstr>
      </vt:variant>
      <vt:variant>
        <vt:i4>1179697</vt:i4>
      </vt:variant>
      <vt:variant>
        <vt:i4>146</vt:i4>
      </vt:variant>
      <vt:variant>
        <vt:i4>0</vt:i4>
      </vt:variant>
      <vt:variant>
        <vt:i4>5</vt:i4>
      </vt:variant>
      <vt:variant>
        <vt:lpwstr/>
      </vt:variant>
      <vt:variant>
        <vt:lpwstr>_Toc112353742</vt:lpwstr>
      </vt:variant>
      <vt:variant>
        <vt:i4>1179697</vt:i4>
      </vt:variant>
      <vt:variant>
        <vt:i4>140</vt:i4>
      </vt:variant>
      <vt:variant>
        <vt:i4>0</vt:i4>
      </vt:variant>
      <vt:variant>
        <vt:i4>5</vt:i4>
      </vt:variant>
      <vt:variant>
        <vt:lpwstr/>
      </vt:variant>
      <vt:variant>
        <vt:lpwstr>_Toc112353741</vt:lpwstr>
      </vt:variant>
      <vt:variant>
        <vt:i4>1179697</vt:i4>
      </vt:variant>
      <vt:variant>
        <vt:i4>134</vt:i4>
      </vt:variant>
      <vt:variant>
        <vt:i4>0</vt:i4>
      </vt:variant>
      <vt:variant>
        <vt:i4>5</vt:i4>
      </vt:variant>
      <vt:variant>
        <vt:lpwstr/>
      </vt:variant>
      <vt:variant>
        <vt:lpwstr>_Toc112353740</vt:lpwstr>
      </vt:variant>
      <vt:variant>
        <vt:i4>1376305</vt:i4>
      </vt:variant>
      <vt:variant>
        <vt:i4>128</vt:i4>
      </vt:variant>
      <vt:variant>
        <vt:i4>0</vt:i4>
      </vt:variant>
      <vt:variant>
        <vt:i4>5</vt:i4>
      </vt:variant>
      <vt:variant>
        <vt:lpwstr/>
      </vt:variant>
      <vt:variant>
        <vt:lpwstr>_Toc112353739</vt:lpwstr>
      </vt:variant>
      <vt:variant>
        <vt:i4>1376305</vt:i4>
      </vt:variant>
      <vt:variant>
        <vt:i4>122</vt:i4>
      </vt:variant>
      <vt:variant>
        <vt:i4>0</vt:i4>
      </vt:variant>
      <vt:variant>
        <vt:i4>5</vt:i4>
      </vt:variant>
      <vt:variant>
        <vt:lpwstr/>
      </vt:variant>
      <vt:variant>
        <vt:lpwstr>_Toc112353738</vt:lpwstr>
      </vt:variant>
      <vt:variant>
        <vt:i4>1376305</vt:i4>
      </vt:variant>
      <vt:variant>
        <vt:i4>116</vt:i4>
      </vt:variant>
      <vt:variant>
        <vt:i4>0</vt:i4>
      </vt:variant>
      <vt:variant>
        <vt:i4>5</vt:i4>
      </vt:variant>
      <vt:variant>
        <vt:lpwstr/>
      </vt:variant>
      <vt:variant>
        <vt:lpwstr>_Toc112353737</vt:lpwstr>
      </vt:variant>
      <vt:variant>
        <vt:i4>1376305</vt:i4>
      </vt:variant>
      <vt:variant>
        <vt:i4>110</vt:i4>
      </vt:variant>
      <vt:variant>
        <vt:i4>0</vt:i4>
      </vt:variant>
      <vt:variant>
        <vt:i4>5</vt:i4>
      </vt:variant>
      <vt:variant>
        <vt:lpwstr/>
      </vt:variant>
      <vt:variant>
        <vt:lpwstr>_Toc112353736</vt:lpwstr>
      </vt:variant>
      <vt:variant>
        <vt:i4>1376305</vt:i4>
      </vt:variant>
      <vt:variant>
        <vt:i4>104</vt:i4>
      </vt:variant>
      <vt:variant>
        <vt:i4>0</vt:i4>
      </vt:variant>
      <vt:variant>
        <vt:i4>5</vt:i4>
      </vt:variant>
      <vt:variant>
        <vt:lpwstr/>
      </vt:variant>
      <vt:variant>
        <vt:lpwstr>_Toc112353735</vt:lpwstr>
      </vt:variant>
      <vt:variant>
        <vt:i4>1376305</vt:i4>
      </vt:variant>
      <vt:variant>
        <vt:i4>98</vt:i4>
      </vt:variant>
      <vt:variant>
        <vt:i4>0</vt:i4>
      </vt:variant>
      <vt:variant>
        <vt:i4>5</vt:i4>
      </vt:variant>
      <vt:variant>
        <vt:lpwstr/>
      </vt:variant>
      <vt:variant>
        <vt:lpwstr>_Toc112353734</vt:lpwstr>
      </vt:variant>
      <vt:variant>
        <vt:i4>1376305</vt:i4>
      </vt:variant>
      <vt:variant>
        <vt:i4>92</vt:i4>
      </vt:variant>
      <vt:variant>
        <vt:i4>0</vt:i4>
      </vt:variant>
      <vt:variant>
        <vt:i4>5</vt:i4>
      </vt:variant>
      <vt:variant>
        <vt:lpwstr/>
      </vt:variant>
      <vt:variant>
        <vt:lpwstr>_Toc112353733</vt:lpwstr>
      </vt:variant>
      <vt:variant>
        <vt:i4>1376305</vt:i4>
      </vt:variant>
      <vt:variant>
        <vt:i4>86</vt:i4>
      </vt:variant>
      <vt:variant>
        <vt:i4>0</vt:i4>
      </vt:variant>
      <vt:variant>
        <vt:i4>5</vt:i4>
      </vt:variant>
      <vt:variant>
        <vt:lpwstr/>
      </vt:variant>
      <vt:variant>
        <vt:lpwstr>_Toc112353732</vt:lpwstr>
      </vt:variant>
      <vt:variant>
        <vt:i4>1376305</vt:i4>
      </vt:variant>
      <vt:variant>
        <vt:i4>80</vt:i4>
      </vt:variant>
      <vt:variant>
        <vt:i4>0</vt:i4>
      </vt:variant>
      <vt:variant>
        <vt:i4>5</vt:i4>
      </vt:variant>
      <vt:variant>
        <vt:lpwstr/>
      </vt:variant>
      <vt:variant>
        <vt:lpwstr>_Toc112353731</vt:lpwstr>
      </vt:variant>
      <vt:variant>
        <vt:i4>1376305</vt:i4>
      </vt:variant>
      <vt:variant>
        <vt:i4>74</vt:i4>
      </vt:variant>
      <vt:variant>
        <vt:i4>0</vt:i4>
      </vt:variant>
      <vt:variant>
        <vt:i4>5</vt:i4>
      </vt:variant>
      <vt:variant>
        <vt:lpwstr/>
      </vt:variant>
      <vt:variant>
        <vt:lpwstr>_Toc112353730</vt:lpwstr>
      </vt:variant>
      <vt:variant>
        <vt:i4>1310769</vt:i4>
      </vt:variant>
      <vt:variant>
        <vt:i4>68</vt:i4>
      </vt:variant>
      <vt:variant>
        <vt:i4>0</vt:i4>
      </vt:variant>
      <vt:variant>
        <vt:i4>5</vt:i4>
      </vt:variant>
      <vt:variant>
        <vt:lpwstr/>
      </vt:variant>
      <vt:variant>
        <vt:lpwstr>_Toc112353729</vt:lpwstr>
      </vt:variant>
      <vt:variant>
        <vt:i4>1310769</vt:i4>
      </vt:variant>
      <vt:variant>
        <vt:i4>62</vt:i4>
      </vt:variant>
      <vt:variant>
        <vt:i4>0</vt:i4>
      </vt:variant>
      <vt:variant>
        <vt:i4>5</vt:i4>
      </vt:variant>
      <vt:variant>
        <vt:lpwstr/>
      </vt:variant>
      <vt:variant>
        <vt:lpwstr>_Toc112353728</vt:lpwstr>
      </vt:variant>
      <vt:variant>
        <vt:i4>1310769</vt:i4>
      </vt:variant>
      <vt:variant>
        <vt:i4>56</vt:i4>
      </vt:variant>
      <vt:variant>
        <vt:i4>0</vt:i4>
      </vt:variant>
      <vt:variant>
        <vt:i4>5</vt:i4>
      </vt:variant>
      <vt:variant>
        <vt:lpwstr/>
      </vt:variant>
      <vt:variant>
        <vt:lpwstr>_Toc112353727</vt:lpwstr>
      </vt:variant>
      <vt:variant>
        <vt:i4>1310769</vt:i4>
      </vt:variant>
      <vt:variant>
        <vt:i4>50</vt:i4>
      </vt:variant>
      <vt:variant>
        <vt:i4>0</vt:i4>
      </vt:variant>
      <vt:variant>
        <vt:i4>5</vt:i4>
      </vt:variant>
      <vt:variant>
        <vt:lpwstr/>
      </vt:variant>
      <vt:variant>
        <vt:lpwstr>_Toc112353726</vt:lpwstr>
      </vt:variant>
      <vt:variant>
        <vt:i4>1310769</vt:i4>
      </vt:variant>
      <vt:variant>
        <vt:i4>44</vt:i4>
      </vt:variant>
      <vt:variant>
        <vt:i4>0</vt:i4>
      </vt:variant>
      <vt:variant>
        <vt:i4>5</vt:i4>
      </vt:variant>
      <vt:variant>
        <vt:lpwstr/>
      </vt:variant>
      <vt:variant>
        <vt:lpwstr>_Toc112353725</vt:lpwstr>
      </vt:variant>
      <vt:variant>
        <vt:i4>1310769</vt:i4>
      </vt:variant>
      <vt:variant>
        <vt:i4>38</vt:i4>
      </vt:variant>
      <vt:variant>
        <vt:i4>0</vt:i4>
      </vt:variant>
      <vt:variant>
        <vt:i4>5</vt:i4>
      </vt:variant>
      <vt:variant>
        <vt:lpwstr/>
      </vt:variant>
      <vt:variant>
        <vt:lpwstr>_Toc112353724</vt:lpwstr>
      </vt:variant>
      <vt:variant>
        <vt:i4>1310769</vt:i4>
      </vt:variant>
      <vt:variant>
        <vt:i4>32</vt:i4>
      </vt:variant>
      <vt:variant>
        <vt:i4>0</vt:i4>
      </vt:variant>
      <vt:variant>
        <vt:i4>5</vt:i4>
      </vt:variant>
      <vt:variant>
        <vt:lpwstr/>
      </vt:variant>
      <vt:variant>
        <vt:lpwstr>_Toc112353723</vt:lpwstr>
      </vt:variant>
      <vt:variant>
        <vt:i4>1310769</vt:i4>
      </vt:variant>
      <vt:variant>
        <vt:i4>26</vt:i4>
      </vt:variant>
      <vt:variant>
        <vt:i4>0</vt:i4>
      </vt:variant>
      <vt:variant>
        <vt:i4>5</vt:i4>
      </vt:variant>
      <vt:variant>
        <vt:lpwstr/>
      </vt:variant>
      <vt:variant>
        <vt:lpwstr>_Toc112353722</vt:lpwstr>
      </vt:variant>
      <vt:variant>
        <vt:i4>1310769</vt:i4>
      </vt:variant>
      <vt:variant>
        <vt:i4>20</vt:i4>
      </vt:variant>
      <vt:variant>
        <vt:i4>0</vt:i4>
      </vt:variant>
      <vt:variant>
        <vt:i4>5</vt:i4>
      </vt:variant>
      <vt:variant>
        <vt:lpwstr/>
      </vt:variant>
      <vt:variant>
        <vt:lpwstr>_Toc112353721</vt:lpwstr>
      </vt:variant>
      <vt:variant>
        <vt:i4>1310769</vt:i4>
      </vt:variant>
      <vt:variant>
        <vt:i4>14</vt:i4>
      </vt:variant>
      <vt:variant>
        <vt:i4>0</vt:i4>
      </vt:variant>
      <vt:variant>
        <vt:i4>5</vt:i4>
      </vt:variant>
      <vt:variant>
        <vt:lpwstr/>
      </vt:variant>
      <vt:variant>
        <vt:lpwstr>_Toc112353720</vt:lpwstr>
      </vt:variant>
      <vt:variant>
        <vt:i4>1507377</vt:i4>
      </vt:variant>
      <vt:variant>
        <vt:i4>8</vt:i4>
      </vt:variant>
      <vt:variant>
        <vt:i4>0</vt:i4>
      </vt:variant>
      <vt:variant>
        <vt:i4>5</vt:i4>
      </vt:variant>
      <vt:variant>
        <vt:lpwstr/>
      </vt:variant>
      <vt:variant>
        <vt:lpwstr>_Toc112353719</vt:lpwstr>
      </vt:variant>
      <vt:variant>
        <vt:i4>1507377</vt:i4>
      </vt:variant>
      <vt:variant>
        <vt:i4>2</vt:i4>
      </vt:variant>
      <vt:variant>
        <vt:i4>0</vt:i4>
      </vt:variant>
      <vt:variant>
        <vt:i4>5</vt:i4>
      </vt:variant>
      <vt:variant>
        <vt:lpwstr/>
      </vt:variant>
      <vt:variant>
        <vt:lpwstr>_Toc112353718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同济大学研究生学位论文写作规范</dc:title>
  <dc:subject/>
  <dc:creator>vip</dc:creator>
  <cp:keywords/>
  <dc:description/>
  <cp:lastModifiedBy>Jie Ren</cp:lastModifiedBy>
  <cp:revision>4</cp:revision>
  <cp:lastPrinted>2023-03-15T16:40:00Z</cp:lastPrinted>
  <dcterms:created xsi:type="dcterms:W3CDTF">2023-03-15T17:45:00Z</dcterms:created>
  <dcterms:modified xsi:type="dcterms:W3CDTF">2023-06-19T02:59:00Z</dcterms:modified>
</cp:coreProperties>
</file>